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70F7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XLV/259/22</w:t>
      </w:r>
      <w:r>
        <w:rPr>
          <w:b/>
          <w:caps/>
        </w:rPr>
        <w:br/>
        <w:t>Rady Gminy Korytnica</w:t>
      </w:r>
    </w:p>
    <w:p w:rsidR="00A77B3E" w:rsidRDefault="00770F7E">
      <w:pPr>
        <w:spacing w:before="280" w:after="280"/>
        <w:jc w:val="center"/>
        <w:rPr>
          <w:b/>
          <w:caps/>
        </w:rPr>
      </w:pPr>
      <w:r>
        <w:t>z dnia 25 lutego 2022 r.</w:t>
      </w:r>
    </w:p>
    <w:p w:rsidR="00A77B3E" w:rsidRDefault="00770F7E">
      <w:pPr>
        <w:keepNext/>
        <w:spacing w:after="480"/>
        <w:jc w:val="center"/>
      </w:pPr>
      <w:r>
        <w:rPr>
          <w:b/>
        </w:rPr>
        <w:t>w sprawie ustalenia wysokości diet dla Radnych Gminy Korytnica</w:t>
      </w:r>
    </w:p>
    <w:p w:rsidR="00A77B3E" w:rsidRDefault="00770F7E">
      <w:pPr>
        <w:keepLines/>
        <w:spacing w:before="120" w:after="120"/>
        <w:ind w:firstLine="227"/>
      </w:pPr>
      <w:r>
        <w:t xml:space="preserve">Na podstawie art. 25 ust. 4, 6 i 8 ustawy z dnia 8 marca 1990 roku o samorządzie gminnym (Dz. U. z 2021 r., poz. 1372 ze </w:t>
      </w:r>
      <w:r>
        <w:t>zm.) oraz § 3 pkt 3 rozporządzenia Rady Ministrów z dnia 27 października 2021 roku w sprawie maksymalnej wysokości diet przysługujących radnemu gminy (Dz. U. z 2021 r., poz. 1974) Rada Gminy Korytnica uchwala, co następuje: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Radnemu pełniącemu funkc</w:t>
      </w:r>
      <w:r>
        <w:t xml:space="preserve">ję Przewodniczącego Rady Gminy, za udział w sesji przysługuje dieta w wysokości </w:t>
      </w:r>
      <w:r>
        <w:rPr>
          <w:b/>
          <w:color w:val="000000"/>
          <w:u w:color="000000"/>
        </w:rPr>
        <w:t>1.820 zł</w:t>
      </w:r>
      <w:r>
        <w:rPr>
          <w:color w:val="000000"/>
          <w:u w:color="000000"/>
        </w:rPr>
        <w:t xml:space="preserve"> (słownie: jeden tysiąc osiemset dwadzieścia złotych).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Radnemu pełniącemu funkcję Wiceprzewodniczącego Rady Gminy, za udział w sesji przysługuje dieta w wysokości </w:t>
      </w:r>
      <w:r>
        <w:rPr>
          <w:b/>
          <w:color w:val="000000"/>
          <w:u w:color="000000"/>
        </w:rPr>
        <w:t>1.</w:t>
      </w:r>
      <w:r>
        <w:rPr>
          <w:b/>
          <w:color w:val="000000"/>
          <w:u w:color="000000"/>
        </w:rPr>
        <w:t>120 zł</w:t>
      </w:r>
      <w:r>
        <w:rPr>
          <w:color w:val="000000"/>
          <w:u w:color="000000"/>
        </w:rPr>
        <w:t xml:space="preserve"> (słownie: jeden tysiąc sto dwadzieścia złotych).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Radnemu za udział w sesji przysługuje dieta w wysokości </w:t>
      </w:r>
      <w:r>
        <w:rPr>
          <w:b/>
          <w:color w:val="000000"/>
          <w:u w:color="000000"/>
        </w:rPr>
        <w:t>840 z</w:t>
      </w:r>
      <w:r>
        <w:rPr>
          <w:color w:val="000000"/>
          <w:u w:color="000000"/>
        </w:rPr>
        <w:t>ł (słownie: osiemset czterdzieści złotych).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Radnemu będącemu członkiem komisji, za udział w posiedzeniach komisji, przysługuje d</w:t>
      </w:r>
      <w:r>
        <w:rPr>
          <w:color w:val="000000"/>
          <w:u w:color="000000"/>
        </w:rPr>
        <w:t xml:space="preserve">ieta w wysokości </w:t>
      </w:r>
      <w:r>
        <w:rPr>
          <w:b/>
          <w:color w:val="000000"/>
          <w:u w:color="000000"/>
        </w:rPr>
        <w:t>200 zł</w:t>
      </w:r>
      <w:r>
        <w:rPr>
          <w:color w:val="000000"/>
          <w:u w:color="000000"/>
        </w:rPr>
        <w:t xml:space="preserve"> (słownie: dwieście złotych).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Radnemu będącemu Przewodniczącym Komisji, za udział w posiedzeniach tej komisji, przysługuje dieta w wysokości </w:t>
      </w:r>
      <w:r>
        <w:rPr>
          <w:b/>
          <w:color w:val="000000"/>
          <w:u w:color="000000"/>
        </w:rPr>
        <w:t>300 zł</w:t>
      </w:r>
      <w:r>
        <w:rPr>
          <w:color w:val="000000"/>
          <w:u w:color="000000"/>
        </w:rPr>
        <w:t xml:space="preserve"> (słownie: trzysta złotych).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Radnemu przysługuje tylko jedna dieta bez </w:t>
      </w:r>
      <w:r>
        <w:rPr>
          <w:color w:val="000000"/>
          <w:u w:color="000000"/>
        </w:rPr>
        <w:t>względu na liczbę posiedzeń komisji w danym dniu oraz liczbę posiedzeń komisji i sesji Rady w danym dniu.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zbiegu posiedzeń, o których mowa w ust. 1 radnemu przysługuje tylko jedna dieta w najwyższej wysokości wynikającej z rodzaju posiedzeni</w:t>
      </w:r>
      <w:r>
        <w:rPr>
          <w:color w:val="000000"/>
          <w:u w:color="000000"/>
        </w:rPr>
        <w:t>a oraz pełnionej funkcji.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Wypłata diety za dany miesiąc kalendarzowy następuje w oparciu o listy obecności z sesji i komisji, z uwzględnieniem pełnionych przez radnego funkcji.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Kwoty diet wypłaca się w terminie do ostatniego dnia danego miesiąca</w:t>
      </w:r>
      <w:r>
        <w:rPr>
          <w:color w:val="000000"/>
          <w:u w:color="000000"/>
        </w:rPr>
        <w:t xml:space="preserve"> kalendarzowego.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X/57/15 Rady Gminy Korytnica z dnia 24 czerwca 2015 r. w sprawie ustalenia wysokości diet dla radnych Rady Gminy Korytnica.</w:t>
      </w:r>
    </w:p>
    <w:p w:rsidR="00A77B3E" w:rsidRDefault="00770F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Korytnica.</w:t>
      </w:r>
    </w:p>
    <w:p w:rsidR="00A77B3E" w:rsidRDefault="00770F7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</w:t>
      </w:r>
      <w:r>
        <w:rPr>
          <w:color w:val="000000"/>
          <w:u w:color="000000"/>
        </w:rPr>
        <w:t xml:space="preserve"> po upływie 14 dni od dnia ogłoszenia w Dzienniku Urzędowym Województwa Mazowieckiego i ma zastosowanie do wysokości diet należnych od dnia 1 kwietnia 2022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70F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115F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5F0" w:rsidRDefault="00D115F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5F0" w:rsidRDefault="00770F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115F0" w:rsidRDefault="00D115F0">
      <w:pPr>
        <w:rPr>
          <w:szCs w:val="20"/>
        </w:rPr>
      </w:pPr>
    </w:p>
    <w:p w:rsidR="00D115F0" w:rsidRDefault="00770F7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115F0" w:rsidRDefault="00770F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Zgodnie z ustawą z dnia 8 marca 1990 r. o samorządzie gminnym, radnemu gminy </w:t>
      </w:r>
      <w:r>
        <w:rPr>
          <w:szCs w:val="20"/>
        </w:rPr>
        <w:t>przysługują diety na zasadach ustalonych przez Radę Gminy. Wysokość diet radnych Gminy Korytnica ustalona została Uchwałą Nr X/57/15 z dnia 24 czerwca 2015 r. w sprawie ustalenia wysokości diet dla radnych Rady Gminy Korytnica i była zmieniona Uchwałą Nr X</w:t>
      </w:r>
      <w:r>
        <w:rPr>
          <w:szCs w:val="20"/>
        </w:rPr>
        <w:t>XXI/209/16 Rady Gminy Korytnica z dnia 28 grudnia 2016 r.  Zgodnie z powyższą uchwałą Radnym Gminy Korytnica przysługuje zryczałtowana dieta miesięczna.</w:t>
      </w:r>
    </w:p>
    <w:p w:rsidR="00D115F0" w:rsidRDefault="00770F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Zarówno w doktrynie prawa jak i orzecznictwie sądów administracyjnych przyjęto, że dieta radnego stano</w:t>
      </w:r>
      <w:r>
        <w:rPr>
          <w:szCs w:val="20"/>
        </w:rPr>
        <w:t>wi jedynie rekompensatę utraconych przez radnego korzyści i nie posiada charakteru świadczenia pracowniczego. W wyroku Wojewódzkiego Sądu Administracyjnego w Opolu z dnia 7 listopada 2013 r. (sygn. akt II SA/Op316/13) stwierdzono, że użyte przez ustawodawc</w:t>
      </w:r>
      <w:r>
        <w:rPr>
          <w:szCs w:val="20"/>
        </w:rPr>
        <w:t>ę określenie "dieta" należy rozumieć jako zwrot kosztów związanych z pełnieniem funkcji radnego. Istota diety sprowadza się do wyrównania wydatków i strat spowodowanych pełnieniem wskazanej funkcji. Osoba pełniąca daną funkcję zachowuje prawo do zwrotu kos</w:t>
      </w:r>
      <w:r>
        <w:rPr>
          <w:szCs w:val="20"/>
        </w:rPr>
        <w:t>ztów i wydatków (strat) poniesionych w związku ze sprawowaniem funkcji, a nie jedynie z powodu uzyskania danej funkcji. Dieta powinna być zatem ściśle powiązana z aktywnością radnych w pracach rady i zależna od rzeczywistego wykonywania obowiązków związany</w:t>
      </w:r>
      <w:r>
        <w:rPr>
          <w:szCs w:val="20"/>
        </w:rPr>
        <w:t>ch z pełnioną funkcją. W związku z powyższym konieczna jest zmiana obowiązującej uchwały w sprawie ustalenia wysokości diet Radnych Gminy Korytnica poprzez podjęcie nowej uchwały przyznającej radnym dietę za udział w posiedzeniach rady.</w:t>
      </w:r>
    </w:p>
    <w:p w:rsidR="00D115F0" w:rsidRDefault="00770F7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ab/>
        <w:t>Zgodnie z art. 25 </w:t>
      </w:r>
      <w:r>
        <w:rPr>
          <w:szCs w:val="20"/>
        </w:rPr>
        <w:t>ust. 6 ustawy o samorządzie gminnym, w brzmieniu zmienionym ustawą z dnia 17 września 2021 roku o zmianie ustawy o wynagrodzeniu osób zajmujących kierownicze stanowiska państwowe oraz niektórych innych ustaw (Dz.U. z 2021 r. poz. 1834) wysokość diet przysł</w:t>
      </w:r>
      <w:r>
        <w:rPr>
          <w:szCs w:val="20"/>
        </w:rPr>
        <w:t xml:space="preserve">ugujących radnemu nie może przekroczyć w ciągu miesiąca łącznie 2,4-krotności kwoty bazowej określonej w ustawie budżetowej dla osób zajmujących kierownicze stanowiska państwowe na podstawie przepisów </w:t>
      </w:r>
      <w:hyperlink r:id="rId7" w:history="1">
        <w:r>
          <w:rPr>
            <w:szCs w:val="20"/>
          </w:rPr>
          <w:t>ustawy</w:t>
        </w:r>
      </w:hyperlink>
      <w:r>
        <w:rPr>
          <w:szCs w:val="20"/>
        </w:rPr>
        <w:t> </w:t>
      </w:r>
      <w:r>
        <w:rPr>
          <w:color w:val="000000"/>
          <w:szCs w:val="20"/>
          <w:u w:color="000000"/>
        </w:rPr>
        <w:t xml:space="preserve"> z dnia 23 g</w:t>
      </w:r>
      <w:r>
        <w:rPr>
          <w:color w:val="000000"/>
          <w:szCs w:val="20"/>
          <w:u w:color="000000"/>
        </w:rPr>
        <w:t>rudnia 1999 r. o kształtowaniu wynagrodzeń w państwowej sferze budżetowej oraz o zmianie niektórych ustaw. Zgodnie z rozporządzeniem Rady Ministrów z dnia 27 października 2021 roku w  sprawie maksymalnej wysokości diet przysługujących radnemu gminy, radnym</w:t>
      </w:r>
      <w:r>
        <w:rPr>
          <w:color w:val="000000"/>
          <w:szCs w:val="20"/>
          <w:u w:color="000000"/>
        </w:rPr>
        <w:t xml:space="preserve"> w gminach poniżej 15 tys. mieszkańców przysługują diety w wysokości do 50% maksymalnej wysokości diety.</w:t>
      </w:r>
    </w:p>
    <w:sectPr w:rsidR="00D115F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0F7E">
      <w:r>
        <w:separator/>
      </w:r>
    </w:p>
  </w:endnote>
  <w:endnote w:type="continuationSeparator" w:id="0">
    <w:p w:rsidR="00000000" w:rsidRDefault="0077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15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15F0" w:rsidRDefault="00770F7E">
          <w:pPr>
            <w:jc w:val="left"/>
            <w:rPr>
              <w:sz w:val="18"/>
            </w:rPr>
          </w:pPr>
          <w:r>
            <w:rPr>
              <w:sz w:val="18"/>
            </w:rPr>
            <w:t>Id: 345D4F73-306C-456B-B4DA-2FFFE7FDE9B0.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15F0" w:rsidRDefault="00770F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2B8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15F0" w:rsidRDefault="00D115F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15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15F0" w:rsidRDefault="00770F7E">
          <w:pPr>
            <w:jc w:val="left"/>
            <w:rPr>
              <w:sz w:val="18"/>
            </w:rPr>
          </w:pPr>
          <w:r>
            <w:rPr>
              <w:sz w:val="18"/>
            </w:rPr>
            <w:t>Id: 345D4F73-306C-456B-B4DA-2FFFE7FDE9B0.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15F0" w:rsidRDefault="00770F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2B81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115F0" w:rsidRDefault="00D115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0F7E">
      <w:r>
        <w:separator/>
      </w:r>
    </w:p>
  </w:footnote>
  <w:footnote w:type="continuationSeparator" w:id="0">
    <w:p w:rsidR="00000000" w:rsidRDefault="0077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D2B81"/>
    <w:rsid w:val="00770F7E"/>
    <w:rsid w:val="00A77B3E"/>
    <w:rsid w:val="00CA2A55"/>
    <w:rsid w:val="00D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A7D91-306F-4947-91ED-F05DBFB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XLV/259/22 z dnia 25 lutego 2022 r.</vt:lpstr>
      <vt:lpstr/>
    </vt:vector>
  </TitlesOfParts>
  <Company>Rada Gminy Korytnica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XLV/259/22 z dnia 25 lutego 2022 r.</dc:title>
  <dc:subject>w sprawie ustalenia wysokości diet dla Radnych Gminy Korytnica</dc:subject>
  <dc:creator>ekarczewska</dc:creator>
  <cp:lastModifiedBy>Ewelina Grzegorzewska</cp:lastModifiedBy>
  <cp:revision>3</cp:revision>
  <dcterms:created xsi:type="dcterms:W3CDTF">2022-03-04T12:42:00Z</dcterms:created>
  <dcterms:modified xsi:type="dcterms:W3CDTF">2022-03-04T12:42:00Z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