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D9C50" w14:textId="77777777" w:rsidR="0045667A" w:rsidRDefault="000240FE">
      <w:pPr>
        <w:pStyle w:val="Standard"/>
        <w:ind w:left="5664" w:firstLine="708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14:paraId="4C426E4C" w14:textId="6D2A2FBF" w:rsidR="0045667A" w:rsidRDefault="00BB634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Uchwała Nr XLVIII/272/22</w:t>
      </w:r>
    </w:p>
    <w:p w14:paraId="2B8E2D28" w14:textId="39529FB8" w:rsidR="0045667A" w:rsidRDefault="000240FE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Rady Gminy </w:t>
      </w:r>
      <w:r w:rsidR="008148AB">
        <w:rPr>
          <w:rFonts w:ascii="Times New Roman" w:hAnsi="Times New Roman"/>
          <w:b/>
        </w:rPr>
        <w:t>Korytnica</w:t>
      </w:r>
    </w:p>
    <w:p w14:paraId="08671F51" w14:textId="1589662C" w:rsidR="0045667A" w:rsidRDefault="00BB634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z dnia 27 maja 2022 r.</w:t>
      </w:r>
    </w:p>
    <w:p w14:paraId="7EE4C3CF" w14:textId="77777777" w:rsidR="0045667A" w:rsidRDefault="0045667A">
      <w:pPr>
        <w:pStyle w:val="Standard"/>
        <w:jc w:val="both"/>
        <w:rPr>
          <w:rFonts w:ascii="Times New Roman" w:hAnsi="Times New Roman"/>
        </w:rPr>
      </w:pPr>
    </w:p>
    <w:p w14:paraId="2938E997" w14:textId="77777777" w:rsidR="0045667A" w:rsidRDefault="0045667A">
      <w:pPr>
        <w:pStyle w:val="Standard"/>
        <w:jc w:val="both"/>
        <w:rPr>
          <w:rFonts w:ascii="Times New Roman" w:hAnsi="Times New Roman"/>
        </w:rPr>
      </w:pPr>
    </w:p>
    <w:p w14:paraId="7276515F" w14:textId="27E16674" w:rsidR="0045667A" w:rsidRDefault="000240FE" w:rsidP="00BB634F">
      <w:pPr>
        <w:pStyle w:val="Standard"/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 sprawie uchwalenia </w:t>
      </w:r>
      <w:r>
        <w:rPr>
          <w:rFonts w:ascii="Times New Roman" w:eastAsia="Times New Roman" w:hAnsi="Times New Roman"/>
        </w:rPr>
        <w:t xml:space="preserve">Gminnego Programu Profilaktyki i Rozwiązywania Problemów  Alkoholowych oraz Przeciwdziałania Narkomanii dla Gminy </w:t>
      </w:r>
      <w:r w:rsidR="008148AB">
        <w:rPr>
          <w:rFonts w:ascii="Times New Roman" w:eastAsia="Times New Roman" w:hAnsi="Times New Roman"/>
        </w:rPr>
        <w:t>Korytnica</w:t>
      </w:r>
      <w:r>
        <w:rPr>
          <w:rFonts w:ascii="Times New Roman" w:eastAsia="Times New Roman" w:hAnsi="Times New Roman"/>
        </w:rPr>
        <w:t xml:space="preserve">  na lata  2022 -2025</w:t>
      </w:r>
    </w:p>
    <w:p w14:paraId="0D2447E3" w14:textId="77777777" w:rsidR="00BB634F" w:rsidRPr="00BB634F" w:rsidRDefault="00BB634F" w:rsidP="00BB634F">
      <w:pPr>
        <w:pStyle w:val="Standard"/>
        <w:spacing w:line="360" w:lineRule="auto"/>
        <w:jc w:val="both"/>
        <w:rPr>
          <w:rFonts w:ascii="Times New Roman" w:eastAsia="Times New Roman" w:hAnsi="Times New Roman"/>
        </w:rPr>
      </w:pPr>
    </w:p>
    <w:p w14:paraId="401C8F31" w14:textId="77777777" w:rsidR="0045667A" w:rsidRDefault="0045667A">
      <w:pPr>
        <w:pStyle w:val="Standard"/>
        <w:spacing w:line="276" w:lineRule="auto"/>
        <w:jc w:val="both"/>
        <w:rPr>
          <w:rFonts w:ascii="Times New Roman" w:hAnsi="Times New Roman"/>
        </w:rPr>
      </w:pPr>
    </w:p>
    <w:p w14:paraId="22AE1103" w14:textId="6306AFFB" w:rsidR="0045667A" w:rsidRDefault="000240FE" w:rsidP="00BB634F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Na postawie  art. 4¹ ust. 1, 2 i 5 ustawy z dnia 26 października 1982 r. o wychowaniu</w:t>
      </w:r>
      <w:r w:rsidR="0011440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w trzeźwości i przeciwdziałaniu alkoholizmowi (</w:t>
      </w:r>
      <w:r>
        <w:rPr>
          <w:rFonts w:ascii="Times New Roman" w:hAnsi="Times New Roman" w:cs="Times New Roman"/>
        </w:rPr>
        <w:t xml:space="preserve"> Dz. U z 2021 r. poz. 1119 ze zm.</w:t>
      </w:r>
      <w:r>
        <w:rPr>
          <w:rFonts w:ascii="Times New Roman" w:hAnsi="Times New Roman"/>
        </w:rPr>
        <w:t xml:space="preserve">) </w:t>
      </w:r>
      <w:r w:rsidR="008E0378">
        <w:rPr>
          <w:rFonts w:ascii="Times New Roman" w:hAnsi="Times New Roman"/>
        </w:rPr>
        <w:br/>
      </w:r>
      <w:r>
        <w:rPr>
          <w:rFonts w:ascii="Times New Roman" w:eastAsia="Times New Roman" w:hAnsi="Times New Roman"/>
        </w:rPr>
        <w:t>oraz art. 10 ust. 1, 2, 2a i 2b ustawy z dnia 29 lipca 2005 r. o przeciwdziałaniu narkomanii (</w:t>
      </w:r>
      <w:r>
        <w:rPr>
          <w:rFonts w:ascii="Times New Roman" w:eastAsia="Times New Roman" w:hAnsi="Times New Roman" w:cs="Times New Roman"/>
        </w:rPr>
        <w:t>Dz.U. z 2020 r. poz. 2050 ze zm.)</w:t>
      </w:r>
      <w:r>
        <w:rPr>
          <w:rFonts w:ascii="Times New Roman" w:eastAsia="Times New Roman" w:hAnsi="Times New Roman"/>
        </w:rPr>
        <w:t xml:space="preserve"> - Rada Gminy </w:t>
      </w:r>
      <w:r w:rsidR="008148AB">
        <w:rPr>
          <w:rFonts w:ascii="Times New Roman" w:eastAsia="Times New Roman" w:hAnsi="Times New Roman"/>
        </w:rPr>
        <w:t>Korytnica</w:t>
      </w:r>
      <w:r>
        <w:rPr>
          <w:rFonts w:ascii="Times New Roman" w:eastAsia="Times New Roman" w:hAnsi="Times New Roman"/>
        </w:rPr>
        <w:t xml:space="preserve"> postanawia co następuje:</w:t>
      </w:r>
    </w:p>
    <w:p w14:paraId="0ACF5B23" w14:textId="77777777" w:rsidR="0045667A" w:rsidRDefault="0045667A">
      <w:pPr>
        <w:pStyle w:val="Standard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FE80649" w14:textId="2B60AA27" w:rsidR="0045667A" w:rsidRDefault="000240FE">
      <w:pPr>
        <w:pStyle w:val="Standard"/>
        <w:spacing w:line="27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1</w:t>
      </w:r>
    </w:p>
    <w:p w14:paraId="366C610D" w14:textId="77777777" w:rsidR="00504ACF" w:rsidRDefault="00504ACF">
      <w:pPr>
        <w:pStyle w:val="Standard"/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45FDAE" w14:textId="54FC7C2D" w:rsidR="0045667A" w:rsidRDefault="000240FE" w:rsidP="00BB634F">
      <w:pPr>
        <w:pStyle w:val="Standard"/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Uchwala się Gminny Program Profilaktyki i Rozwiązywania Problemów  Alkoholowych oraz Przeciwdziałania Narkomanii dla Gminy </w:t>
      </w:r>
      <w:r w:rsidR="008E0378">
        <w:rPr>
          <w:rFonts w:ascii="Times New Roman" w:eastAsia="Times New Roman" w:hAnsi="Times New Roman"/>
        </w:rPr>
        <w:t>Korytnica</w:t>
      </w:r>
      <w:r>
        <w:rPr>
          <w:rFonts w:ascii="Times New Roman" w:eastAsia="Times New Roman" w:hAnsi="Times New Roman"/>
        </w:rPr>
        <w:t xml:space="preserve">  na lata  2022-2025 – w brzmieniu stanowiącym załącznik do uchwały.</w:t>
      </w:r>
    </w:p>
    <w:p w14:paraId="7F21C9E8" w14:textId="77777777" w:rsidR="0045667A" w:rsidRDefault="0045667A">
      <w:pPr>
        <w:pStyle w:val="Standard"/>
        <w:jc w:val="center"/>
        <w:rPr>
          <w:rFonts w:ascii="Times New Roman" w:eastAsia="Times New Roman" w:hAnsi="Times New Roman"/>
          <w:sz w:val="28"/>
          <w:szCs w:val="28"/>
        </w:rPr>
      </w:pPr>
    </w:p>
    <w:p w14:paraId="7824FEA3" w14:textId="77777777" w:rsidR="00F13F9E" w:rsidRDefault="00F13F9E" w:rsidP="00F13F9E">
      <w:pPr>
        <w:pStyle w:val="Standard"/>
        <w:jc w:val="both"/>
        <w:rPr>
          <w:rFonts w:ascii="Times New Roman" w:eastAsia="Times New Roman" w:hAnsi="Times New Roman"/>
        </w:rPr>
      </w:pPr>
    </w:p>
    <w:p w14:paraId="23989BA6" w14:textId="3A86C46B" w:rsidR="00150C66" w:rsidRDefault="000240FE" w:rsidP="00150C66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§ </w:t>
      </w:r>
      <w:r w:rsidR="00504ACF">
        <w:rPr>
          <w:rFonts w:ascii="Times New Roman" w:eastAsia="Times New Roman" w:hAnsi="Times New Roman"/>
        </w:rPr>
        <w:t>2</w:t>
      </w:r>
    </w:p>
    <w:p w14:paraId="5F2A216C" w14:textId="77777777" w:rsidR="00504ACF" w:rsidRPr="00150C66" w:rsidRDefault="00504ACF" w:rsidP="00150C66">
      <w:pPr>
        <w:pStyle w:val="Standard"/>
        <w:jc w:val="center"/>
        <w:rPr>
          <w:rFonts w:ascii="Times New Roman" w:eastAsia="Times New Roman" w:hAnsi="Times New Roman"/>
        </w:rPr>
      </w:pPr>
    </w:p>
    <w:p w14:paraId="62005432" w14:textId="77777777" w:rsidR="0045667A" w:rsidRDefault="000240FE">
      <w:pPr>
        <w:pStyle w:val="Standar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Wykonanie uchwały powierza się Wójtowi Gminy.</w:t>
      </w:r>
    </w:p>
    <w:p w14:paraId="41AAE67E" w14:textId="77777777" w:rsidR="0045667A" w:rsidRDefault="0045667A">
      <w:pPr>
        <w:pStyle w:val="Standard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5951EE" w14:textId="470D8EB9" w:rsidR="0045667A" w:rsidRDefault="000240FE">
      <w:pPr>
        <w:pStyle w:val="Standard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§ </w:t>
      </w:r>
      <w:r w:rsidR="00210AA6">
        <w:rPr>
          <w:rFonts w:ascii="Times New Roman" w:eastAsia="Times New Roman" w:hAnsi="Times New Roman"/>
        </w:rPr>
        <w:t>3</w:t>
      </w:r>
    </w:p>
    <w:p w14:paraId="39C3E623" w14:textId="77777777" w:rsidR="00504ACF" w:rsidRDefault="00504ACF">
      <w:pPr>
        <w:pStyle w:val="Standard"/>
        <w:jc w:val="center"/>
        <w:rPr>
          <w:rFonts w:ascii="Times New Roman" w:eastAsia="Times New Roman" w:hAnsi="Times New Roman"/>
          <w:sz w:val="28"/>
          <w:szCs w:val="28"/>
        </w:rPr>
      </w:pPr>
    </w:p>
    <w:p w14:paraId="01A8EF5B" w14:textId="77777777" w:rsidR="0045667A" w:rsidRDefault="000240FE">
      <w:pPr>
        <w:pStyle w:val="Standard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Uchwała wchodzi w życie z dniem podjęcia.</w:t>
      </w:r>
    </w:p>
    <w:p w14:paraId="48F32C02" w14:textId="52B52E6A" w:rsidR="0045667A" w:rsidRPr="00FA406B" w:rsidRDefault="00FA406B" w:rsidP="00FA406B">
      <w:pPr>
        <w:pStyle w:val="Standard"/>
        <w:tabs>
          <w:tab w:val="left" w:pos="5265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A406B">
        <w:rPr>
          <w:rFonts w:ascii="Times New Roman" w:eastAsia="Times New Roman" w:hAnsi="Times New Roman"/>
        </w:rPr>
        <w:t>Przewodniczący Rady Gminy</w:t>
      </w:r>
    </w:p>
    <w:p w14:paraId="741E8A86" w14:textId="190DF52E" w:rsidR="00FA406B" w:rsidRPr="00FA406B" w:rsidRDefault="00FA406B" w:rsidP="00FA406B">
      <w:pPr>
        <w:pStyle w:val="Standard"/>
        <w:tabs>
          <w:tab w:val="left" w:pos="5265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A406B">
        <w:rPr>
          <w:rFonts w:ascii="Times New Roman" w:eastAsia="Times New Roman" w:hAnsi="Times New Roman"/>
        </w:rPr>
        <w:t>Janusz Tarapata</w:t>
      </w:r>
    </w:p>
    <w:p w14:paraId="33EC1A2D" w14:textId="77777777" w:rsidR="0045667A" w:rsidRPr="00FA406B" w:rsidRDefault="0045667A">
      <w:pPr>
        <w:pStyle w:val="Standard"/>
        <w:jc w:val="both"/>
        <w:rPr>
          <w:rFonts w:ascii="Times New Roman" w:eastAsia="Times New Roman" w:hAnsi="Times New Roman"/>
          <w:i/>
        </w:rPr>
      </w:pPr>
    </w:p>
    <w:p w14:paraId="714BE32D" w14:textId="77777777" w:rsidR="0045667A" w:rsidRDefault="0045667A"/>
    <w:p w14:paraId="0BB1743A" w14:textId="626F4D1F" w:rsidR="0045667A" w:rsidRPr="00BB634F" w:rsidRDefault="000240FE" w:rsidP="00BB6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4F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008B2185" w14:textId="7B8B49B8" w:rsidR="00F13F9E" w:rsidRPr="00BB634F" w:rsidRDefault="000240FE" w:rsidP="00BB634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634F">
        <w:rPr>
          <w:rFonts w:ascii="Times New Roman" w:eastAsia="Times New Roman" w:hAnsi="Times New Roman" w:cs="Times New Roman"/>
          <w:sz w:val="24"/>
          <w:szCs w:val="24"/>
        </w:rPr>
        <w:t>Zgodnie z aktualnym zapisem art. 4</w:t>
      </w:r>
      <w:r w:rsidRPr="00BB63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BB634F">
        <w:rPr>
          <w:rFonts w:ascii="Times New Roman" w:eastAsia="Times New Roman" w:hAnsi="Times New Roman" w:cs="Times New Roman"/>
          <w:sz w:val="24"/>
          <w:szCs w:val="24"/>
        </w:rPr>
        <w:t xml:space="preserve"> ustawy </w:t>
      </w:r>
      <w:r w:rsidRPr="00BB634F">
        <w:rPr>
          <w:rStyle w:val="markedcontent"/>
          <w:rFonts w:ascii="Times New Roman" w:hAnsi="Times New Roman" w:cs="Times New Roman"/>
          <w:sz w:val="24"/>
          <w:szCs w:val="24"/>
        </w:rPr>
        <w:t>o wychowaniu w trzeźwości i przeciwdziałaniu alkoholizmowi</w:t>
      </w:r>
      <w:r w:rsidRPr="00BB634F">
        <w:rPr>
          <w:rFonts w:ascii="Times New Roman" w:eastAsia="Times New Roman" w:hAnsi="Times New Roman" w:cs="Times New Roman"/>
          <w:sz w:val="24"/>
          <w:szCs w:val="24"/>
        </w:rPr>
        <w:t xml:space="preserve"> Gminny Program Profilaktyki i Rozwiązywania Problemów  Alkoholowych oraz Przeciwdziałania Narkomanii</w:t>
      </w:r>
      <w:r w:rsidRPr="00BB634F">
        <w:rPr>
          <w:rStyle w:val="markedcontent"/>
          <w:rFonts w:ascii="Times New Roman" w:hAnsi="Times New Roman" w:cs="Times New Roman"/>
          <w:sz w:val="24"/>
          <w:szCs w:val="24"/>
        </w:rPr>
        <w:t xml:space="preserve"> sporządza się na okres nie</w:t>
      </w:r>
      <w:r w:rsidRPr="00BB634F">
        <w:rPr>
          <w:rFonts w:ascii="Times New Roman" w:hAnsi="Times New Roman" w:cs="Times New Roman"/>
          <w:sz w:val="24"/>
          <w:szCs w:val="24"/>
        </w:rPr>
        <w:t xml:space="preserve"> </w:t>
      </w:r>
      <w:r w:rsidRPr="00BB634F">
        <w:rPr>
          <w:rStyle w:val="markedcontent"/>
          <w:rFonts w:ascii="Times New Roman" w:hAnsi="Times New Roman" w:cs="Times New Roman"/>
          <w:sz w:val="24"/>
          <w:szCs w:val="24"/>
        </w:rPr>
        <w:t xml:space="preserve">dłuższy niż 4 lata. </w:t>
      </w:r>
      <w:r w:rsidRPr="00BB634F">
        <w:rPr>
          <w:rFonts w:ascii="Times New Roman" w:hAnsi="Times New Roman" w:cs="Times New Roman"/>
          <w:sz w:val="24"/>
          <w:szCs w:val="24"/>
        </w:rPr>
        <w:t xml:space="preserve"> Samorządy gminne są zobowiązane, nie później niż do 31 marca 2022 roku przyjąć nowe, wspólne programy profilaktyki i rozwi</w:t>
      </w:r>
      <w:r w:rsidR="009B2C06" w:rsidRPr="00BB634F">
        <w:rPr>
          <w:rFonts w:ascii="Times New Roman" w:hAnsi="Times New Roman" w:cs="Times New Roman"/>
          <w:sz w:val="24"/>
          <w:szCs w:val="24"/>
        </w:rPr>
        <w:t>ą</w:t>
      </w:r>
      <w:r w:rsidRPr="00BB634F">
        <w:rPr>
          <w:rFonts w:ascii="Times New Roman" w:hAnsi="Times New Roman" w:cs="Times New Roman"/>
          <w:sz w:val="24"/>
          <w:szCs w:val="24"/>
        </w:rPr>
        <w:t xml:space="preserve">zywania problemów alkoholowych oraz przeciwdziałania narkomanii.  </w:t>
      </w:r>
      <w:bookmarkStart w:id="0" w:name="_GoBack"/>
      <w:bookmarkEnd w:id="0"/>
    </w:p>
    <w:sectPr w:rsidR="00F13F9E" w:rsidRPr="00BB63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7A"/>
    <w:rsid w:val="000240FE"/>
    <w:rsid w:val="00114402"/>
    <w:rsid w:val="00150C66"/>
    <w:rsid w:val="00210AA6"/>
    <w:rsid w:val="0024568F"/>
    <w:rsid w:val="0045667A"/>
    <w:rsid w:val="00504ACF"/>
    <w:rsid w:val="008148AB"/>
    <w:rsid w:val="008E0378"/>
    <w:rsid w:val="009B2C06"/>
    <w:rsid w:val="00B52F74"/>
    <w:rsid w:val="00BB634F"/>
    <w:rsid w:val="00F033C6"/>
    <w:rsid w:val="00F13F9E"/>
    <w:rsid w:val="00FA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853A"/>
  <w15:docId w15:val="{D7482B03-9544-4358-A9B9-F1BEEAFD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360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AA3602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D501F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36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Górska</dc:creator>
  <dc:description/>
  <cp:lastModifiedBy>Ewelina Grzegorzewska</cp:lastModifiedBy>
  <cp:revision>8</cp:revision>
  <cp:lastPrinted>2022-03-23T09:26:00Z</cp:lastPrinted>
  <dcterms:created xsi:type="dcterms:W3CDTF">2022-05-18T05:58:00Z</dcterms:created>
  <dcterms:modified xsi:type="dcterms:W3CDTF">2022-06-10T09:23:00Z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