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35091">
        <w:rPr>
          <w:rFonts w:ascii="Calibri" w:hAnsi="Calibri" w:cs="Calibri"/>
          <w:b/>
          <w:sz w:val="20"/>
          <w:szCs w:val="20"/>
        </w:rPr>
        <w:t>koncesje na sprzedaż alkoholu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1C6259" w:rsidRDefault="001C6259" w:rsidP="001C625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8A3440" w:rsidRPr="0018625A" w:rsidRDefault="008A3440" w:rsidP="008A3440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935091">
        <w:rPr>
          <w:rFonts w:ascii="Calibri" w:hAnsi="Calibri" w:cs="Calibri"/>
          <w:sz w:val="20"/>
          <w:szCs w:val="20"/>
        </w:rPr>
        <w:t>w</w:t>
      </w:r>
      <w:r w:rsidR="00935091" w:rsidRPr="00935091">
        <w:rPr>
          <w:rFonts w:ascii="Calibri" w:hAnsi="Calibri" w:cs="Calibri"/>
          <w:sz w:val="20"/>
          <w:szCs w:val="20"/>
        </w:rPr>
        <w:t>ydawanie</w:t>
      </w:r>
      <w:r w:rsidR="00935091">
        <w:rPr>
          <w:rFonts w:ascii="Calibri" w:hAnsi="Calibri" w:cs="Calibri"/>
          <w:sz w:val="20"/>
          <w:szCs w:val="20"/>
        </w:rPr>
        <w:t>m</w:t>
      </w:r>
      <w:r w:rsidR="00935091" w:rsidRPr="00935091">
        <w:rPr>
          <w:rFonts w:ascii="Calibri" w:hAnsi="Calibri" w:cs="Calibri"/>
          <w:sz w:val="20"/>
          <w:szCs w:val="20"/>
        </w:rPr>
        <w:t xml:space="preserve"> i </w:t>
      </w:r>
      <w:r w:rsidR="00935091">
        <w:rPr>
          <w:rFonts w:ascii="Calibri" w:hAnsi="Calibri" w:cs="Calibri"/>
          <w:sz w:val="20"/>
          <w:szCs w:val="20"/>
        </w:rPr>
        <w:t>prowadzeniem ewidencji</w:t>
      </w:r>
      <w:r w:rsidR="00935091" w:rsidRPr="00935091">
        <w:rPr>
          <w:rFonts w:ascii="Calibri" w:hAnsi="Calibri" w:cs="Calibri"/>
          <w:sz w:val="20"/>
          <w:szCs w:val="20"/>
        </w:rPr>
        <w:t xml:space="preserve"> zezwoleń na sprzedaż alkoholu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522F0" w:rsidRPr="004522F0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 z dnia  26 października  1982 r.  o wychowaniu  w trzeźwości  i przeciwdziałaniu  alkoholizmowi </w:t>
      </w:r>
    </w:p>
    <w:p w:rsidR="009C1C82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z dnia 10 stycznia 2018 r. o zmianie ustawy o wychowaniu w trzeźwości i przeciwdziałaniu alkoholizmowi oraz ustawy o bezpieczeństwie imprez masowych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C6259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>mię, nazwisko, adres zamieszkania, nr telefonu, rodzaj prowadzonej działalności, NIP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(3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8A3440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1C625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C0" w:rsidRDefault="008760C0" w:rsidP="00874147">
      <w:pPr>
        <w:spacing w:after="0" w:line="240" w:lineRule="auto"/>
      </w:pPr>
      <w:r>
        <w:separator/>
      </w:r>
    </w:p>
  </w:endnote>
  <w:endnote w:type="continuationSeparator" w:id="0">
    <w:p w:rsidR="008760C0" w:rsidRDefault="008760C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C0" w:rsidRDefault="008760C0" w:rsidP="00874147">
      <w:pPr>
        <w:spacing w:after="0" w:line="240" w:lineRule="auto"/>
      </w:pPr>
      <w:r>
        <w:separator/>
      </w:r>
    </w:p>
  </w:footnote>
  <w:footnote w:type="continuationSeparator" w:id="0">
    <w:p w:rsidR="008760C0" w:rsidRDefault="008760C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57F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259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461BF"/>
    <w:rsid w:val="004522F0"/>
    <w:rsid w:val="00492F24"/>
    <w:rsid w:val="00496714"/>
    <w:rsid w:val="00497AF7"/>
    <w:rsid w:val="004B4B1A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033C"/>
    <w:rsid w:val="006D38E3"/>
    <w:rsid w:val="006F2229"/>
    <w:rsid w:val="00720329"/>
    <w:rsid w:val="0072250C"/>
    <w:rsid w:val="007317FB"/>
    <w:rsid w:val="00747570"/>
    <w:rsid w:val="0075703A"/>
    <w:rsid w:val="0076114F"/>
    <w:rsid w:val="0076210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6536A"/>
    <w:rsid w:val="00870BD3"/>
    <w:rsid w:val="0087265F"/>
    <w:rsid w:val="00874147"/>
    <w:rsid w:val="008760C0"/>
    <w:rsid w:val="008A3440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92A58"/>
    <w:rsid w:val="009A10A4"/>
    <w:rsid w:val="009A6D69"/>
    <w:rsid w:val="009B7D5E"/>
    <w:rsid w:val="009C1C82"/>
    <w:rsid w:val="009C56E8"/>
    <w:rsid w:val="009E1732"/>
    <w:rsid w:val="009F34BF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CE7796"/>
    <w:rsid w:val="00CF4501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6421"/>
    <w:rsid w:val="00E712CD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FB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2018-10-29T13:56:00Z</dcterms:created>
  <dcterms:modified xsi:type="dcterms:W3CDTF">2019-12-03T14:31:00Z</dcterms:modified>
</cp:coreProperties>
</file>