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88F" w:rsidRDefault="00A06115" w:rsidP="00A478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/>
          <w:b/>
          <w:sz w:val="28"/>
          <w:szCs w:val="20"/>
          <w:lang w:eastAsia="pl-PL"/>
        </w:rPr>
        <w:t>PROTOKÓŁ Nr  35/22</w:t>
      </w:r>
    </w:p>
    <w:p w:rsidR="00A4788F" w:rsidRDefault="00A4788F" w:rsidP="00A478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>posiedzenia Komisji Skarg, Wniosków i Petycji</w:t>
      </w:r>
    </w:p>
    <w:p w:rsidR="00A4788F" w:rsidRDefault="00A06115" w:rsidP="00A478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>z dnia 11 stycznia 2022</w:t>
      </w:r>
      <w:r w:rsidR="00A4788F">
        <w:rPr>
          <w:rFonts w:ascii="Times New Roman" w:eastAsia="Times New Roman" w:hAnsi="Times New Roman"/>
          <w:sz w:val="28"/>
          <w:szCs w:val="24"/>
          <w:lang w:eastAsia="pl-PL"/>
        </w:rPr>
        <w:t xml:space="preserve"> r.</w:t>
      </w:r>
    </w:p>
    <w:p w:rsidR="00A4788F" w:rsidRDefault="00A4788F" w:rsidP="00A4788F">
      <w:pPr>
        <w:spacing w:after="0" w:line="360" w:lineRule="auto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A4788F" w:rsidRDefault="00A4788F" w:rsidP="00A4788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Obecni Członkowie Komisji według załączonej listy obecności.</w:t>
      </w:r>
    </w:p>
    <w:p w:rsidR="00A4788F" w:rsidRDefault="00A4788F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Posiedzenie otworzyła P. Emilia Cholerzyńska – Przewodniczący Komisji.</w:t>
      </w:r>
    </w:p>
    <w:p w:rsidR="00A4788F" w:rsidRDefault="00A4788F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P. Przewodnicząca poinformowała, że przedmiotem posiedzenia będą następujące sprawy:</w:t>
      </w:r>
    </w:p>
    <w:p w:rsidR="00A4788F" w:rsidRDefault="00A06115" w:rsidP="00A4788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Zapoznanie się ze skargą na Wójta Gminy Korytnica.</w:t>
      </w:r>
    </w:p>
    <w:p w:rsidR="00A4788F" w:rsidRDefault="00A4788F" w:rsidP="00A4788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Sprawy różne.</w:t>
      </w:r>
    </w:p>
    <w:p w:rsidR="00A4788F" w:rsidRDefault="00A4788F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Członkowie Komisji nie wnieśli uwag do przedstawionego porządku posiedzenia.</w:t>
      </w:r>
    </w:p>
    <w:p w:rsidR="00A4788F" w:rsidRDefault="00A4788F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Porządek posiedzenia został przyjęty jednogłośnie – 3 głosami „za”.</w:t>
      </w:r>
    </w:p>
    <w:p w:rsidR="00A4788F" w:rsidRDefault="00A06115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W posiedzeniu uczestniczył również Wójt Gminy Korytnica oraz pracownik ds. ochrony środowiska.</w:t>
      </w:r>
    </w:p>
    <w:p w:rsidR="00A06115" w:rsidRDefault="00A06115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4788F" w:rsidRDefault="00A4788F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0"/>
          <w:u w:val="single"/>
          <w:lang w:eastAsia="pl-PL"/>
        </w:rPr>
        <w:t>Punkt 1.</w:t>
      </w:r>
    </w:p>
    <w:p w:rsidR="00A4788F" w:rsidRDefault="00A4788F" w:rsidP="00A0611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P. P</w:t>
      </w:r>
      <w:r w:rsidR="00A06115">
        <w:rPr>
          <w:rFonts w:ascii="Times New Roman" w:eastAsia="Times New Roman" w:hAnsi="Times New Roman"/>
          <w:sz w:val="24"/>
          <w:szCs w:val="20"/>
          <w:lang w:eastAsia="pl-PL"/>
        </w:rPr>
        <w:t xml:space="preserve">rzewodnicząca odczytała treść skargi. Dodała, że </w:t>
      </w:r>
      <w:r w:rsidR="00845ADA">
        <w:rPr>
          <w:rFonts w:ascii="Times New Roman" w:eastAsia="Times New Roman" w:hAnsi="Times New Roman"/>
          <w:sz w:val="24"/>
          <w:szCs w:val="20"/>
          <w:lang w:eastAsia="pl-PL"/>
        </w:rPr>
        <w:t>rozmowa telefoniczna odbyła się 8 grudnia, pismo zostało złożone 13 grudnia a skarga została wysłana do Wojewody już 14 grudnia. Czy Pan Wójt zgłaszał po rozmowie telefonicznej</w:t>
      </w:r>
      <w:r w:rsidR="005265EF">
        <w:rPr>
          <w:rFonts w:ascii="Times New Roman" w:eastAsia="Times New Roman" w:hAnsi="Times New Roman"/>
          <w:sz w:val="24"/>
          <w:szCs w:val="20"/>
          <w:lang w:eastAsia="pl-PL"/>
        </w:rPr>
        <w:t xml:space="preserve"> taki problem.</w:t>
      </w:r>
    </w:p>
    <w:p w:rsidR="005265EF" w:rsidRDefault="005265EF" w:rsidP="00A0611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Pracownik ds. ochrony środowiska odpowiedział, że nie. Otrzymałam pismo złożone 13 grudnia w Urzędzie sygnalizujące o problemie szczurów u mieszkanki z naszej gminy. Rozpoczęłam pracę nad złożonym pismem, niestety w krótkim czasie zachorowałam i udałam się na kwarantannę. Jednakże nie ma takiego przepisu prawnego aby gmina nakazała przeprowadzenie deratyzacji w prywatnych domach. Każdy właściciel nieruchomości przeprowadza deratyzacje we własnym zakresie.</w:t>
      </w:r>
    </w:p>
    <w:p w:rsidR="005265EF" w:rsidRDefault="005265EF" w:rsidP="00A0611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5265EF">
        <w:rPr>
          <w:rFonts w:ascii="Times New Roman" w:eastAsia="Times New Roman" w:hAnsi="Times New Roman"/>
          <w:sz w:val="24"/>
          <w:szCs w:val="20"/>
          <w:lang w:eastAsia="pl-PL"/>
        </w:rPr>
        <w:t>P. Przewodnicząca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powiedziała, że Radny z Paplina był  u wnioskodawczyni i łatał dziury przez które dostają się szczury.</w:t>
      </w:r>
    </w:p>
    <w:p w:rsidR="005265EF" w:rsidRDefault="005265EF" w:rsidP="00A0611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5265EF">
        <w:rPr>
          <w:rFonts w:ascii="Times New Roman" w:eastAsia="Times New Roman" w:hAnsi="Times New Roman"/>
          <w:sz w:val="24"/>
          <w:szCs w:val="20"/>
          <w:lang w:eastAsia="pl-PL"/>
        </w:rPr>
        <w:t>Pracownik ds. ochrony środowiska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dodał, że deratyzacja kosztuje. Koszty ponosi osoba fizyczna.</w:t>
      </w:r>
    </w:p>
    <w:p w:rsidR="005265EF" w:rsidRDefault="005265EF" w:rsidP="00A0611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5265EF">
        <w:rPr>
          <w:rFonts w:ascii="Times New Roman" w:eastAsia="Times New Roman" w:hAnsi="Times New Roman"/>
          <w:sz w:val="24"/>
          <w:szCs w:val="20"/>
          <w:lang w:eastAsia="pl-PL"/>
        </w:rPr>
        <w:t>P. Przewodnicząca powiedziała, że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mamy tu skargą  słowo przeciw słowu.</w:t>
      </w:r>
    </w:p>
    <w:p w:rsidR="005265EF" w:rsidRDefault="005265EF" w:rsidP="00A0611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R. Anna Parys powiedziała, że dochodzi do takich sytuacji gdzie Wójt ma truć szczury w prywatnych domach.</w:t>
      </w:r>
    </w:p>
    <w:p w:rsidR="005265EF" w:rsidRDefault="005265EF" w:rsidP="00A0611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5265EF">
        <w:rPr>
          <w:rFonts w:ascii="Times New Roman" w:eastAsia="Times New Roman" w:hAnsi="Times New Roman"/>
          <w:sz w:val="24"/>
          <w:szCs w:val="20"/>
          <w:lang w:eastAsia="pl-PL"/>
        </w:rPr>
        <w:t>Pracownik ds. ochrony środowiska dodał, że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gmina może dać namiar do firmy deratyzującej ale koszty ponosi właściciel.</w:t>
      </w:r>
    </w:p>
    <w:p w:rsidR="005265EF" w:rsidRDefault="005265EF" w:rsidP="00A0611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R. Zofia Rojek powiedziała, że szczury są przechodnie, mogą być </w:t>
      </w:r>
      <w:r w:rsidR="00952673">
        <w:rPr>
          <w:rFonts w:ascii="Times New Roman" w:eastAsia="Times New Roman" w:hAnsi="Times New Roman"/>
          <w:sz w:val="24"/>
          <w:szCs w:val="20"/>
          <w:lang w:eastAsia="pl-PL"/>
        </w:rPr>
        <w:t>u każdego sąsiada.</w:t>
      </w:r>
    </w:p>
    <w:p w:rsidR="00952673" w:rsidRDefault="00952673" w:rsidP="00A0611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952673">
        <w:rPr>
          <w:rFonts w:ascii="Times New Roman" w:eastAsia="Times New Roman" w:hAnsi="Times New Roman"/>
          <w:sz w:val="24"/>
          <w:szCs w:val="20"/>
          <w:lang w:eastAsia="pl-PL"/>
        </w:rPr>
        <w:lastRenderedPageBreak/>
        <w:t>P. Przewodnicząca powiedziała, że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nie mamy tez pewności czy sąsiad nie truje szczurów i czy faktycznie są u sąsiadów.</w:t>
      </w:r>
    </w:p>
    <w:p w:rsidR="00952673" w:rsidRDefault="00952673" w:rsidP="00A0611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R. Anna Parys dodała, że z pisma wynika, że Wójt nawet nie zdążył zareagować. Pismo zostało złożone 13 grudnia a skarga do Wojewody została wysłana 14 grudnia. Pismo jest datowane na dzień 11 grudnia 2021 r. Nie ma tu mowy o bezczynności Wójta, ponieważ Wójt Gminy nie miał możliwości podjęcia działań w tej sprawie.</w:t>
      </w:r>
    </w:p>
    <w:p w:rsidR="00952673" w:rsidRDefault="00952673" w:rsidP="00A0611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952673">
        <w:rPr>
          <w:rFonts w:ascii="Times New Roman" w:eastAsia="Times New Roman" w:hAnsi="Times New Roman"/>
          <w:sz w:val="24"/>
          <w:szCs w:val="20"/>
          <w:lang w:eastAsia="pl-PL"/>
        </w:rPr>
        <w:t>P. Przewodnicząca odczytała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notatkę urzędową </w:t>
      </w:r>
      <w:r w:rsidRPr="00952673">
        <w:rPr>
          <w:rFonts w:ascii="Times New Roman" w:eastAsia="Times New Roman" w:hAnsi="Times New Roman"/>
          <w:sz w:val="24"/>
          <w:szCs w:val="20"/>
          <w:lang w:eastAsia="pl-PL"/>
        </w:rPr>
        <w:t>st. sierżanta dzielnicowego Posterunku Policji w Korytnicy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. Dodała, że szczury są zwierzętami wędrownymi. Nie boja się hałasu, są to bardzo inteligentne zwierzęta. Przebywają tam gdzie sprzyjają im warunki. Najlepszym sposobem jest deratyzacja. Rada Gminy nie otrzymała podobnych zgłoszeń o pladze szczurów w tej miejscowości. Poprosimy Pana Wójta o wyjaśnienia w tej sprawie.</w:t>
      </w:r>
    </w:p>
    <w:p w:rsidR="00952673" w:rsidRDefault="00952673" w:rsidP="00A0611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P. Wójt powiedział, że nie pamięta, który to był dzień, ale po poł</w:t>
      </w:r>
      <w:r w:rsidR="00A14EF5">
        <w:rPr>
          <w:rFonts w:ascii="Times New Roman" w:eastAsia="Times New Roman" w:hAnsi="Times New Roman"/>
          <w:sz w:val="24"/>
          <w:szCs w:val="20"/>
          <w:lang w:eastAsia="pl-PL"/>
        </w:rPr>
        <w:t xml:space="preserve">udniu zadzwoniła Pani ze skargą, nie była uprzejma. </w:t>
      </w:r>
      <w:r w:rsidR="00AB0BD2">
        <w:rPr>
          <w:rFonts w:ascii="Times New Roman" w:eastAsia="Times New Roman" w:hAnsi="Times New Roman"/>
          <w:sz w:val="24"/>
          <w:szCs w:val="20"/>
          <w:lang w:eastAsia="pl-PL"/>
        </w:rPr>
        <w:t>Skarżyła się na sąsiadów, którzy wyganiają szczury do jej posesji. Ona się brzydzi i nie będzie wyjmować gryzoni z pułapek. Powiedziałem , że ktoś się tą sprawą zajmie. Następnego dnia w rozmowie z Policja dowiedziałem się, że Policja już u tej Pani była i nie stwierdzili, że u sąsiadów są szczury. Uważałem, że sprawa jest załatwiona. Więcej w tej sprawie już nie dzwoniła. Potem zostało złożone pismo w sprawie plagi szczurów w dniu 13 grudnia 2021r. Gmina nie ma obowiązku wytrucia szczurów na prywatnych działkach. Każdy właściciel powinien  raz na trzy lata przeprowadzić deratyzację. Akurat w dniu rozmowy telefonicznej nie miałem kogo wysłać bo pracownik ds. ochrony środowiska wyjechał w sprawach służbowych do Warszawy. Uważam, że sprawa została załatwiona, była tam Policja. Ja nie mogłem obiecać, że te szczury natychmiast się wyłapie.</w:t>
      </w:r>
    </w:p>
    <w:p w:rsidR="00351B08" w:rsidRDefault="00351B08" w:rsidP="00A0611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351B08">
        <w:rPr>
          <w:rFonts w:ascii="Times New Roman" w:eastAsia="Times New Roman" w:hAnsi="Times New Roman"/>
          <w:sz w:val="24"/>
          <w:szCs w:val="20"/>
          <w:lang w:eastAsia="pl-PL"/>
        </w:rPr>
        <w:t>Pracownik ds. ochrony środowiska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dodał</w:t>
      </w:r>
      <w:r w:rsidR="00C37E8F">
        <w:rPr>
          <w:rFonts w:ascii="Times New Roman" w:eastAsia="Times New Roman" w:hAnsi="Times New Roman"/>
          <w:sz w:val="24"/>
          <w:szCs w:val="20"/>
          <w:lang w:eastAsia="pl-PL"/>
        </w:rPr>
        <w:t>a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, że jest zapis w regulaminie o utrzymaniu czystości w sprawie deratyzacji.</w:t>
      </w:r>
    </w:p>
    <w:p w:rsidR="00351B08" w:rsidRDefault="00351B08" w:rsidP="00A0611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P. Wójt dodał, że w rozmowie telefonicznej nie odnosił się arogancko z rozmówczynią. To właściciel ma obowiązek deratyzacji. Policja poinformowała mnie, że u sąsiadów nie ma szczurów,  więc uważałem, że sprawa jest wyjaśniona. </w:t>
      </w:r>
    </w:p>
    <w:p w:rsidR="00351B08" w:rsidRDefault="00351B08" w:rsidP="00A0611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R. Zofia Rojek powiedziała, że z tego wynika, że problem plagi szczurów jest tylko u wnioskodawczyni. Nikt z sąsiadów ani mieszkańców wsi nie zgłaszał problemów z szczurami.</w:t>
      </w:r>
    </w:p>
    <w:p w:rsidR="00351B08" w:rsidRDefault="00351B08" w:rsidP="00A0611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351B08">
        <w:rPr>
          <w:rFonts w:ascii="Times New Roman" w:eastAsia="Times New Roman" w:hAnsi="Times New Roman"/>
          <w:sz w:val="24"/>
          <w:szCs w:val="20"/>
          <w:lang w:eastAsia="pl-PL"/>
        </w:rPr>
        <w:t>P. Przewodnicząca powiedziała, że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w tym przypadku wynika, że złożona skarga jest bezzasadna. Z wyjaśnień Pana Wójta i otrzymanej notatki urzędowej </w:t>
      </w:r>
      <w:r w:rsidRPr="00351B08">
        <w:rPr>
          <w:rFonts w:ascii="Times New Roman" w:hAnsi="Times New Roman"/>
          <w:sz w:val="24"/>
          <w:szCs w:val="24"/>
          <w:lang w:eastAsia="zh-CN"/>
        </w:rPr>
        <w:t>st. sierżanta dzielnicowego Posterunku Policji w Korytnicy</w:t>
      </w:r>
      <w:r>
        <w:rPr>
          <w:rFonts w:ascii="Times New Roman" w:hAnsi="Times New Roman"/>
          <w:sz w:val="24"/>
          <w:szCs w:val="24"/>
          <w:lang w:eastAsia="zh-CN"/>
        </w:rPr>
        <w:t xml:space="preserve"> można stwierdzić, że sprawa nie została bez interwencji.</w:t>
      </w:r>
    </w:p>
    <w:p w:rsidR="00AB6697" w:rsidRPr="00AB6697" w:rsidRDefault="00AB6697" w:rsidP="00AB669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AB6697">
        <w:rPr>
          <w:rFonts w:ascii="Times New Roman" w:hAnsi="Times New Roman"/>
          <w:sz w:val="24"/>
          <w:szCs w:val="24"/>
          <w:lang w:eastAsia="zh-CN"/>
        </w:rPr>
        <w:lastRenderedPageBreak/>
        <w:t>Biorąc powyższe pod uwagę, Komisja Skarg, Wniosków i Petycji Rady Gminy Korytn</w:t>
      </w:r>
      <w:r>
        <w:rPr>
          <w:rFonts w:ascii="Times New Roman" w:hAnsi="Times New Roman"/>
          <w:sz w:val="24"/>
          <w:szCs w:val="24"/>
          <w:lang w:eastAsia="zh-CN"/>
        </w:rPr>
        <w:t>ica po analizie skargi z dnia 11 grudnia 2021 roku ( data doręczenia 28 grudnia</w:t>
      </w:r>
      <w:r w:rsidRPr="00AB6697">
        <w:rPr>
          <w:rFonts w:ascii="Times New Roman" w:hAnsi="Times New Roman"/>
          <w:sz w:val="24"/>
          <w:szCs w:val="24"/>
          <w:lang w:eastAsia="zh-CN"/>
        </w:rPr>
        <w:t xml:space="preserve"> 2021 roku) w głosowaniu wydała opinię o jej bezzasadności i skierowała ją pod obrady Rady Gminy Korytnica. Komisja Skarg, Wniosków i Petycji Rady Gminy Korytnica opiniuje skargę jako niezasadną i wnioskuje o uznanie tej skargi przez Radę Gminy Korytnica za bezzasadną.</w:t>
      </w:r>
    </w:p>
    <w:p w:rsidR="00AB6697" w:rsidRDefault="00AB6697" w:rsidP="00A0611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B0BD2" w:rsidRDefault="00AB0BD2" w:rsidP="00A0611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4788F" w:rsidRDefault="00A4788F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4788F" w:rsidRPr="00A06115" w:rsidRDefault="00A4788F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0"/>
          <w:u w:val="single"/>
          <w:lang w:eastAsia="pl-PL"/>
        </w:rPr>
        <w:t>Punkt. 2</w:t>
      </w:r>
    </w:p>
    <w:p w:rsidR="00A4788F" w:rsidRDefault="00A4788F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Członkowie Komisji nie poruszyli innych spraw.</w:t>
      </w:r>
    </w:p>
    <w:p w:rsidR="00A4788F" w:rsidRDefault="00A4788F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 tym protokół zakończono.</w:t>
      </w:r>
    </w:p>
    <w:p w:rsidR="00A4788F" w:rsidRDefault="00A4788F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4788F" w:rsidRDefault="00A4788F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Protokolant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Przewodnicząca Komisji</w:t>
      </w:r>
    </w:p>
    <w:p w:rsidR="00A4788F" w:rsidRDefault="00A4788F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84A4A" w:rsidRDefault="00A4788F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Ewelina Grzegorzewska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Emilia Cholerzyńska</w:t>
      </w:r>
    </w:p>
    <w:p w:rsidR="00F61010" w:rsidRDefault="00F61010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61010" w:rsidRDefault="00F61010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61010" w:rsidRDefault="00F61010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61010" w:rsidRDefault="00F61010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61010" w:rsidRDefault="00F61010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61010" w:rsidRDefault="00F61010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61010" w:rsidRDefault="00F61010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61010" w:rsidRDefault="00F61010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61010" w:rsidRDefault="00F61010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61010" w:rsidRDefault="00F61010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61010" w:rsidRDefault="00F61010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61010" w:rsidRDefault="00F61010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61010" w:rsidRDefault="00F61010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61010" w:rsidRPr="00F61010" w:rsidRDefault="00F61010" w:rsidP="00F61010">
      <w:pPr>
        <w:spacing w:line="259" w:lineRule="auto"/>
        <w:rPr>
          <w:rFonts w:asciiTheme="minorHAnsi" w:eastAsiaTheme="minorHAnsi" w:hAnsiTheme="minorHAnsi" w:cstheme="minorBidi"/>
        </w:rPr>
      </w:pPr>
      <w:bookmarkStart w:id="0" w:name="_GoBack"/>
      <w:bookmarkEnd w:id="0"/>
    </w:p>
    <w:p w:rsidR="00F61010" w:rsidRPr="00A4788F" w:rsidRDefault="00F61010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F61010" w:rsidRPr="00A47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02B1F"/>
    <w:multiLevelType w:val="singleLevel"/>
    <w:tmpl w:val="3A1CB9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CE8"/>
    <w:rsid w:val="002B4B11"/>
    <w:rsid w:val="00351B08"/>
    <w:rsid w:val="00505CE8"/>
    <w:rsid w:val="005265EF"/>
    <w:rsid w:val="007025E9"/>
    <w:rsid w:val="00845ADA"/>
    <w:rsid w:val="00952673"/>
    <w:rsid w:val="00984A4A"/>
    <w:rsid w:val="00A06115"/>
    <w:rsid w:val="00A14EF5"/>
    <w:rsid w:val="00A4788F"/>
    <w:rsid w:val="00AB0BD2"/>
    <w:rsid w:val="00AB6697"/>
    <w:rsid w:val="00B8773E"/>
    <w:rsid w:val="00B91EFA"/>
    <w:rsid w:val="00C37E8F"/>
    <w:rsid w:val="00D6106A"/>
    <w:rsid w:val="00DD5EBD"/>
    <w:rsid w:val="00F6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78041-0AFF-47DE-865D-207A0223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88F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1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E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Grzegorzewska</dc:creator>
  <cp:keywords/>
  <dc:description/>
  <cp:lastModifiedBy>Ewelina Grzegorzewska</cp:lastModifiedBy>
  <cp:revision>3</cp:revision>
  <cp:lastPrinted>2022-01-21T07:35:00Z</cp:lastPrinted>
  <dcterms:created xsi:type="dcterms:W3CDTF">2022-08-03T09:28:00Z</dcterms:created>
  <dcterms:modified xsi:type="dcterms:W3CDTF">2022-08-03T09:33:00Z</dcterms:modified>
</cp:coreProperties>
</file>