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292184" w:rsidP="00A94ACE">
      <w:pPr>
        <w:rPr>
          <w:rFonts w:eastAsia="Times New Roman" w:cstheme="minorHAnsi"/>
          <w:b/>
          <w:bCs/>
          <w:sz w:val="40"/>
          <w:szCs w:val="40"/>
        </w:rPr>
      </w:pPr>
      <w:r>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Publicznym Gimnazjum im Jana Pawła II </w:t>
      </w:r>
      <w:r w:rsidR="00845FAE">
        <w:rPr>
          <w:rFonts w:eastAsia="Times New Roman" w:cstheme="minorHAnsi"/>
          <w:b/>
          <w:bCs/>
          <w:sz w:val="36"/>
          <w:szCs w:val="36"/>
        </w:rPr>
        <w:br/>
      </w:r>
      <w:r w:rsidRPr="00726C76">
        <w:rPr>
          <w:rFonts w:eastAsia="Times New Roman" w:cstheme="minorHAnsi"/>
          <w:b/>
          <w:bCs/>
          <w:sz w:val="36"/>
          <w:szCs w:val="36"/>
        </w:rPr>
        <w:t>w Korytnicy”</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Korytnica, dnia 16.12.2014 r.</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r w:rsidRPr="00726C76">
        <w:rPr>
          <w:rFonts w:ascii="Calibri" w:eastAsia="Lucida Sans Unicode" w:hAnsi="Calibri" w:cs="Times New Roman"/>
          <w:kern w:val="1"/>
          <w:sz w:val="26"/>
          <w:szCs w:val="26"/>
          <w:lang w:eastAsia="pl-PL"/>
        </w:rPr>
        <w:t>Gmina Korytnica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r w:rsidRPr="00726C76">
        <w:rPr>
          <w:rFonts w:ascii="Calibri" w:eastAsia="Lucida Sans Unicode" w:hAnsi="Calibri" w:cs="Times New Roman"/>
          <w:kern w:val="1"/>
          <w:sz w:val="26"/>
          <w:szCs w:val="26"/>
          <w:lang w:eastAsia="pl-PL"/>
        </w:rPr>
        <w:t>ul. Małkowskiego 20</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r w:rsidRPr="00726C76">
        <w:rPr>
          <w:rFonts w:ascii="Calibri" w:eastAsia="Lucida Sans Unicode" w:hAnsi="Calibri" w:cs="Times New Roman"/>
          <w:kern w:val="1"/>
          <w:sz w:val="26"/>
          <w:szCs w:val="26"/>
          <w:lang w:eastAsia="pl-PL"/>
        </w:rPr>
        <w:t>07-120 Korytnica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r w:rsidRPr="00726C76">
        <w:rPr>
          <w:rFonts w:ascii="Calibri" w:eastAsia="Lucida Sans Unicode" w:hAnsi="Calibri" w:cs="Times New Roman"/>
          <w:kern w:val="1"/>
          <w:sz w:val="26"/>
          <w:szCs w:val="26"/>
          <w:lang w:eastAsia="pl-PL"/>
        </w:rPr>
        <w:t>pow. Węgrów</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r w:rsidRPr="00726C76">
        <w:rPr>
          <w:rFonts w:ascii="Calibri" w:eastAsia="Lucida Sans Unicode" w:hAnsi="Calibri" w:cs="Times New Roman"/>
          <w:kern w:val="1"/>
          <w:sz w:val="26"/>
          <w:szCs w:val="26"/>
          <w:lang w:eastAsia="pl-PL"/>
        </w:rPr>
        <w:t>woj. mazowieckie</w:t>
      </w:r>
    </w:p>
    <w:p w:rsidR="00726C76" w:rsidRDefault="00845FAE" w:rsidP="00726C76">
      <w:pPr>
        <w:widowControl w:val="0"/>
        <w:suppressAutoHyphens/>
        <w:spacing w:after="0" w:line="240" w:lineRule="auto"/>
        <w:rPr>
          <w:rFonts w:ascii="Calibri" w:eastAsia="Lucida Sans Unicode" w:hAnsi="Calibri" w:cs="Times New Roman"/>
          <w:kern w:val="1"/>
          <w:sz w:val="26"/>
          <w:szCs w:val="26"/>
          <w:lang w:eastAsia="pl-PL"/>
        </w:rPr>
      </w:pPr>
      <w:hyperlink r:id="rId7" w:history="1">
        <w:r w:rsidR="00726C76" w:rsidRPr="00F95803">
          <w:rPr>
            <w:rStyle w:val="Hipercze"/>
            <w:rFonts w:ascii="Calibri" w:eastAsia="Lucida Sans Unicode" w:hAnsi="Calibri" w:cs="Times New Roman"/>
            <w:kern w:val="1"/>
            <w:sz w:val="26"/>
            <w:szCs w:val="26"/>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 xml:space="preserve">Postępowanie o udzielenie zamówienia prowadzone jest w trybie przetargu nieograniczonego na podstawie ustawy z dnia 29 stycznia 2004 roku Prawo zamówień publicznych (Dz. U. z 2013 r., poz. 907 ze </w:t>
      </w:r>
      <w:proofErr w:type="spellStart"/>
      <w:r w:rsidRPr="00726C76">
        <w:rPr>
          <w:rFonts w:ascii="Calibri" w:eastAsia="Lucida Sans Unicode" w:hAnsi="Calibri" w:cs="Times New Roman"/>
          <w:kern w:val="1"/>
          <w:sz w:val="24"/>
          <w:szCs w:val="24"/>
        </w:rPr>
        <w:t>zm</w:t>
      </w:r>
      <w:proofErr w:type="spellEnd"/>
      <w:r w:rsidRPr="00726C76">
        <w:rPr>
          <w:rFonts w:ascii="Calibri" w:eastAsia="Lucida Sans Unicode" w:hAnsi="Calibri" w:cs="Times New Roman"/>
          <w:kern w:val="1"/>
          <w:sz w:val="24"/>
          <w:szCs w:val="24"/>
        </w:rPr>
        <w:t>)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Przedmiotem zamówienia jest zakup i dostawa artykułów spożywczych do stołówki szkolnej przy publicznym Gimnazjum im. Jana Pawła II w Korytnicy</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2a,2b,2c,2d,1e,2f,2g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Dotyczy to zmniejszenia lub zwiększenia ilości zamawianego towaru do 20 %.</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Publicznego Gimnazjum im. Jana Pawła II w Korytnicy.</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 następnym dniu od złożenia zamówienia.</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Strony dopuszczają możliwość zmiany ceny na korzystniejszą dla Zamawiającego (w ramach tzw. promocji okresowych) w trakcie trwania umowy, bez konieczności starań ze strony Zamawiającego i aneksowania umowy.</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Pr>
          <w:rFonts w:eastAsia="Times New Roman" w:cstheme="minorHAnsi"/>
          <w:b/>
          <w:sz w:val="23"/>
          <w:szCs w:val="23"/>
        </w:rPr>
        <w:t>7</w:t>
      </w:r>
      <w:r w:rsidRPr="00726C76">
        <w:rPr>
          <w:rFonts w:eastAsia="Times New Roman" w:cstheme="minorHAnsi"/>
          <w:b/>
          <w:sz w:val="23"/>
          <w:szCs w:val="23"/>
        </w:rPr>
        <w:t>.01.201</w:t>
      </w:r>
      <w:r>
        <w:rPr>
          <w:rFonts w:eastAsia="Times New Roman" w:cstheme="minorHAnsi"/>
          <w:b/>
          <w:sz w:val="23"/>
          <w:szCs w:val="23"/>
        </w:rPr>
        <w:t>5</w:t>
      </w:r>
      <w:r w:rsidRPr="00726C76">
        <w:rPr>
          <w:rFonts w:eastAsia="Times New Roman" w:cstheme="minorHAnsi"/>
          <w:b/>
          <w:sz w:val="23"/>
          <w:szCs w:val="23"/>
        </w:rPr>
        <w:t xml:space="preserve"> r. do 31.12.201</w:t>
      </w:r>
      <w:r w:rsidR="005B05F7">
        <w:rPr>
          <w:rFonts w:eastAsia="Times New Roman" w:cstheme="minorHAnsi"/>
          <w:b/>
          <w:sz w:val="23"/>
          <w:szCs w:val="23"/>
        </w:rPr>
        <w:t>5</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556270" w:rsidRDefault="00556270" w:rsidP="00556270">
      <w:pPr>
        <w:widowControl w:val="0"/>
        <w:suppressAutoHyphens/>
        <w:spacing w:after="120" w:line="240" w:lineRule="auto"/>
        <w:ind w:left="283"/>
        <w:jc w:val="both"/>
        <w:rPr>
          <w:rFonts w:ascii="Calibri" w:eastAsia="Lucida Sans Unicode" w:hAnsi="Calibri" w:cs="Tahoma"/>
          <w:kern w:val="1"/>
          <w:sz w:val="24"/>
          <w:szCs w:val="24"/>
          <w:lang w:val="x-none"/>
        </w:rPr>
      </w:pPr>
      <w:r w:rsidRPr="00556270">
        <w:rPr>
          <w:rFonts w:ascii="Calibri" w:eastAsia="Lucida Sans Unicode" w:hAnsi="Calibri" w:cs="Tahoma"/>
          <w:kern w:val="1"/>
          <w:sz w:val="24"/>
          <w:szCs w:val="24"/>
        </w:rPr>
        <w:t xml:space="preserve">O udzielenie zamówienia mogą ubiegać się </w:t>
      </w:r>
      <w:r w:rsidRPr="00556270">
        <w:rPr>
          <w:rFonts w:ascii="Calibri" w:eastAsia="Lucida Sans Unicode" w:hAnsi="Calibri" w:cs="Tahoma"/>
          <w:kern w:val="1"/>
          <w:sz w:val="24"/>
          <w:szCs w:val="24"/>
          <w:lang w:val="x-none"/>
        </w:rPr>
        <w:t>Wykonawc</w:t>
      </w:r>
      <w:r w:rsidRPr="00556270">
        <w:rPr>
          <w:rFonts w:ascii="Calibri" w:eastAsia="Lucida Sans Unicode" w:hAnsi="Calibri" w:cs="Tahoma"/>
          <w:kern w:val="1"/>
          <w:sz w:val="24"/>
          <w:szCs w:val="24"/>
        </w:rPr>
        <w:t>y</w:t>
      </w:r>
      <w:r w:rsidRPr="00556270">
        <w:rPr>
          <w:rFonts w:ascii="Calibri" w:eastAsia="Lucida Sans Unicode" w:hAnsi="Calibri" w:cs="Tahoma"/>
          <w:kern w:val="1"/>
          <w:sz w:val="24"/>
          <w:szCs w:val="24"/>
          <w:lang w:val="x-none"/>
        </w:rPr>
        <w:t xml:space="preserve"> </w:t>
      </w:r>
      <w:r>
        <w:rPr>
          <w:rFonts w:ascii="Calibri" w:eastAsia="Lucida Sans Unicode" w:hAnsi="Calibri" w:cs="Tahoma"/>
          <w:kern w:val="1"/>
          <w:sz w:val="24"/>
          <w:szCs w:val="24"/>
        </w:rPr>
        <w:t>, którzy spełniają warunki dotyczące:</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color w:val="000000"/>
          <w:kern w:val="1"/>
          <w:sz w:val="24"/>
          <w:szCs w:val="24"/>
        </w:rPr>
        <w:t xml:space="preserve">1) </w:t>
      </w:r>
      <w:r w:rsidRPr="00556270">
        <w:rPr>
          <w:rFonts w:ascii="Calibri" w:eastAsia="Lucida Sans Unicode" w:hAnsi="Calibri" w:cs="Tahoma"/>
          <w:iCs/>
          <w:color w:val="000000"/>
          <w:kern w:val="1"/>
          <w:sz w:val="24"/>
          <w:szCs w:val="24"/>
        </w:rPr>
        <w:t>posiada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uprawnie</w:t>
      </w:r>
      <w:r>
        <w:rPr>
          <w:rFonts w:ascii="Calibri" w:eastAsia="Lucida Sans Unicode" w:hAnsi="Calibri" w:cs="Tahoma"/>
          <w:iCs/>
          <w:color w:val="000000"/>
          <w:kern w:val="1"/>
          <w:sz w:val="24"/>
          <w:szCs w:val="24"/>
        </w:rPr>
        <w:t>ń</w:t>
      </w:r>
      <w:r w:rsidRPr="00556270">
        <w:rPr>
          <w:rFonts w:ascii="Calibri" w:eastAsia="Lucida Sans Unicode" w:hAnsi="Calibri" w:cs="Tahoma"/>
          <w:iCs/>
          <w:color w:val="000000"/>
          <w:kern w:val="1"/>
          <w:sz w:val="24"/>
          <w:szCs w:val="24"/>
        </w:rPr>
        <w:t xml:space="preserve"> do wykonywania określonej działalności lub czynności, jeżeli przepisy prawa nakładają obowiązek ich posiadania;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2) posiada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wiedz</w:t>
      </w:r>
      <w:r>
        <w:rPr>
          <w:rFonts w:ascii="Calibri" w:eastAsia="Lucida Sans Unicode" w:hAnsi="Calibri" w:cs="Tahoma"/>
          <w:iCs/>
          <w:color w:val="000000"/>
          <w:kern w:val="1"/>
          <w:sz w:val="24"/>
          <w:szCs w:val="24"/>
        </w:rPr>
        <w:t>y</w:t>
      </w:r>
      <w:r w:rsidRPr="00556270">
        <w:rPr>
          <w:rFonts w:ascii="Calibri" w:eastAsia="Lucida Sans Unicode" w:hAnsi="Calibri" w:cs="Tahoma"/>
          <w:iCs/>
          <w:color w:val="000000"/>
          <w:kern w:val="1"/>
          <w:sz w:val="24"/>
          <w:szCs w:val="24"/>
        </w:rPr>
        <w:t xml:space="preserve"> i doświadczeni</w:t>
      </w:r>
      <w:r>
        <w:rPr>
          <w:rFonts w:ascii="Calibri" w:eastAsia="Lucida Sans Unicode" w:hAnsi="Calibri" w:cs="Tahoma"/>
          <w:iCs/>
          <w:color w:val="000000"/>
          <w:kern w:val="1"/>
          <w:sz w:val="24"/>
          <w:szCs w:val="24"/>
        </w:rPr>
        <w:t>a</w:t>
      </w:r>
      <w:r w:rsidRPr="00556270">
        <w:rPr>
          <w:rFonts w:ascii="Calibri" w:eastAsia="Lucida Sans Unicode" w:hAnsi="Calibri" w:cs="Tahoma"/>
          <w:iCs/>
          <w:color w:val="000000"/>
          <w:kern w:val="1"/>
          <w:sz w:val="24"/>
          <w:szCs w:val="24"/>
        </w:rPr>
        <w:t xml:space="preserve">;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3) dysponowa</w:t>
      </w:r>
      <w:r>
        <w:rPr>
          <w:rFonts w:ascii="Calibri" w:eastAsia="Lucida Sans Unicode" w:hAnsi="Calibri" w:cs="Tahoma"/>
          <w:iCs/>
          <w:color w:val="000000"/>
          <w:kern w:val="1"/>
          <w:sz w:val="24"/>
          <w:szCs w:val="24"/>
        </w:rPr>
        <w:t>nia</w:t>
      </w:r>
      <w:r w:rsidRPr="00556270">
        <w:rPr>
          <w:rFonts w:ascii="Calibri" w:eastAsia="Lucida Sans Unicode" w:hAnsi="Calibri" w:cs="Tahoma"/>
          <w:iCs/>
          <w:color w:val="000000"/>
          <w:kern w:val="1"/>
          <w:sz w:val="24"/>
          <w:szCs w:val="24"/>
        </w:rPr>
        <w:t xml:space="preserve"> odpowiednim potencjałem technicznym oraz osobami zdolnymi do wykonania zamówienia;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 xml:space="preserve">4) sytuacji ekonomicznej i finansowej. </w:t>
      </w:r>
    </w:p>
    <w:p w:rsidR="00556270" w:rsidRPr="00556270" w:rsidRDefault="00556270" w:rsidP="00556270">
      <w:pPr>
        <w:widowControl w:val="0"/>
        <w:suppressAutoHyphens/>
        <w:autoSpaceDE w:val="0"/>
        <w:spacing w:after="0" w:line="240" w:lineRule="auto"/>
        <w:jc w:val="both"/>
        <w:rPr>
          <w:rFonts w:ascii="Calibri" w:eastAsia="Lucida Sans Unicode" w:hAnsi="Calibri" w:cs="Tahoma"/>
          <w:iCs/>
          <w:color w:val="000000"/>
          <w:kern w:val="1"/>
          <w:sz w:val="24"/>
          <w:szCs w:val="24"/>
        </w:rPr>
      </w:pPr>
      <w:r w:rsidRPr="00556270">
        <w:rPr>
          <w:rFonts w:ascii="Calibri" w:eastAsia="Lucida Sans Unicode" w:hAnsi="Calibri" w:cs="Tahoma"/>
          <w:iCs/>
          <w:color w:val="000000"/>
          <w:kern w:val="1"/>
          <w:sz w:val="24"/>
          <w:szCs w:val="24"/>
        </w:rPr>
        <w:t>5) nie podlegają wykluczeniu z postępowania o udzielenie zamówienia publicznego na podstawie przepisów art. 24 ust. 1 i 2 ustawy Prawo zamówień publicznych.</w:t>
      </w:r>
    </w:p>
    <w:p w:rsidR="00556270" w:rsidRPr="00556270" w:rsidRDefault="00556270" w:rsidP="00556270">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F55F29" w:rsidRDefault="00F55F29" w:rsidP="00F55F29">
      <w:pPr>
        <w:widowControl w:val="0"/>
        <w:suppressAutoHyphens/>
        <w:autoSpaceDE w:val="0"/>
        <w:spacing w:after="0" w:line="240" w:lineRule="auto"/>
        <w:jc w:val="both"/>
        <w:rPr>
          <w:rFonts w:eastAsia="Lucida Sans Unicode" w:cs="Times New Roman"/>
          <w:b/>
          <w:bCs/>
          <w:kern w:val="1"/>
          <w:sz w:val="24"/>
          <w:szCs w:val="24"/>
        </w:rPr>
      </w:pPr>
    </w:p>
    <w:p w:rsidR="00F55F29" w:rsidRPr="00F55F29" w:rsidRDefault="00F55F29" w:rsidP="00F55F29">
      <w:pPr>
        <w:widowControl w:val="0"/>
        <w:suppressAutoHyphens/>
        <w:autoSpaceDE w:val="0"/>
        <w:spacing w:after="0" w:line="240" w:lineRule="auto"/>
        <w:jc w:val="both"/>
        <w:rPr>
          <w:rFonts w:eastAsia="Lucida Sans Unicode" w:cs="Tahoma"/>
          <w:b/>
          <w:kern w:val="1"/>
          <w:sz w:val="24"/>
          <w:szCs w:val="24"/>
        </w:rPr>
      </w:pPr>
      <w:r w:rsidRPr="00F55F29">
        <w:rPr>
          <w:rFonts w:eastAsia="Lucida Sans Unicode" w:cs="Times New Roman"/>
          <w:b/>
          <w:bCs/>
          <w:kern w:val="1"/>
          <w:sz w:val="24"/>
          <w:szCs w:val="24"/>
        </w:rPr>
        <w:t>6.</w:t>
      </w:r>
      <w:r w:rsidRPr="00F55F29">
        <w:rPr>
          <w:rFonts w:eastAsia="Lucida Sans Unicode" w:cs="Tahoma"/>
          <w:b/>
          <w:color w:val="000000"/>
          <w:kern w:val="1"/>
          <w:sz w:val="24"/>
          <w:szCs w:val="24"/>
        </w:rPr>
        <w:t xml:space="preserve">1. </w:t>
      </w:r>
      <w:r w:rsidRPr="00F55F29">
        <w:rPr>
          <w:rFonts w:eastAsia="Lucida Sans Unicode" w:cs="Tahoma"/>
          <w:b/>
          <w:kern w:val="1"/>
          <w:sz w:val="24"/>
          <w:szCs w:val="24"/>
        </w:rPr>
        <w:t>Na potwierdzenie spełniania przez Wykonawcę warunków , o których mowa w art. 22 ust. 1 ustawy Prawo zamówień publicznych należy przedłożyć następujące dokumenty:</w:t>
      </w:r>
    </w:p>
    <w:p w:rsidR="00F55F29" w:rsidRPr="00F55F29" w:rsidRDefault="00F55F29" w:rsidP="00F55F29">
      <w:pPr>
        <w:widowControl w:val="0"/>
        <w:numPr>
          <w:ilvl w:val="0"/>
          <w:numId w:val="2"/>
        </w:numPr>
        <w:suppressAutoHyphens/>
        <w:autoSpaceDE w:val="0"/>
        <w:spacing w:after="0" w:line="240" w:lineRule="auto"/>
        <w:jc w:val="both"/>
        <w:rPr>
          <w:rFonts w:eastAsia="Lucida Sans Unicode" w:cs="Tahoma"/>
          <w:kern w:val="1"/>
          <w:sz w:val="24"/>
          <w:szCs w:val="24"/>
        </w:rPr>
      </w:pPr>
      <w:r w:rsidRPr="00F55F29">
        <w:rPr>
          <w:rFonts w:eastAsia="Lucida Sans Unicode" w:cs="Tahoma"/>
          <w:kern w:val="1"/>
          <w:sz w:val="24"/>
          <w:szCs w:val="24"/>
        </w:rPr>
        <w:t>oświadczenie Wykonawcy o spełnieniu warunków udziału w postępowaniu zgodnie   z art. 22 ustawy   Prawo   zamówień publicznych - sporządzony  według wzoru druku załączonego do SIWZ (</w:t>
      </w:r>
      <w:r w:rsidRPr="00F55F29">
        <w:rPr>
          <w:rFonts w:eastAsia="Lucida Sans Unicode" w:cs="Tahoma"/>
          <w:b/>
          <w:kern w:val="1"/>
          <w:sz w:val="24"/>
          <w:szCs w:val="24"/>
        </w:rPr>
        <w:t>zał. nr  3)</w:t>
      </w:r>
    </w:p>
    <w:p w:rsidR="00F55F29" w:rsidRPr="00F55F29" w:rsidRDefault="00F55F29" w:rsidP="00F55F29">
      <w:pPr>
        <w:widowControl w:val="0"/>
        <w:tabs>
          <w:tab w:val="left" w:pos="1440"/>
        </w:tabs>
        <w:suppressAutoHyphens/>
        <w:spacing w:after="0" w:line="240" w:lineRule="auto"/>
        <w:ind w:left="420"/>
        <w:jc w:val="both"/>
        <w:rPr>
          <w:rFonts w:eastAsia="Lucida Sans Unicode" w:cs="Times New Roman"/>
          <w:kern w:val="1"/>
          <w:sz w:val="24"/>
          <w:szCs w:val="24"/>
        </w:rPr>
      </w:pP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r w:rsidRPr="00F55F29">
        <w:rPr>
          <w:rFonts w:eastAsia="Lucida Sans Unicode" w:cs="Tahoma"/>
          <w:b/>
          <w:kern w:val="1"/>
          <w:sz w:val="24"/>
          <w:szCs w:val="24"/>
        </w:rPr>
        <w:t>6.2 Na potwierdzenie spełniania warunków potwierdzających brak podstaw do wykluczenia z powodu niespełnienia warunków, o których mowa w art. 24 ust. 1 ustawy do oferty należy dołączyć</w:t>
      </w:r>
      <w:r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F55F29" w:rsidRPr="00F55F29" w:rsidRDefault="00F55F29" w:rsidP="00F55F29">
      <w:pPr>
        <w:widowControl w:val="0"/>
        <w:numPr>
          <w:ilvl w:val="0"/>
          <w:numId w:val="3"/>
        </w:numPr>
        <w:tabs>
          <w:tab w:val="left" w:pos="1004"/>
        </w:tabs>
        <w:suppressAutoHyphens/>
        <w:autoSpaceDE w:val="0"/>
        <w:spacing w:after="180" w:line="240" w:lineRule="auto"/>
        <w:ind w:right="300"/>
        <w:contextualSpacing/>
        <w:jc w:val="both"/>
        <w:rPr>
          <w:rFonts w:eastAsia="Times New Roman" w:cs="Tahoma"/>
          <w:sz w:val="24"/>
          <w:szCs w:val="24"/>
          <w:lang w:eastAsia="ar-SA"/>
        </w:rPr>
      </w:pPr>
      <w:r w:rsidRPr="00F55F29">
        <w:rPr>
          <w:rFonts w:eastAsia="Times New Roman" w:cs="Tahoma"/>
          <w:sz w:val="24"/>
          <w:szCs w:val="24"/>
          <w:lang w:eastAsia="ar-SA"/>
        </w:rPr>
        <w:t>oświadczenie o braku podstaw do wykluczenia z powodu niespełnienia warunków, o których mowa w art. 24 ust. 1 ustawy (</w:t>
      </w:r>
      <w:r w:rsidRPr="00F55F29">
        <w:rPr>
          <w:rFonts w:eastAsia="Times New Roman" w:cs="Tahoma"/>
          <w:b/>
          <w:sz w:val="24"/>
          <w:szCs w:val="24"/>
          <w:lang w:eastAsia="ar-SA"/>
        </w:rPr>
        <w:t>zał. nr 4)</w:t>
      </w:r>
    </w:p>
    <w:p w:rsidR="00F55F29" w:rsidRPr="00F55F29" w:rsidRDefault="00F55F29" w:rsidP="00F55F29">
      <w:pPr>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F55F29">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F55F29" w:rsidRPr="00F55F29" w:rsidRDefault="00F55F29" w:rsidP="00F55F29">
      <w:pPr>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F55F29">
        <w:rPr>
          <w:rFonts w:eastAsia="Lucida Sans Unicode" w:cs="Tahoma"/>
          <w:kern w:val="1"/>
          <w:sz w:val="24"/>
          <w:szCs w:val="24"/>
        </w:rPr>
        <w:t xml:space="preserve">informację o przynależności do grupy kapitałowej </w:t>
      </w:r>
      <w:r w:rsidRPr="00F55F29">
        <w:rPr>
          <w:rFonts w:eastAsia="Lucida Sans Unicode" w:cs="Tahoma"/>
          <w:b/>
          <w:kern w:val="1"/>
          <w:sz w:val="24"/>
          <w:szCs w:val="24"/>
        </w:rPr>
        <w:t>– (zał. nr 5</w:t>
      </w:r>
      <w:r w:rsidRPr="00F55F29">
        <w:rPr>
          <w:rFonts w:eastAsia="Lucida Sans Unicode" w:cs="Tahoma"/>
          <w:kern w:val="1"/>
          <w:sz w:val="24"/>
          <w:szCs w:val="24"/>
        </w:rPr>
        <w:t>)</w:t>
      </w:r>
    </w:p>
    <w:p w:rsidR="00F55F29" w:rsidRPr="00F55F29" w:rsidRDefault="00F55F29" w:rsidP="00F55F29">
      <w:pPr>
        <w:widowControl w:val="0"/>
        <w:tabs>
          <w:tab w:val="left" w:pos="720"/>
          <w:tab w:val="left" w:pos="1004"/>
        </w:tabs>
        <w:suppressAutoHyphens/>
        <w:autoSpaceDE w:val="0"/>
        <w:spacing w:after="180" w:line="240" w:lineRule="auto"/>
        <w:ind w:left="360" w:right="300"/>
        <w:jc w:val="both"/>
        <w:rPr>
          <w:rFonts w:eastAsia="Lucida Sans Unicode" w:cs="Tahoma"/>
          <w:b/>
          <w:w w:val="101"/>
          <w:kern w:val="1"/>
          <w:sz w:val="24"/>
          <w:szCs w:val="24"/>
        </w:rPr>
      </w:pPr>
      <w:r w:rsidRPr="00F55F29">
        <w:rPr>
          <w:rFonts w:eastAsia="Lucida Sans Unicode" w:cs="Tahoma"/>
          <w:b/>
          <w:kern w:val="1"/>
          <w:sz w:val="24"/>
          <w:szCs w:val="24"/>
        </w:rPr>
        <w:t>6.3.</w:t>
      </w:r>
      <w:r w:rsidRPr="00F55F29">
        <w:rPr>
          <w:rFonts w:eastAsia="Lucida Sans Unicode" w:cs="Tahoma"/>
          <w:b/>
          <w:w w:val="101"/>
          <w:kern w:val="1"/>
          <w:sz w:val="24"/>
          <w:szCs w:val="24"/>
        </w:rPr>
        <w:t>Zasady składania oferty przez podmioty występujące wspólnie:</w:t>
      </w:r>
    </w:p>
    <w:p w:rsidR="00F55F29" w:rsidRPr="00F55F29" w:rsidRDefault="00F55F29" w:rsidP="00F55F29">
      <w:pPr>
        <w:widowControl w:val="0"/>
        <w:tabs>
          <w:tab w:val="left" w:pos="1350"/>
        </w:tabs>
        <w:suppressAutoHyphens/>
        <w:spacing w:after="0" w:line="240" w:lineRule="auto"/>
        <w:ind w:left="720"/>
        <w:jc w:val="both"/>
        <w:rPr>
          <w:rFonts w:eastAsia="Lucida Sans Unicode" w:cs="Tahoma"/>
          <w:kern w:val="1"/>
          <w:sz w:val="24"/>
          <w:szCs w:val="24"/>
        </w:rPr>
      </w:pPr>
      <w:r w:rsidRPr="00F55F29">
        <w:rPr>
          <w:rFonts w:eastAsia="Lucida Sans Unicode" w:cs="Times New Roman"/>
          <w:color w:val="000000"/>
          <w:kern w:val="1"/>
          <w:sz w:val="24"/>
          <w:szCs w:val="24"/>
        </w:rPr>
        <w:t xml:space="preserve"> </w:t>
      </w:r>
      <w:r w:rsidRPr="00F55F29">
        <w:rPr>
          <w:rFonts w:eastAsia="Lucida Sans Unicode" w:cs="Tahoma"/>
          <w:color w:val="000000"/>
          <w:kern w:val="1"/>
          <w:sz w:val="24"/>
          <w:szCs w:val="24"/>
        </w:rPr>
        <w:t xml:space="preserve">Wykonawcy występujący wspólnie jak również wspólnicy spółki cywilnej ustanawiają Pełnomocnika do reprezentowania ich w postępowaniu o udzielenie zamówienia albo  do reprezentowania w postępowaniu i zawarcia </w:t>
      </w:r>
      <w:r w:rsidRPr="00F55F29">
        <w:rPr>
          <w:rFonts w:eastAsia="Lucida Sans Unicode" w:cs="Tahoma"/>
          <w:kern w:val="1"/>
          <w:sz w:val="24"/>
          <w:szCs w:val="24"/>
        </w:rPr>
        <w:t>umowy. Pełnomocnictwo do pełnienia takiej funkcji winno być podpisane przez prawnie upoważnionych przedstawicieli podmiotów udzielających pełnomocnictwa</w:t>
      </w:r>
      <w:r w:rsidRPr="00F55F29">
        <w:rPr>
          <w:rFonts w:eastAsia="Lucida Sans Unicode" w:cs="Tahoma"/>
          <w:b/>
          <w:kern w:val="1"/>
          <w:sz w:val="24"/>
          <w:szCs w:val="24"/>
          <w:u w:val="single"/>
        </w:rPr>
        <w:t>.</w:t>
      </w:r>
      <w:r w:rsidRPr="00F55F29">
        <w:rPr>
          <w:rFonts w:eastAsia="Lucida Sans Unicode" w:cs="Tahoma"/>
          <w:kern w:val="1"/>
          <w:sz w:val="24"/>
          <w:szCs w:val="24"/>
        </w:rPr>
        <w:t xml:space="preserve"> Do pełnomocnictwa należy dołączyć kopię dowodu uiszczenia  opłaty skarbowej od udzielonego pełnomocnictwa.</w:t>
      </w:r>
    </w:p>
    <w:p w:rsidR="00F55F29" w:rsidRPr="00F55F29" w:rsidRDefault="00F55F29" w:rsidP="00F55F29">
      <w:pPr>
        <w:widowControl w:val="0"/>
        <w:numPr>
          <w:ilvl w:val="0"/>
          <w:numId w:val="1"/>
        </w:numPr>
        <w:tabs>
          <w:tab w:val="left" w:pos="0"/>
        </w:tabs>
        <w:suppressAutoHyphens/>
        <w:spacing w:after="0" w:line="240" w:lineRule="auto"/>
        <w:jc w:val="both"/>
        <w:rPr>
          <w:rFonts w:eastAsia="Lucida Sans Unicode" w:cs="Tahoma"/>
          <w:kern w:val="1"/>
          <w:sz w:val="24"/>
          <w:szCs w:val="24"/>
        </w:rPr>
      </w:pPr>
      <w:r w:rsidRPr="00F55F29">
        <w:rPr>
          <w:rFonts w:eastAsia="Lucida Sans Unicode" w:cs="Tahoma"/>
          <w:kern w:val="1"/>
          <w:sz w:val="24"/>
          <w:szCs w:val="24"/>
        </w:rPr>
        <w:t>Zamawiający zgodnie z art. 26 ust. 3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F55F29" w:rsidRPr="00F55F29" w:rsidRDefault="00F55F29" w:rsidP="00F55F29">
      <w:pPr>
        <w:widowControl w:val="0"/>
        <w:numPr>
          <w:ilvl w:val="0"/>
          <w:numId w:val="1"/>
        </w:numPr>
        <w:tabs>
          <w:tab w:val="left" w:pos="0"/>
        </w:tabs>
        <w:suppressAutoHyphens/>
        <w:spacing w:after="0" w:line="240" w:lineRule="auto"/>
        <w:jc w:val="both"/>
        <w:rPr>
          <w:rFonts w:eastAsia="Lucida Sans Unicode" w:cs="Times New Roman"/>
          <w:b/>
          <w:bCs/>
          <w:kern w:val="1"/>
          <w:sz w:val="24"/>
          <w:szCs w:val="24"/>
        </w:rPr>
      </w:pPr>
      <w:r w:rsidRPr="00F55F29">
        <w:rPr>
          <w:rFonts w:eastAsia="Lucida Sans Unicode" w:cs="Tahoma"/>
          <w:kern w:val="1"/>
          <w:sz w:val="24"/>
          <w:szCs w:val="24"/>
        </w:rPr>
        <w:t xml:space="preserve">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F55F29" w:rsidRPr="00F55F29" w:rsidRDefault="00F55F29" w:rsidP="00F55F29">
      <w:pPr>
        <w:widowControl w:val="0"/>
        <w:tabs>
          <w:tab w:val="left" w:pos="360"/>
        </w:tabs>
        <w:suppressAutoHyphens/>
        <w:spacing w:after="0" w:line="240" w:lineRule="auto"/>
        <w:jc w:val="both"/>
        <w:rPr>
          <w:rFonts w:ascii="Calibri" w:eastAsia="Lucida Sans Unicode" w:hAnsi="Calibri" w:cs="Times New Roman"/>
          <w:kern w:val="1"/>
          <w:sz w:val="24"/>
          <w:szCs w:val="24"/>
        </w:rPr>
      </w:pPr>
      <w:r w:rsidRPr="00F55F29">
        <w:rPr>
          <w:rFonts w:ascii="Calibri" w:eastAsia="Lucida Sans Unicode" w:hAnsi="Calibri" w:cs="Times New Roman"/>
          <w:kern w:val="1"/>
          <w:sz w:val="24"/>
          <w:szCs w:val="24"/>
        </w:rPr>
        <w:t>Wymagane dokumenty należy złożyć w formie oryginałów lub kopii poświadczonej za zgodność z oryginałem przez Wykonawcę.</w:t>
      </w:r>
    </w:p>
    <w:p w:rsidR="00726C76" w:rsidRPr="00726C76" w:rsidRDefault="00726C76" w:rsidP="00726C76">
      <w:pPr>
        <w:autoSpaceDE w:val="0"/>
        <w:autoSpaceDN w:val="0"/>
        <w:adjustRightInd w:val="0"/>
        <w:spacing w:after="0" w:line="240" w:lineRule="auto"/>
        <w:jc w:val="both"/>
        <w:rPr>
          <w:rFonts w:eastAsia="Times New Roman" w:cstheme="minorHAnsi"/>
          <w:sz w:val="16"/>
          <w:szCs w:val="16"/>
        </w:rPr>
      </w:pPr>
    </w:p>
    <w:p w:rsidR="00726C76" w:rsidRPr="00726C76" w:rsidRDefault="00726C76" w:rsidP="00F55F29">
      <w:pPr>
        <w:widowControl w:val="0"/>
        <w:suppressAutoHyphens/>
        <w:autoSpaceDE w:val="0"/>
        <w:autoSpaceDN w:val="0"/>
        <w:adjustRightInd w:val="0"/>
        <w:spacing w:after="0" w:line="240" w:lineRule="auto"/>
        <w:jc w:val="both"/>
        <w:rPr>
          <w:rFonts w:eastAsia="Times New Roman" w:cstheme="minorHAnsi"/>
          <w:kern w:val="1"/>
          <w:sz w:val="24"/>
          <w:szCs w:val="24"/>
        </w:rPr>
      </w:pPr>
      <w:r w:rsidRPr="00726C76">
        <w:rPr>
          <w:rFonts w:eastAsia="Times New Roman" w:cstheme="minorHAnsi"/>
          <w:kern w:val="1"/>
          <w:sz w:val="24"/>
          <w:szCs w:val="24"/>
        </w:rPr>
        <w:lastRenderedPageBreak/>
        <w:t xml:space="preserve">Jeżeli wykonawca ma siedzibę lub miejsce zamieszkania poza terytorium Rzeczypospolitej Polskiej, zamiast dokumentów  o których mowa w </w:t>
      </w:r>
      <w:r w:rsidR="00F55F29">
        <w:rPr>
          <w:rFonts w:eastAsia="Times New Roman" w:cstheme="minorHAnsi"/>
          <w:kern w:val="1"/>
          <w:sz w:val="24"/>
          <w:szCs w:val="24"/>
        </w:rPr>
        <w:t>6.2</w:t>
      </w:r>
      <w:r w:rsidRPr="00726C76">
        <w:rPr>
          <w:rFonts w:eastAsia="Times New Roman" w:cstheme="minorHAnsi"/>
          <w:kern w:val="1"/>
          <w:sz w:val="24"/>
          <w:szCs w:val="24"/>
        </w:rPr>
        <w:t xml:space="preserve">  składa dokumenty wystawione w kraju, w którym ma siedzibę lub miejsce zamieszkania, potwierdzające odpowiednio, że:</w:t>
      </w:r>
    </w:p>
    <w:p w:rsidR="00726C76" w:rsidRPr="00726C76" w:rsidRDefault="00726C76" w:rsidP="00F55F29">
      <w:pPr>
        <w:widowControl w:val="0"/>
        <w:suppressAutoHyphens/>
        <w:autoSpaceDE w:val="0"/>
        <w:autoSpaceDN w:val="0"/>
        <w:adjustRightInd w:val="0"/>
        <w:spacing w:after="0" w:line="240" w:lineRule="auto"/>
        <w:ind w:left="284" w:hanging="284"/>
        <w:jc w:val="both"/>
        <w:rPr>
          <w:rFonts w:eastAsia="Times New Roman" w:cstheme="minorHAnsi"/>
          <w:kern w:val="1"/>
          <w:sz w:val="24"/>
          <w:szCs w:val="24"/>
        </w:rPr>
      </w:pPr>
      <w:r w:rsidRPr="00726C76">
        <w:rPr>
          <w:rFonts w:eastAsia="Times New Roman" w:cstheme="minorHAnsi"/>
          <w:kern w:val="1"/>
          <w:sz w:val="24"/>
          <w:szCs w:val="24"/>
        </w:rPr>
        <w:t xml:space="preserve">- nie otwarto jego likwidacji ani nie ogłoszono upadłości - wystawione nie wcześniej niż 6 miesięcy przed upływem terminu składania ofert, </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F55F2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VII.</w:t>
      </w:r>
      <w:r w:rsidRPr="00726C76">
        <w:rPr>
          <w:rFonts w:eastAsia="Times New Roman" w:cstheme="minorHAnsi"/>
          <w:b/>
          <w:bCs/>
          <w:sz w:val="23"/>
          <w:szCs w:val="23"/>
        </w:rPr>
        <w:tab/>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Pr="00726C76">
        <w:rPr>
          <w:rFonts w:eastAsia="Times New Roman" w:cstheme="minorHAnsi"/>
          <w:b/>
          <w:bCs/>
          <w:sz w:val="23"/>
          <w:szCs w:val="23"/>
        </w:rPr>
        <w:t>i dokumentów.</w:t>
      </w:r>
    </w:p>
    <w:p w:rsidR="000C1866" w:rsidRPr="005B05F7" w:rsidRDefault="000C1866" w:rsidP="000C1866">
      <w:pPr>
        <w:widowControl w:val="0"/>
        <w:numPr>
          <w:ilvl w:val="0"/>
          <w:numId w:val="5"/>
        </w:numPr>
        <w:suppressAutoHyphens/>
        <w:spacing w:after="0" w:line="240" w:lineRule="auto"/>
        <w:contextualSpacing/>
        <w:jc w:val="both"/>
        <w:rPr>
          <w:rFonts w:ascii="Calibri" w:eastAsia="Times New Roman" w:hAnsi="Calibri" w:cs="Tahoma"/>
          <w:sz w:val="24"/>
          <w:szCs w:val="24"/>
          <w:lang w:eastAsia="ar-SA"/>
        </w:rPr>
      </w:pPr>
      <w:r w:rsidRPr="005B05F7">
        <w:rPr>
          <w:rFonts w:ascii="Calibri" w:eastAsia="Times New Roman" w:hAnsi="Calibri" w:cs="Tahoma"/>
          <w:sz w:val="24"/>
          <w:szCs w:val="24"/>
          <w:lang w:eastAsia="ar-SA"/>
        </w:rPr>
        <w:t>W niniejszym postępowaniu wszelkie oświadczenia, wnioski, zawiadomienia oraz informacje przekazywane będą w formie: pisemnej, faksem 25 6612260</w:t>
      </w:r>
    </w:p>
    <w:p w:rsidR="000C1866" w:rsidRPr="005B05F7" w:rsidRDefault="000C1866" w:rsidP="000C1866">
      <w:pPr>
        <w:widowControl w:val="0"/>
        <w:numPr>
          <w:ilvl w:val="0"/>
          <w:numId w:val="5"/>
        </w:numPr>
        <w:suppressAutoHyphens/>
        <w:spacing w:after="0" w:line="240" w:lineRule="auto"/>
        <w:contextualSpacing/>
        <w:jc w:val="both"/>
        <w:rPr>
          <w:rFonts w:ascii="Calibri" w:eastAsia="Times New Roman" w:hAnsi="Calibri" w:cs="Times New Roman"/>
          <w:sz w:val="24"/>
          <w:szCs w:val="24"/>
          <w:lang w:eastAsia="ar-SA"/>
        </w:rPr>
      </w:pPr>
      <w:r w:rsidRPr="005B05F7">
        <w:rPr>
          <w:rFonts w:ascii="Calibri" w:eastAsia="Times New Roman" w:hAnsi="Calibri" w:cs="Tahoma"/>
          <w:sz w:val="24"/>
          <w:szCs w:val="24"/>
          <w:lang w:eastAsia="ar-SA"/>
        </w:rPr>
        <w:t>Jeżeli Zamawiający lub Wykonawca przekazują korespondencję za pomocą faksu każda ze stron na żądanie drugiej niezwłocznie potwierdza fakt ich otrzymania.</w:t>
      </w:r>
      <w:r w:rsidRPr="005B05F7">
        <w:rPr>
          <w:rFonts w:ascii="Calibri" w:eastAsia="Times New Roman" w:hAnsi="Calibri" w:cs="Times New Roman"/>
          <w:sz w:val="24"/>
          <w:szCs w:val="24"/>
          <w:lang w:eastAsia="ar-SA"/>
        </w:rPr>
        <w:t xml:space="preserve"> </w:t>
      </w:r>
    </w:p>
    <w:p w:rsidR="000C1866" w:rsidRPr="005B05F7" w:rsidRDefault="000C1866" w:rsidP="000C1866">
      <w:pPr>
        <w:widowControl w:val="0"/>
        <w:numPr>
          <w:ilvl w:val="0"/>
          <w:numId w:val="5"/>
        </w:numPr>
        <w:suppressAutoHyphens/>
        <w:autoSpaceDE w:val="0"/>
        <w:spacing w:after="0" w:line="240" w:lineRule="auto"/>
        <w:contextualSpacing/>
        <w:jc w:val="both"/>
        <w:rPr>
          <w:rFonts w:ascii="Calibri" w:eastAsia="Times New Roman" w:hAnsi="Calibri" w:cs="Times New Roman"/>
          <w:iCs/>
          <w:color w:val="000000"/>
          <w:sz w:val="24"/>
          <w:szCs w:val="24"/>
          <w:lang w:eastAsia="ar-SA"/>
        </w:rPr>
      </w:pPr>
      <w:r w:rsidRPr="005B05F7">
        <w:rPr>
          <w:rFonts w:ascii="Calibri" w:eastAsia="Times New Roman" w:hAnsi="Calibri" w:cs="Tahoma"/>
          <w:iCs/>
          <w:color w:val="000000"/>
          <w:sz w:val="24"/>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5B05F7">
        <w:rPr>
          <w:rFonts w:ascii="Calibri" w:eastAsia="Times New Roman" w:hAnsi="Calibri" w:cs="Times New Roman"/>
          <w:iCs/>
          <w:color w:val="000000"/>
          <w:sz w:val="24"/>
          <w:szCs w:val="24"/>
          <w:lang w:eastAsia="ar-SA"/>
        </w:rPr>
        <w:t>.</w:t>
      </w:r>
    </w:p>
    <w:p w:rsidR="000C1866" w:rsidRPr="005B05F7" w:rsidRDefault="000C1866" w:rsidP="000C1866">
      <w:pPr>
        <w:widowControl w:val="0"/>
        <w:numPr>
          <w:ilvl w:val="0"/>
          <w:numId w:val="5"/>
        </w:numPr>
        <w:suppressAutoHyphens/>
        <w:autoSpaceDE w:val="0"/>
        <w:spacing w:after="0" w:line="240" w:lineRule="auto"/>
        <w:contextualSpacing/>
        <w:jc w:val="both"/>
        <w:rPr>
          <w:rFonts w:ascii="Calibri" w:eastAsia="Times New Roman" w:hAnsi="Calibri" w:cs="Tahoma"/>
          <w:sz w:val="24"/>
          <w:szCs w:val="24"/>
          <w:lang w:eastAsia="ar-SA"/>
        </w:rPr>
      </w:pPr>
      <w:r w:rsidRPr="005B05F7">
        <w:rPr>
          <w:rFonts w:ascii="Calibri" w:eastAsia="Times New Roman" w:hAnsi="Calibri" w:cs="Tahoma"/>
          <w:iCs/>
          <w:color w:val="000000"/>
          <w:sz w:val="24"/>
          <w:szCs w:val="24"/>
          <w:lang w:eastAsia="ar-SA"/>
        </w:rPr>
        <w:t xml:space="preserve">W </w:t>
      </w:r>
      <w:r w:rsidRPr="005B05F7">
        <w:rPr>
          <w:rFonts w:ascii="Calibri" w:eastAsia="Times New Roman" w:hAnsi="Calibri" w:cs="Tahoma"/>
          <w:sz w:val="24"/>
          <w:szCs w:val="24"/>
          <w:lang w:eastAsia="ar-SA"/>
        </w:rPr>
        <w:t xml:space="preserve">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8" w:history="1">
        <w:r w:rsidRPr="005B05F7">
          <w:rPr>
            <w:rFonts w:ascii="Calibri" w:eastAsia="Times New Roman" w:hAnsi="Calibri" w:cs="Tahoma"/>
            <w:color w:val="0000FF"/>
            <w:sz w:val="24"/>
            <w:szCs w:val="24"/>
            <w:u w:val="single"/>
            <w:lang w:eastAsia="ar-SA"/>
          </w:rPr>
          <w:t>www.korytnica.pl</w:t>
        </w:r>
      </w:hyperlink>
      <w:r w:rsidRPr="005B05F7">
        <w:rPr>
          <w:rFonts w:ascii="Calibri" w:eastAsia="Times New Roman" w:hAnsi="Calibri" w:cs="Tahoma"/>
          <w:sz w:val="24"/>
          <w:szCs w:val="24"/>
          <w:lang w:eastAsia="ar-SA"/>
        </w:rPr>
        <w:t xml:space="preserve">  oraz  niezwłocznie przekazana wszystkim Wykonawcom.</w:t>
      </w:r>
    </w:p>
    <w:p w:rsidR="000C1866" w:rsidRPr="005B05F7" w:rsidRDefault="000C1866" w:rsidP="000C1866">
      <w:pPr>
        <w:widowControl w:val="0"/>
        <w:numPr>
          <w:ilvl w:val="0"/>
          <w:numId w:val="4"/>
        </w:numPr>
        <w:suppressAutoHyphens/>
        <w:autoSpaceDE w:val="0"/>
        <w:spacing w:after="0" w:line="240" w:lineRule="auto"/>
        <w:contextualSpacing/>
        <w:jc w:val="both"/>
        <w:rPr>
          <w:rFonts w:ascii="Calibri" w:eastAsia="Times New Roman" w:hAnsi="Calibri" w:cs="Times New Roman"/>
          <w:sz w:val="24"/>
          <w:szCs w:val="24"/>
          <w:lang w:eastAsia="ar-SA"/>
        </w:rPr>
      </w:pPr>
      <w:r w:rsidRPr="005B05F7">
        <w:rPr>
          <w:rFonts w:ascii="Calibri" w:eastAsia="Times New Roman" w:hAnsi="Calibri" w:cs="Tahoma"/>
          <w:iCs/>
          <w:color w:val="000000"/>
          <w:sz w:val="24"/>
          <w:szCs w:val="24"/>
          <w:lang w:eastAsia="ar-SA"/>
        </w:rPr>
        <w:t>o</w:t>
      </w:r>
      <w:r w:rsidRPr="005B05F7">
        <w:rPr>
          <w:rFonts w:ascii="Calibri" w:eastAsia="Times New Roman" w:hAnsi="Calibri" w:cs="Tahoma"/>
          <w:sz w:val="24"/>
          <w:szCs w:val="24"/>
          <w:lang w:eastAsia="ar-SA"/>
        </w:rPr>
        <w:t>soba upoważniona do kontaktowania się z oferentami</w:t>
      </w:r>
      <w:r w:rsidRPr="005B05F7">
        <w:rPr>
          <w:rFonts w:ascii="Calibri" w:eastAsia="Times New Roman" w:hAnsi="Calibri" w:cs="Times New Roman"/>
          <w:sz w:val="24"/>
          <w:szCs w:val="24"/>
          <w:lang w:eastAsia="ar-SA"/>
        </w:rPr>
        <w:t>:</w:t>
      </w:r>
    </w:p>
    <w:p w:rsidR="000C1866" w:rsidRPr="005B05F7" w:rsidRDefault="000C1866" w:rsidP="000C1866">
      <w:pPr>
        <w:widowControl w:val="0"/>
        <w:suppressAutoHyphens/>
        <w:spacing w:after="0" w:line="240" w:lineRule="auto"/>
        <w:jc w:val="both"/>
        <w:rPr>
          <w:rFonts w:ascii="Calibri" w:eastAsia="Lucida Sans Unicode" w:hAnsi="Calibri" w:cs="Tahoma"/>
          <w:kern w:val="1"/>
          <w:sz w:val="24"/>
          <w:szCs w:val="24"/>
        </w:rPr>
      </w:pPr>
      <w:r w:rsidRPr="005B05F7">
        <w:rPr>
          <w:rFonts w:ascii="Calibri" w:eastAsia="Lucida Sans Unicode" w:hAnsi="Calibri" w:cs="Tahoma"/>
          <w:kern w:val="1"/>
          <w:sz w:val="24"/>
          <w:szCs w:val="24"/>
        </w:rPr>
        <w:t>Grażyna Chrupek   - GZEAS w Korytnicy</w:t>
      </w:r>
    </w:p>
    <w:p w:rsidR="000C1866" w:rsidRPr="005B05F7" w:rsidRDefault="000C1866" w:rsidP="000C1866">
      <w:pPr>
        <w:widowControl w:val="0"/>
        <w:suppressAutoHyphens/>
        <w:spacing w:after="0" w:line="240" w:lineRule="auto"/>
        <w:jc w:val="both"/>
        <w:rPr>
          <w:rFonts w:ascii="Calibri" w:eastAsia="Lucida Sans Unicode" w:hAnsi="Calibri" w:cs="Tahoma"/>
          <w:kern w:val="1"/>
          <w:sz w:val="24"/>
          <w:szCs w:val="24"/>
        </w:rPr>
      </w:pPr>
      <w:r w:rsidRPr="005B05F7">
        <w:rPr>
          <w:rFonts w:ascii="Calibri" w:eastAsia="Lucida Sans Unicode" w:hAnsi="Calibri" w:cs="Tahoma"/>
          <w:kern w:val="1"/>
          <w:sz w:val="24"/>
          <w:szCs w:val="24"/>
        </w:rPr>
        <w:t xml:space="preserve">                             ul. Małkowskiego 20 </w:t>
      </w:r>
    </w:p>
    <w:p w:rsidR="000C1866" w:rsidRPr="005B05F7" w:rsidRDefault="000C1866" w:rsidP="000C1866">
      <w:pPr>
        <w:widowControl w:val="0"/>
        <w:suppressAutoHyphens/>
        <w:spacing w:after="0" w:line="240" w:lineRule="auto"/>
        <w:jc w:val="both"/>
        <w:rPr>
          <w:rFonts w:ascii="Calibri" w:eastAsia="Lucida Sans Unicode" w:hAnsi="Calibri" w:cs="Tahoma"/>
          <w:kern w:val="1"/>
          <w:sz w:val="24"/>
          <w:szCs w:val="24"/>
        </w:rPr>
      </w:pPr>
      <w:r w:rsidRPr="005B05F7">
        <w:rPr>
          <w:rFonts w:ascii="Calibri" w:eastAsia="Lucida Sans Unicode" w:hAnsi="Calibri" w:cs="Tahoma"/>
          <w:kern w:val="1"/>
          <w:sz w:val="24"/>
          <w:szCs w:val="24"/>
        </w:rPr>
        <w:t xml:space="preserve">                             Tel.  25 6612295 fax 25 6612260</w:t>
      </w:r>
    </w:p>
    <w:p w:rsidR="000C1866" w:rsidRPr="005B05F7"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5B05F7">
        <w:rPr>
          <w:rFonts w:ascii="Calibri" w:eastAsia="Lucida Sans Unicode" w:hAnsi="Calibri" w:cs="Tahoma"/>
          <w:kern w:val="1"/>
          <w:sz w:val="24"/>
          <w:szCs w:val="24"/>
        </w:rPr>
        <w:t xml:space="preserve">                             w godzinach pracy  8.00-16.00.</w:t>
      </w:r>
    </w:p>
    <w:p w:rsidR="000C1866" w:rsidRDefault="005B05F7" w:rsidP="000C1866">
      <w:pPr>
        <w:widowControl w:val="0"/>
        <w:suppressAutoHyphens/>
        <w:spacing w:after="0" w:line="240" w:lineRule="auto"/>
        <w:jc w:val="both"/>
        <w:rPr>
          <w:rFonts w:ascii="Bookman Old Style" w:eastAsia="Lucida Sans Unicode" w:hAnsi="Bookman Old Style" w:cs="Times New Roman"/>
          <w:kern w:val="1"/>
          <w:sz w:val="24"/>
          <w:szCs w:val="24"/>
        </w:rPr>
      </w:pPr>
      <w:r>
        <w:rPr>
          <w:rFonts w:ascii="Bookman Old Style" w:eastAsia="Lucida Sans Unicode" w:hAnsi="Bookman Old Style" w:cs="Times New Roman"/>
          <w:kern w:val="1"/>
          <w:sz w:val="24"/>
          <w:szCs w:val="24"/>
        </w:rPr>
        <w:t>Elżbieta Głuchowska –</w:t>
      </w:r>
      <w:proofErr w:type="spellStart"/>
      <w:r>
        <w:rPr>
          <w:rFonts w:ascii="Bookman Old Style" w:eastAsia="Lucida Sans Unicode" w:hAnsi="Bookman Old Style" w:cs="Times New Roman"/>
          <w:kern w:val="1"/>
          <w:sz w:val="24"/>
          <w:szCs w:val="24"/>
        </w:rPr>
        <w:t>intedent</w:t>
      </w:r>
      <w:proofErr w:type="spellEnd"/>
      <w:r>
        <w:rPr>
          <w:rFonts w:ascii="Bookman Old Style" w:eastAsia="Lucida Sans Unicode" w:hAnsi="Bookman Old Style" w:cs="Times New Roman"/>
          <w:kern w:val="1"/>
          <w:sz w:val="24"/>
          <w:szCs w:val="24"/>
        </w:rPr>
        <w:t xml:space="preserve"> </w:t>
      </w:r>
    </w:p>
    <w:p w:rsidR="005B05F7" w:rsidRPr="005B05F7" w:rsidRDefault="005B05F7" w:rsidP="000C1866">
      <w:pPr>
        <w:widowControl w:val="0"/>
        <w:suppressAutoHyphens/>
        <w:spacing w:after="0" w:line="240" w:lineRule="auto"/>
        <w:jc w:val="both"/>
        <w:rPr>
          <w:rFonts w:ascii="Bookman Old Style" w:eastAsia="Lucida Sans Unicode" w:hAnsi="Bookman Old Style" w:cs="Times New Roman"/>
          <w:kern w:val="1"/>
          <w:sz w:val="24"/>
          <w:szCs w:val="24"/>
        </w:rPr>
      </w:pPr>
      <w:r>
        <w:rPr>
          <w:rFonts w:ascii="Bookman Old Style" w:eastAsia="Lucida Sans Unicode" w:hAnsi="Bookman Old Style" w:cs="Times New Roman"/>
          <w:kern w:val="1"/>
          <w:sz w:val="24"/>
          <w:szCs w:val="24"/>
        </w:rPr>
        <w:tab/>
      </w:r>
      <w:r>
        <w:rPr>
          <w:rFonts w:ascii="Bookman Old Style" w:eastAsia="Lucida Sans Unicode" w:hAnsi="Bookman Old Style" w:cs="Times New Roman"/>
          <w:kern w:val="1"/>
          <w:sz w:val="24"/>
          <w:szCs w:val="24"/>
        </w:rPr>
        <w:tab/>
        <w:t xml:space="preserve">   tel. 25/6612494</w:t>
      </w: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726C76" w:rsidRDefault="000C186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726C76" w:rsidRDefault="000C1866" w:rsidP="000C1866">
      <w:pPr>
        <w:tabs>
          <w:tab w:val="left" w:pos="567"/>
        </w:tabs>
        <w:autoSpaceDE w:val="0"/>
        <w:autoSpaceDN w:val="0"/>
        <w:adjustRightInd w:val="0"/>
        <w:spacing w:after="120" w:line="240" w:lineRule="auto"/>
        <w:ind w:left="567" w:hanging="279"/>
        <w:rPr>
          <w:rFonts w:eastAsia="Times New Roman" w:cstheme="minorHAnsi"/>
          <w:b/>
          <w:bCs/>
          <w:sz w:val="23"/>
          <w:szCs w:val="23"/>
        </w:rPr>
      </w:pPr>
      <w:r w:rsidRPr="000C1866">
        <w:rPr>
          <w:rFonts w:ascii="Calibri" w:eastAsia="Lucida Sans Unicode" w:hAnsi="Calibri" w:cs="Times New Roman"/>
          <w:kern w:val="1"/>
          <w:sz w:val="26"/>
          <w:szCs w:val="26"/>
        </w:rPr>
        <w:t>Zamawiający</w:t>
      </w:r>
      <w:r w:rsidRPr="000C1866">
        <w:rPr>
          <w:rFonts w:ascii="Calibri" w:eastAsia="Lucida Sans Unicode" w:hAnsi="Calibri" w:cs="Times New Roman"/>
          <w:b/>
          <w:bCs/>
          <w:kern w:val="1"/>
          <w:sz w:val="26"/>
          <w:szCs w:val="26"/>
        </w:rPr>
        <w:t xml:space="preserve">  </w:t>
      </w:r>
      <w:r w:rsidRPr="000C1866">
        <w:rPr>
          <w:rFonts w:ascii="Calibri" w:eastAsia="Lucida Sans Unicode" w:hAnsi="Calibri" w:cs="Times New Roman"/>
          <w:kern w:val="1"/>
          <w:sz w:val="26"/>
          <w:szCs w:val="26"/>
        </w:rPr>
        <w:t>nie przewiduje wnoszenia wadium</w:t>
      </w:r>
      <w:r w:rsidR="00726C76" w:rsidRPr="00726C76">
        <w:rPr>
          <w:rFonts w:eastAsia="Times New Roman" w:cstheme="minorHAnsi"/>
          <w:b/>
          <w:bCs/>
          <w:sz w:val="23"/>
          <w:szCs w:val="23"/>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CE0AEF" w:rsidRDefault="00CE0AEF" w:rsidP="00726C76">
      <w:pPr>
        <w:autoSpaceDE w:val="0"/>
        <w:autoSpaceDN w:val="0"/>
        <w:adjustRightInd w:val="0"/>
        <w:spacing w:after="120" w:line="240" w:lineRule="auto"/>
        <w:rPr>
          <w:rFonts w:eastAsia="Times New Roman" w:cstheme="minorHAnsi"/>
          <w:sz w:val="24"/>
          <w:szCs w:val="24"/>
        </w:rPr>
      </w:pPr>
    </w:p>
    <w:p w:rsidR="00CE0AEF" w:rsidRPr="000C1866" w:rsidRDefault="00CE0AEF"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lastRenderedPageBreak/>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7.Upoważnienie do podpisania oferty powinno być dołączone do oferty, o ile nie wynika ono 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3.dokumenty i oświadczenia, o których mowa w części 6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6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 xml:space="preserve">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w:t>
      </w:r>
      <w:r w:rsidRPr="000C1866">
        <w:rPr>
          <w:rFonts w:ascii="Calibri" w:eastAsia="Lucida Sans Unicode" w:hAnsi="Calibri" w:cs="Tahoma"/>
          <w:bCs/>
          <w:kern w:val="1"/>
          <w:sz w:val="24"/>
          <w:szCs w:val="24"/>
        </w:rPr>
        <w:lastRenderedPageBreak/>
        <w:t>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w:t>
      </w:r>
      <w:r w:rsidRPr="00726C76">
        <w:rPr>
          <w:rFonts w:eastAsia="Times New Roman" w:cstheme="minorHAnsi"/>
          <w:b/>
          <w:bCs/>
          <w:sz w:val="23"/>
          <w:szCs w:val="23"/>
        </w:rPr>
        <w:tab/>
        <w:t>Miejsce oraz termin składania i otwarcia ofert:</w:t>
      </w:r>
    </w:p>
    <w:p w:rsidR="000C1866" w:rsidRPr="000C1866" w:rsidRDefault="000C1866" w:rsidP="000C1866">
      <w:pPr>
        <w:widowControl w:val="0"/>
        <w:suppressAutoHyphens/>
        <w:spacing w:after="0" w:line="240" w:lineRule="auto"/>
        <w:jc w:val="both"/>
        <w:rPr>
          <w:rFonts w:ascii="Calibri" w:eastAsia="Lucida Sans Unicode" w:hAnsi="Calibri" w:cs="Times New Roman"/>
          <w:b/>
          <w:bCs/>
          <w:i/>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Pr="000C1866">
        <w:rPr>
          <w:rFonts w:ascii="Calibri" w:eastAsia="Lucida Sans Unicode" w:hAnsi="Calibri" w:cs="Times New Roman"/>
          <w:b/>
          <w:i/>
          <w:kern w:val="1"/>
          <w:sz w:val="24"/>
          <w:szCs w:val="24"/>
        </w:rPr>
        <w:t>2</w:t>
      </w:r>
      <w:r w:rsidR="00CE0AEF">
        <w:rPr>
          <w:rFonts w:ascii="Calibri" w:eastAsia="Lucida Sans Unicode" w:hAnsi="Calibri" w:cs="Times New Roman"/>
          <w:b/>
          <w:i/>
          <w:kern w:val="1"/>
          <w:sz w:val="24"/>
          <w:szCs w:val="24"/>
        </w:rPr>
        <w:t>9</w:t>
      </w:r>
      <w:r w:rsidRPr="000C1866">
        <w:rPr>
          <w:rFonts w:ascii="Calibri" w:eastAsia="Lucida Sans Unicode" w:hAnsi="Calibri" w:cs="Times New Roman"/>
          <w:b/>
          <w:i/>
          <w:kern w:val="1"/>
          <w:sz w:val="24"/>
          <w:szCs w:val="24"/>
        </w:rPr>
        <w:t xml:space="preserve"> grudnia</w:t>
      </w:r>
      <w:r w:rsidRPr="000C1866">
        <w:rPr>
          <w:rFonts w:ascii="Calibri" w:eastAsia="Lucida Sans Unicode" w:hAnsi="Calibri" w:cs="Times New Roman"/>
          <w:b/>
          <w:bCs/>
          <w:i/>
          <w:iCs/>
          <w:kern w:val="1"/>
          <w:sz w:val="24"/>
          <w:szCs w:val="24"/>
        </w:rPr>
        <w:t xml:space="preserve">  2014</w:t>
      </w:r>
      <w:r w:rsidRPr="000C1866">
        <w:rPr>
          <w:rFonts w:ascii="Calibri" w:eastAsia="Lucida Sans Unicode" w:hAnsi="Calibri" w:cs="Times New Roman"/>
          <w:i/>
          <w:kern w:val="1"/>
          <w:sz w:val="24"/>
          <w:szCs w:val="24"/>
        </w:rPr>
        <w:t xml:space="preserve"> </w:t>
      </w:r>
      <w:r w:rsidRPr="000C1866">
        <w:rPr>
          <w:rFonts w:ascii="Calibri" w:eastAsia="Lucida Sans Unicode" w:hAnsi="Calibri" w:cs="Times New Roman"/>
          <w:b/>
          <w:bCs/>
          <w:i/>
          <w:iCs/>
          <w:kern w:val="1"/>
          <w:sz w:val="24"/>
          <w:szCs w:val="24"/>
        </w:rPr>
        <w:t xml:space="preserve">roku do godziny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.00.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Publicznym Gimnazjum im. Jana Pawła II w Korytnicy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Nie otwierać przed dniem 2</w:t>
      </w:r>
      <w:r w:rsidR="00CE0AEF">
        <w:rPr>
          <w:rFonts w:ascii="Calibri" w:eastAsia="Lucida Sans Unicode" w:hAnsi="Calibri" w:cs="Times New Roman"/>
          <w:b/>
          <w:kern w:val="1"/>
          <w:sz w:val="24"/>
          <w:szCs w:val="24"/>
        </w:rPr>
        <w:t>9</w:t>
      </w:r>
      <w:r w:rsidRPr="000C1866">
        <w:rPr>
          <w:rFonts w:ascii="Calibri" w:eastAsia="Lucida Sans Unicode" w:hAnsi="Calibri" w:cs="Times New Roman"/>
          <w:b/>
          <w:kern w:val="1"/>
          <w:sz w:val="24"/>
          <w:szCs w:val="24"/>
        </w:rPr>
        <w:t xml:space="preserve"> grudnia 2014 roku godz. </w:t>
      </w:r>
      <w:r w:rsidR="00CE0AEF">
        <w:rPr>
          <w:rFonts w:ascii="Calibri" w:eastAsia="Lucida Sans Unicode" w:hAnsi="Calibri" w:cs="Times New Roman"/>
          <w:b/>
          <w:kern w:val="1"/>
          <w:sz w:val="24"/>
          <w:szCs w:val="24"/>
        </w:rPr>
        <w:t>10</w:t>
      </w:r>
      <w:r w:rsidRPr="000C1866">
        <w:rPr>
          <w:rFonts w:ascii="Calibri" w:eastAsia="Lucida Sans Unicode" w:hAnsi="Calibri" w:cs="Times New Roman"/>
          <w:b/>
          <w:kern w:val="1"/>
          <w:sz w:val="24"/>
          <w:szCs w:val="24"/>
        </w:rPr>
        <w:t>.30.</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Pr="000C1866">
        <w:rPr>
          <w:rFonts w:ascii="Calibri" w:eastAsia="Lucida Sans Unicode" w:hAnsi="Calibri" w:cs="Times New Roman"/>
          <w:b/>
          <w:kern w:val="1"/>
          <w:sz w:val="24"/>
          <w:szCs w:val="24"/>
        </w:rPr>
        <w:t>2</w:t>
      </w:r>
      <w:r w:rsidR="00CE0AEF">
        <w:rPr>
          <w:rFonts w:ascii="Calibri" w:eastAsia="Lucida Sans Unicode" w:hAnsi="Calibri" w:cs="Times New Roman"/>
          <w:b/>
          <w:kern w:val="1"/>
          <w:sz w:val="24"/>
          <w:szCs w:val="24"/>
        </w:rPr>
        <w:t>9</w:t>
      </w:r>
      <w:r w:rsidRPr="000C1866">
        <w:rPr>
          <w:rFonts w:ascii="Calibri" w:eastAsia="Lucida Sans Unicode" w:hAnsi="Calibri" w:cs="Times New Roman"/>
          <w:b/>
          <w:kern w:val="1"/>
          <w:sz w:val="24"/>
          <w:szCs w:val="24"/>
        </w:rPr>
        <w:t xml:space="preserve"> grudnia</w:t>
      </w:r>
      <w:r w:rsidRPr="000C1866">
        <w:rPr>
          <w:rFonts w:ascii="Calibri" w:eastAsia="Lucida Sans Unicode" w:hAnsi="Calibri" w:cs="Times New Roman"/>
          <w:b/>
          <w:bCs/>
          <w:i/>
          <w:iCs/>
          <w:kern w:val="1"/>
          <w:sz w:val="24"/>
          <w:szCs w:val="24"/>
        </w:rPr>
        <w:t xml:space="preserve"> 2014  roku o godz. </w:t>
      </w:r>
      <w:r w:rsidR="00CE0AEF">
        <w:rPr>
          <w:rFonts w:ascii="Calibri" w:eastAsia="Lucida Sans Unicode" w:hAnsi="Calibri" w:cs="Times New Roman"/>
          <w:b/>
          <w:bCs/>
          <w:i/>
          <w:iCs/>
          <w:kern w:val="1"/>
          <w:sz w:val="24"/>
          <w:szCs w:val="24"/>
        </w:rPr>
        <w:t>10</w:t>
      </w:r>
      <w:r w:rsidRPr="000C1866">
        <w:rPr>
          <w:rFonts w:ascii="Calibri" w:eastAsia="Lucida Sans Unicode" w:hAnsi="Calibri" w:cs="Times New Roman"/>
          <w:b/>
          <w:bCs/>
          <w:i/>
          <w:iCs/>
          <w:kern w:val="1"/>
          <w:sz w:val="24"/>
          <w:szCs w:val="24"/>
        </w:rPr>
        <w:t xml:space="preserve">.30 </w:t>
      </w:r>
      <w:r w:rsidRPr="000C1866">
        <w:rPr>
          <w:rFonts w:ascii="Calibri" w:eastAsia="Lucida Sans Unicode" w:hAnsi="Calibri" w:cs="Times New Roman"/>
          <w:kern w:val="1"/>
          <w:sz w:val="24"/>
          <w:szCs w:val="24"/>
        </w:rPr>
        <w:t xml:space="preserve">przez komisję przetargową  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726C76" w:rsidRDefault="00726C76" w:rsidP="00726C76">
      <w:pPr>
        <w:autoSpaceDE w:val="0"/>
        <w:autoSpaceDN w:val="0"/>
        <w:adjustRightInd w:val="0"/>
        <w:spacing w:after="240" w:line="240" w:lineRule="auto"/>
        <w:jc w:val="both"/>
        <w:rPr>
          <w:rFonts w:eastAsia="Times New Roman" w:cstheme="minorHAnsi"/>
          <w:color w:val="000000"/>
          <w:sz w:val="23"/>
          <w:szCs w:val="23"/>
        </w:rPr>
      </w:pPr>
      <w:r w:rsidRPr="00726C76">
        <w:rPr>
          <w:rFonts w:eastAsia="Times New Roman" w:cstheme="minorHAnsi"/>
          <w:color w:val="000000"/>
          <w:sz w:val="23"/>
          <w:szCs w:val="23"/>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1.Jedynym kryterium oceny ofert jest cena.</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2.Zamawiający dokona oceny ofert,</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 xml:space="preserve">Kryterium </w:t>
      </w:r>
    </w:p>
    <w:p w:rsidR="004B3F2E" w:rsidRPr="004B3F2E" w:rsidRDefault="004B3F2E" w:rsidP="004B3F2E">
      <w:pPr>
        <w:spacing w:after="0" w:line="240" w:lineRule="auto"/>
        <w:rPr>
          <w:rFonts w:ascii="Arial" w:eastAsia="Times New Roman" w:hAnsi="Arial" w:cs="Arial"/>
          <w:sz w:val="24"/>
          <w:szCs w:val="24"/>
          <w:lang w:eastAsia="pl-PL"/>
        </w:rPr>
      </w:pPr>
      <w:r w:rsidRPr="004B3F2E">
        <w:rPr>
          <w:rFonts w:ascii="Arial" w:eastAsia="Times New Roman" w:hAnsi="Arial" w:cs="Arial"/>
          <w:sz w:val="24"/>
          <w:szCs w:val="24"/>
          <w:lang w:eastAsia="pl-PL"/>
        </w:rPr>
        <w:t>cena -100 %</w:t>
      </w:r>
    </w:p>
    <w:p w:rsidR="004B3F2E" w:rsidRPr="004B3F2E" w:rsidRDefault="004B3F2E" w:rsidP="004B3F2E">
      <w:pPr>
        <w:widowControl w:val="0"/>
        <w:suppressAutoHyphens/>
        <w:autoSpaceDE w:val="0"/>
        <w:spacing w:after="0" w:line="240" w:lineRule="auto"/>
        <w:jc w:val="both"/>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najni</w:t>
      </w:r>
      <w:r w:rsidRPr="004B3F2E">
        <w:rPr>
          <w:rFonts w:ascii="Calibri" w:eastAsia="Lucida Sans Unicode" w:hAnsi="Calibri" w:cs="Tahoma"/>
          <w:i/>
          <w:kern w:val="1"/>
          <w:sz w:val="26"/>
          <w:szCs w:val="26"/>
        </w:rPr>
        <w:t>ż</w:t>
      </w:r>
      <w:r w:rsidRPr="004B3F2E">
        <w:rPr>
          <w:rFonts w:ascii="Calibri" w:eastAsia="Lucida Sans Unicode" w:hAnsi="Calibri" w:cs="Tahoma"/>
          <w:i/>
          <w:iCs/>
          <w:kern w:val="1"/>
          <w:sz w:val="26"/>
          <w:szCs w:val="26"/>
        </w:rPr>
        <w:t>sza oferowana cena brutto</w:t>
      </w:r>
    </w:p>
    <w:p w:rsidR="004B3F2E" w:rsidRPr="004B3F2E" w:rsidRDefault="004B3F2E" w:rsidP="004B3F2E">
      <w:pPr>
        <w:widowControl w:val="0"/>
        <w:suppressAutoHyphens/>
        <w:autoSpaceDE w:val="0"/>
        <w:spacing w:after="0" w:line="240" w:lineRule="auto"/>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 xml:space="preserve">     --------------------------------------------------x </w:t>
      </w:r>
      <w:r w:rsidR="00CE0AEF">
        <w:rPr>
          <w:rFonts w:ascii="Calibri" w:eastAsia="Lucida Sans Unicode" w:hAnsi="Calibri" w:cs="Tahoma"/>
          <w:i/>
          <w:iCs/>
          <w:kern w:val="1"/>
          <w:sz w:val="26"/>
          <w:szCs w:val="26"/>
        </w:rPr>
        <w:t>100</w:t>
      </w:r>
      <w:r w:rsidRPr="004B3F2E">
        <w:rPr>
          <w:rFonts w:ascii="Calibri" w:eastAsia="Lucida Sans Unicode" w:hAnsi="Calibri" w:cs="Tahoma"/>
          <w:i/>
          <w:iCs/>
          <w:kern w:val="1"/>
          <w:sz w:val="26"/>
          <w:szCs w:val="26"/>
        </w:rPr>
        <w:t xml:space="preserve"> = ilo</w:t>
      </w:r>
      <w:r w:rsidRPr="004B3F2E">
        <w:rPr>
          <w:rFonts w:ascii="Calibri" w:eastAsia="Lucida Sans Unicode" w:hAnsi="Calibri" w:cs="Tahoma"/>
          <w:i/>
          <w:kern w:val="1"/>
          <w:sz w:val="26"/>
          <w:szCs w:val="26"/>
        </w:rPr>
        <w:t>ść</w:t>
      </w:r>
      <w:r w:rsidRPr="004B3F2E">
        <w:rPr>
          <w:rFonts w:ascii="Calibri" w:eastAsia="Lucida Sans Unicode" w:hAnsi="Calibri" w:cs="Tahoma"/>
          <w:kern w:val="1"/>
          <w:sz w:val="26"/>
          <w:szCs w:val="26"/>
        </w:rPr>
        <w:t xml:space="preserve"> </w:t>
      </w:r>
      <w:r w:rsidRPr="004B3F2E">
        <w:rPr>
          <w:rFonts w:ascii="Calibri" w:eastAsia="Lucida Sans Unicode" w:hAnsi="Calibri" w:cs="Tahoma"/>
          <w:i/>
          <w:iCs/>
          <w:kern w:val="1"/>
          <w:sz w:val="26"/>
          <w:szCs w:val="26"/>
        </w:rPr>
        <w:t>pkt</w:t>
      </w:r>
    </w:p>
    <w:p w:rsidR="004B3F2E" w:rsidRPr="004B3F2E" w:rsidRDefault="004B3F2E" w:rsidP="004B3F2E">
      <w:pPr>
        <w:widowControl w:val="0"/>
        <w:suppressAutoHyphens/>
        <w:autoSpaceDE w:val="0"/>
        <w:spacing w:after="0" w:line="240" w:lineRule="auto"/>
        <w:rPr>
          <w:rFonts w:ascii="Calibri" w:eastAsia="Lucida Sans Unicode" w:hAnsi="Calibri" w:cs="Tahoma"/>
          <w:i/>
          <w:iCs/>
          <w:kern w:val="1"/>
          <w:sz w:val="26"/>
          <w:szCs w:val="26"/>
        </w:rPr>
      </w:pPr>
      <w:r w:rsidRPr="004B3F2E">
        <w:rPr>
          <w:rFonts w:ascii="Calibri" w:eastAsia="Lucida Sans Unicode" w:hAnsi="Calibri" w:cs="Tahoma"/>
          <w:i/>
          <w:iCs/>
          <w:kern w:val="1"/>
          <w:sz w:val="26"/>
          <w:szCs w:val="26"/>
        </w:rPr>
        <w:t xml:space="preserve">                  cena brutto badanej oferty</w:t>
      </w:r>
    </w:p>
    <w:p w:rsidR="004B3F2E" w:rsidRDefault="004B3F2E" w:rsidP="004B3F2E">
      <w:pPr>
        <w:spacing w:after="0" w:line="240" w:lineRule="auto"/>
        <w:rPr>
          <w:rFonts w:ascii="Arial" w:eastAsia="Times New Roman" w:hAnsi="Arial" w:cs="Arial"/>
          <w:sz w:val="30"/>
          <w:szCs w:val="30"/>
          <w:lang w:eastAsia="pl-PL"/>
        </w:rPr>
      </w:pP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3.Za najkorzystniejszą zostanie uznana oferta która uzyska największą ilość punktów.</w:t>
      </w:r>
    </w:p>
    <w:p w:rsidR="004B3F2E" w:rsidRPr="004B3F2E" w:rsidRDefault="004B3F2E" w:rsidP="00C57EEA">
      <w:pPr>
        <w:spacing w:after="0" w:line="240" w:lineRule="auto"/>
        <w:rPr>
          <w:rFonts w:eastAsia="Times New Roman" w:cs="Arial"/>
          <w:sz w:val="24"/>
          <w:szCs w:val="24"/>
          <w:lang w:eastAsia="pl-PL"/>
        </w:rPr>
      </w:pPr>
      <w:r w:rsidRPr="004B3F2E">
        <w:rPr>
          <w:rFonts w:eastAsia="Times New Roman" w:cs="Arial"/>
          <w:sz w:val="24"/>
          <w:szCs w:val="24"/>
          <w:lang w:eastAsia="pl-PL"/>
        </w:rPr>
        <w:lastRenderedPageBreak/>
        <w:t xml:space="preserve">4. Jeżeli zamawiający uzyska </w:t>
      </w:r>
      <w:r>
        <w:rPr>
          <w:rFonts w:eastAsia="Times New Roman" w:cs="Arial"/>
          <w:sz w:val="24"/>
          <w:szCs w:val="24"/>
          <w:lang w:eastAsia="pl-PL"/>
        </w:rPr>
        <w:t xml:space="preserve">z </w:t>
      </w:r>
      <w:r w:rsidRPr="004B3F2E">
        <w:rPr>
          <w:rFonts w:eastAsia="Times New Roman" w:cs="Arial"/>
          <w:sz w:val="24"/>
          <w:szCs w:val="24"/>
          <w:lang w:eastAsia="pl-PL"/>
        </w:rPr>
        <w:t>oferty</w:t>
      </w:r>
      <w:r>
        <w:rPr>
          <w:rFonts w:eastAsia="Times New Roman" w:cs="Arial"/>
          <w:sz w:val="24"/>
          <w:szCs w:val="24"/>
          <w:lang w:eastAsia="pl-PL"/>
        </w:rPr>
        <w:t xml:space="preserve"> taką samą ilość p</w:t>
      </w:r>
      <w:r w:rsidRPr="004B3F2E">
        <w:rPr>
          <w:rFonts w:eastAsia="Times New Roman" w:cs="Arial"/>
          <w:sz w:val="24"/>
          <w:szCs w:val="24"/>
          <w:lang w:eastAsia="pl-PL"/>
        </w:rPr>
        <w:t xml:space="preserve">unktów, wezwie wykonawców, </w:t>
      </w:r>
    </w:p>
    <w:p w:rsidR="004B3F2E" w:rsidRPr="004B3F2E" w:rsidRDefault="004B3F2E" w:rsidP="00C57EEA">
      <w:pPr>
        <w:spacing w:after="0" w:line="240" w:lineRule="auto"/>
        <w:rPr>
          <w:rFonts w:eastAsia="Times New Roman" w:cs="Arial"/>
          <w:sz w:val="24"/>
          <w:szCs w:val="24"/>
          <w:lang w:eastAsia="pl-PL"/>
        </w:rPr>
      </w:pPr>
      <w:r w:rsidRPr="004B3F2E">
        <w:rPr>
          <w:rFonts w:eastAsia="Times New Roman" w:cs="Arial"/>
          <w:sz w:val="24"/>
          <w:szCs w:val="24"/>
          <w:lang w:eastAsia="pl-PL"/>
        </w:rPr>
        <w:t>którzy złożyli te oferty do złożenia ofert dodatkowych.</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 xml:space="preserve">5.Zamawiający dokona badania ofert w celu stwierdzenia, czy wykonawcy nie podlegają </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wykluczeniu. W przypadku wykluczenia wykonawcy zamawiający odrzuci jego</w:t>
      </w:r>
    </w:p>
    <w:p w:rsidR="004B3F2E" w:rsidRPr="004B3F2E" w:rsidRDefault="004B3F2E" w:rsidP="004B3F2E">
      <w:pPr>
        <w:spacing w:after="0" w:line="240" w:lineRule="auto"/>
        <w:rPr>
          <w:rFonts w:eastAsia="Times New Roman" w:cs="Arial"/>
          <w:sz w:val="24"/>
          <w:szCs w:val="24"/>
          <w:lang w:eastAsia="pl-PL"/>
        </w:rPr>
      </w:pPr>
      <w:r w:rsidRPr="004B3F2E">
        <w:rPr>
          <w:rFonts w:eastAsia="Times New Roman" w:cs="Arial"/>
          <w:sz w:val="24"/>
          <w:szCs w:val="24"/>
          <w:lang w:eastAsia="pl-PL"/>
        </w:rPr>
        <w:t xml:space="preserve">ofertę. </w:t>
      </w:r>
    </w:p>
    <w:p w:rsidR="00726C76" w:rsidRPr="00726C76" w:rsidRDefault="00726C76" w:rsidP="00726C76">
      <w:pPr>
        <w:autoSpaceDE w:val="0"/>
        <w:autoSpaceDN w:val="0"/>
        <w:adjustRightInd w:val="0"/>
        <w:spacing w:after="0" w:line="240" w:lineRule="auto"/>
        <w:jc w:val="both"/>
        <w:rPr>
          <w:rFonts w:eastAsia="Times New Roman" w:cstheme="minorHAnsi"/>
          <w:sz w:val="16"/>
          <w:szCs w:val="1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 xml:space="preserve">Zamawiający unieważni postępowanie w sytuacji, gdy wystąpią przesłanki wskazane w art. 93 ustawy Prawo zamówień publicznych </w:t>
      </w:r>
      <w:r w:rsidRPr="00726C76">
        <w:rPr>
          <w:rFonts w:eastAsia="Times New Roman" w:cstheme="minorHAnsi"/>
        </w:rPr>
        <w:t>(Dz. U. z 2013r. poz. 907)</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Niezwłocznie po wyborze najkorzystniejszej oferty zamawiający zawiadomi wykonawców, którzy złożyli oferty, o:</w:t>
      </w:r>
    </w:p>
    <w:p w:rsidR="00726C76" w:rsidRPr="00726C76" w:rsidRDefault="00726C76" w:rsidP="00726C76">
      <w:pPr>
        <w:autoSpaceDE w:val="0"/>
        <w:autoSpaceDN w:val="0"/>
        <w:adjustRightInd w:val="0"/>
        <w:spacing w:after="12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Wyborze najkorzystniejszej oferty, podając nazwę (firmę) i adres wykonawcy, którego ofertę wybrano i uzasadnienie jej wyboru, a także nazwy i adresy wykonawców, którzy złożyli oferty wraz ze streszczeniem i porównaniem złożonych ofert,</w:t>
      </w:r>
    </w:p>
    <w:p w:rsidR="00726C76" w:rsidRPr="00726C76" w:rsidRDefault="00726C76" w:rsidP="00726C76">
      <w:pPr>
        <w:autoSpaceDE w:val="0"/>
        <w:autoSpaceDN w:val="0"/>
        <w:adjustRightInd w:val="0"/>
        <w:spacing w:after="120" w:line="240" w:lineRule="auto"/>
        <w:ind w:left="720" w:hanging="360"/>
        <w:jc w:val="both"/>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Wykonawcach, których oferty zostały odrzucone, podając uzasadnienie faktyczne i prawne,</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c)</w:t>
      </w:r>
      <w:r w:rsidRPr="00726C76">
        <w:rPr>
          <w:rFonts w:eastAsia="Times New Roman" w:cstheme="minorHAnsi"/>
          <w:sz w:val="23"/>
          <w:szCs w:val="23"/>
        </w:rPr>
        <w:tab/>
        <w:t>Wykonawcach, którzy zostali wykluczeni z postępowania o udzielenie zamówienia, podając uzasadnienie faktyczne i prawne - jeżeli postępowanie jest prowadzone w trybie przetargu nieograniczonego, negocjacji bez ogłoszenia albo zapytania o cenę oraz terminie kiedy umowa w sprawie zamówienia może być podpisana.</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Ogłoszenie zawierające informacje o wyniku przetargu Zamawiający umieści w miejscu publicznie dostępnym w swojej siedzibie. Z Wykonawcą, którego oferta zostanie wybrana, Zamawiający podpisze umowę.</w:t>
      </w:r>
    </w:p>
    <w:p w:rsidR="00726C76" w:rsidRDefault="00726C76" w:rsidP="00726C76">
      <w:pPr>
        <w:autoSpaceDE w:val="0"/>
        <w:autoSpaceDN w:val="0"/>
        <w:adjustRightInd w:val="0"/>
        <w:spacing w:after="0" w:line="240" w:lineRule="auto"/>
        <w:jc w:val="both"/>
        <w:rPr>
          <w:rFonts w:eastAsia="Times New Roman" w:cstheme="minorHAnsi"/>
          <w:sz w:val="23"/>
          <w:szCs w:val="23"/>
        </w:rPr>
      </w:pPr>
      <w:r w:rsidRPr="00726C76">
        <w:rPr>
          <w:rFonts w:eastAsia="Times New Roman" w:cstheme="minorHAnsi"/>
          <w:sz w:val="23"/>
          <w:szCs w:val="23"/>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do unieważnienia postępowania.</w:t>
      </w: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2013r. poz. 907)</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lastRenderedPageBreak/>
        <w:t>b)</w:t>
      </w:r>
      <w:r w:rsidRPr="00726C76">
        <w:rPr>
          <w:rFonts w:eastAsia="Times New Roman" w:cstheme="minorHAnsi"/>
          <w:sz w:val="23"/>
          <w:szCs w:val="23"/>
        </w:rPr>
        <w:tab/>
        <w:t>Wzór umowy stanowi załącznik nr 5 do SIWZ.</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726C76">
      <w:pP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2013r. poz. 907)</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tabs>
          <w:tab w:val="left" w:pos="567"/>
        </w:tabs>
        <w:autoSpaceDE w:val="0"/>
        <w:autoSpaceDN w:val="0"/>
        <w:adjustRightInd w:val="0"/>
        <w:spacing w:after="120" w:line="240" w:lineRule="auto"/>
        <w:ind w:left="567" w:hanging="567"/>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lastRenderedPageBreak/>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Publicznym Gimnazjum im. Jana Pawła II w Korytnicy </w:t>
      </w:r>
      <w:r w:rsidRPr="00016B4A">
        <w:rPr>
          <w:rFonts w:ascii="Calibri" w:eastAsia="Times New Roman" w:hAnsi="Calibri" w:cs="Calibri"/>
          <w:b/>
          <w:bCs/>
          <w:sz w:val="24"/>
          <w:szCs w:val="24"/>
        </w:rPr>
        <w:br/>
        <w:t xml:space="preserve">na okres </w:t>
      </w:r>
      <w:r w:rsidRPr="00016B4A">
        <w:rPr>
          <w:rFonts w:eastAsia="Times New Roman" w:cstheme="minorHAnsi"/>
          <w:b/>
          <w:bCs/>
          <w:sz w:val="24"/>
          <w:szCs w:val="24"/>
        </w:rPr>
        <w:t>od 7.01 do 31.12 2015r.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lastRenderedPageBreak/>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bookmarkStart w:id="0" w:name="_GoBack"/>
      <w:bookmarkEnd w:id="0"/>
      <w:r w:rsidRPr="00016B4A">
        <w:rPr>
          <w:rFonts w:ascii="Calibri" w:eastAsia="Times New Roman" w:hAnsi="Calibri" w:cs="Calibri"/>
          <w:b/>
          <w:bCs/>
          <w:sz w:val="23"/>
          <w:szCs w:val="23"/>
        </w:rPr>
        <w:t xml:space="preserve"> do niniejszej oferty.</w:t>
      </w:r>
    </w:p>
    <w:p w:rsidR="00016B4A" w:rsidRPr="00016B4A" w:rsidRDefault="00016B4A" w:rsidP="00016B4A">
      <w:pPr>
        <w:autoSpaceDE w:val="0"/>
        <w:autoSpaceDN w:val="0"/>
        <w:adjustRightInd w:val="0"/>
        <w:spacing w:after="0" w:line="240" w:lineRule="auto"/>
        <w:rPr>
          <w:rFonts w:ascii="Calibri" w:eastAsia="Times New Roman" w:hAnsi="Calibri" w:cs="Calibri"/>
          <w:sz w:val="23"/>
          <w:szCs w:val="23"/>
        </w:rPr>
      </w:pP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sz w:val="23"/>
          <w:szCs w:val="23"/>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6521"/>
        <w:jc w:val="center"/>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EF4EB7" w:rsidRPr="00EF4EB7" w:rsidRDefault="00EF4EB7"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roofErr w:type="spellStart"/>
      <w:r w:rsidRPr="00EF4EB7">
        <w:rPr>
          <w:rFonts w:eastAsia="Arial Unicode MS" w:cs="Tahoma"/>
          <w:b/>
          <w:bCs/>
          <w:kern w:val="1"/>
          <w:sz w:val="24"/>
          <w:szCs w:val="24"/>
        </w:rPr>
        <w:lastRenderedPageBreak/>
        <w:t>Zał</w:t>
      </w:r>
      <w:r w:rsidRPr="00EF4EB7">
        <w:rPr>
          <w:rFonts w:eastAsia="Arial Unicode MS" w:cs="Tahoma"/>
          <w:b/>
          <w:bCs/>
          <w:kern w:val="1"/>
          <w:sz w:val="24"/>
          <w:szCs w:val="24"/>
          <w:lang w:val="x-none"/>
        </w:rPr>
        <w:t>ącznik</w:t>
      </w:r>
      <w:proofErr w:type="spellEnd"/>
      <w:r w:rsidRPr="00EF4EB7">
        <w:rPr>
          <w:rFonts w:eastAsia="Arial Unicode MS" w:cs="Tahoma"/>
          <w:b/>
          <w:bCs/>
          <w:kern w:val="1"/>
          <w:sz w:val="24"/>
          <w:szCs w:val="24"/>
          <w:lang w:val="x-none"/>
        </w:rPr>
        <w:t xml:space="preserve"> nr 3 </w:t>
      </w:r>
    </w:p>
    <w:p w:rsidR="00EF4EB7" w:rsidRPr="00EF4EB7" w:rsidRDefault="00EF4EB7" w:rsidP="00EF4EB7">
      <w:pPr>
        <w:widowControl w:val="0"/>
        <w:suppressAutoHyphens/>
        <w:spacing w:after="0" w:line="240" w:lineRule="auto"/>
        <w:rPr>
          <w:rFonts w:eastAsia="Lucida Sans Unicode" w:cs="Tahoma"/>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r w:rsidRPr="00EF4EB7">
        <w:rPr>
          <w:rFonts w:eastAsia="Lucida Sans Unicode" w:cs="Times New Roman"/>
          <w:kern w:val="1"/>
          <w:sz w:val="24"/>
          <w:szCs w:val="24"/>
        </w:rPr>
        <w:t>(pieczęć adresowa Wykonawcy)</w:t>
      </w: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Ś W I A D C Z E N I E</w:t>
      </w:r>
    </w:p>
    <w:p w:rsidR="00EF4EB7" w:rsidRPr="00EF4EB7" w:rsidRDefault="00EF4EB7" w:rsidP="00EF4EB7">
      <w:pPr>
        <w:widowControl w:val="0"/>
        <w:suppressAutoHyphens/>
        <w:spacing w:after="0" w:line="240" w:lineRule="auto"/>
        <w:jc w:val="center"/>
        <w:rPr>
          <w:rFonts w:eastAsia="Lucida Sans Unicode" w:cs="Times New Roman"/>
          <w:b/>
          <w:kern w:val="1"/>
          <w:sz w:val="24"/>
          <w:szCs w:val="24"/>
        </w:rPr>
      </w:pPr>
      <w:r w:rsidRPr="00EF4EB7">
        <w:rPr>
          <w:rFonts w:eastAsia="Lucida Sans Unicode" w:cs="Tahoma"/>
          <w:b/>
          <w:kern w:val="1"/>
          <w:sz w:val="24"/>
          <w:szCs w:val="24"/>
        </w:rPr>
        <w:t>o spełnieniu warunków udziału w postępowaniu</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zgodnie z art. 22 ust. 1 pkt. 1 - 4</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ustawy z dnia 29 stycznia 2004 r. – Prawo zamówień publicznych</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 xml:space="preserve">( Dz. U. z 2013 r. , poz. 907 ze </w:t>
      </w:r>
      <w:proofErr w:type="spellStart"/>
      <w:r w:rsidRPr="00EF4EB7">
        <w:rPr>
          <w:rFonts w:eastAsia="Lucida Sans Unicode" w:cs="Tahoma"/>
          <w:kern w:val="1"/>
          <w:sz w:val="24"/>
          <w:szCs w:val="24"/>
        </w:rPr>
        <w:t>zm</w:t>
      </w:r>
      <w:proofErr w:type="spellEnd"/>
      <w:r w:rsidRPr="00EF4EB7">
        <w:rPr>
          <w:rFonts w:eastAsia="Lucida Sans Unicode" w:cs="Tahoma"/>
          <w:kern w:val="1"/>
          <w:sz w:val="24"/>
          <w:szCs w:val="24"/>
        </w:rPr>
        <w:t>)</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hd w:val="clear" w:color="auto" w:fill="FFFFFF"/>
        <w:suppressAutoHyphens/>
        <w:spacing w:after="0" w:line="240" w:lineRule="auto"/>
        <w:jc w:val="center"/>
        <w:rPr>
          <w:rFonts w:eastAsia="Lucida Sans Unicode" w:cs="Tahoma"/>
          <w:b/>
          <w:color w:val="000000"/>
          <w:kern w:val="1"/>
          <w:sz w:val="24"/>
          <w:szCs w:val="24"/>
        </w:rPr>
      </w:pPr>
      <w:r w:rsidRPr="00EF4EB7">
        <w:rPr>
          <w:rFonts w:eastAsia="Lucida Sans Unicode" w:cs="Tahoma"/>
          <w:kern w:val="1"/>
          <w:sz w:val="24"/>
          <w:szCs w:val="24"/>
        </w:rPr>
        <w:t>Przystępując do postępowania ogłoszonego przez Gminę Korytnica  w sprawie udzielenia zamówienia publicznego na zadanie:</w:t>
      </w:r>
      <w:r w:rsidRPr="00EF4EB7">
        <w:rPr>
          <w:rFonts w:eastAsia="Lucida Sans Unicode" w:cs="Tahoma"/>
          <w:b/>
          <w:color w:val="000000"/>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kern w:val="1"/>
          <w:sz w:val="24"/>
          <w:szCs w:val="24"/>
        </w:rPr>
      </w:pPr>
      <w:r w:rsidRPr="00EF4EB7">
        <w:rPr>
          <w:rFonts w:eastAsia="Lucida Sans Unicode" w:cs="Tahoma"/>
          <w:b/>
          <w:color w:val="000000"/>
          <w:kern w:val="1"/>
          <w:sz w:val="24"/>
          <w:szCs w:val="24"/>
        </w:rPr>
        <w:t xml:space="preserve">„zakup i </w:t>
      </w:r>
      <w:r w:rsidRPr="00EF4EB7">
        <w:rPr>
          <w:rFonts w:eastAsia="Lucida Sans Unicode" w:cs="Tahoma"/>
          <w:b/>
          <w:kern w:val="1"/>
          <w:sz w:val="24"/>
          <w:szCs w:val="24"/>
        </w:rPr>
        <w:t xml:space="preserve">dostawa artykułów spożywczych  do stołówki </w:t>
      </w:r>
      <w:r>
        <w:rPr>
          <w:rFonts w:eastAsia="Lucida Sans Unicode" w:cs="Tahoma"/>
          <w:b/>
          <w:kern w:val="1"/>
          <w:sz w:val="24"/>
          <w:szCs w:val="24"/>
        </w:rPr>
        <w:t xml:space="preserve">szkolnej </w:t>
      </w:r>
      <w:r w:rsidRPr="00EF4EB7">
        <w:rPr>
          <w:rFonts w:eastAsia="Lucida Sans Unicode" w:cs="Tahoma"/>
          <w:b/>
          <w:kern w:val="1"/>
          <w:sz w:val="24"/>
          <w:szCs w:val="24"/>
        </w:rPr>
        <w:t>przy Publicznym Gimnazjum im. Jana Pa</w:t>
      </w:r>
      <w:r w:rsidRPr="00EF4EB7">
        <w:rPr>
          <w:rFonts w:eastAsia="Lucida Sans Unicode" w:cs="Tahoma"/>
          <w:b/>
          <w:kern w:val="1"/>
          <w:sz w:val="24"/>
          <w:szCs w:val="24"/>
        </w:rPr>
        <w:fldChar w:fldCharType="begin"/>
      </w:r>
      <w:r w:rsidRPr="00EF4EB7">
        <w:rPr>
          <w:rFonts w:eastAsia="Lucida Sans Unicode" w:cs="Tahoma"/>
          <w:b/>
          <w:kern w:val="1"/>
          <w:sz w:val="24"/>
          <w:szCs w:val="24"/>
        </w:rPr>
        <w:instrText xml:space="preserve"> LISTNUM </w:instrText>
      </w:r>
      <w:r w:rsidRPr="00EF4EB7">
        <w:rPr>
          <w:rFonts w:eastAsia="Lucida Sans Unicode" w:cs="Tahoma"/>
          <w:b/>
          <w:kern w:val="1"/>
          <w:sz w:val="24"/>
          <w:szCs w:val="24"/>
        </w:rPr>
        <w:fldChar w:fldCharType="end"/>
      </w:r>
      <w:r w:rsidRPr="00EF4EB7">
        <w:rPr>
          <w:rFonts w:eastAsia="Lucida Sans Unicode" w:cs="Tahoma"/>
          <w:b/>
          <w:kern w:val="1"/>
          <w:sz w:val="24"/>
          <w:szCs w:val="24"/>
        </w:rPr>
        <w:t>wła II w Korytnicy  ”</w:t>
      </w:r>
    </w:p>
    <w:p w:rsidR="00EF4EB7" w:rsidRPr="00EF4EB7" w:rsidRDefault="00EF4EB7" w:rsidP="00EF4EB7">
      <w:pPr>
        <w:widowControl w:val="0"/>
        <w:shd w:val="clear" w:color="auto" w:fill="FFFFFF"/>
        <w:suppressAutoHyphens/>
        <w:spacing w:after="0" w:line="240" w:lineRule="auto"/>
        <w:jc w:val="center"/>
        <w:rPr>
          <w:rFonts w:eastAsia="Lucida Sans Unicode" w:cs="Tahoma"/>
          <w:b/>
          <w:kern w:val="1"/>
          <w:sz w:val="24"/>
          <w:szCs w:val="24"/>
        </w:rPr>
      </w:pPr>
    </w:p>
    <w:p w:rsidR="00EF4EB7" w:rsidRPr="00EF4EB7" w:rsidRDefault="00EF4EB7" w:rsidP="00EF4EB7">
      <w:pPr>
        <w:widowControl w:val="0"/>
        <w:shd w:val="clear" w:color="auto" w:fill="FFFFFF"/>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ja, niżej podpisany, reprezentując firmę, której nazwa jest wskazana w pieczęci nagłówkowej, jako upoważniony na piśmie lub wpisany w odpowiednich dokumentach rejestrowych, w imieniu reprezentowanej przeze mnie firmy oświadczam, że:</w:t>
      </w:r>
    </w:p>
    <w:p w:rsidR="00EF4EB7" w:rsidRPr="00EF4EB7" w:rsidRDefault="00EF4EB7" w:rsidP="00EF4EB7">
      <w:pPr>
        <w:widowControl w:val="0"/>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1) Spełniamy warunki ubiegania się o zamówienie, zgodnie z art. 22 ust. 1 Ustawy, który brzmi:</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Art. 22</w:t>
      </w:r>
    </w:p>
    <w:p w:rsidR="00EF4EB7" w:rsidRPr="00EF4EB7" w:rsidRDefault="00EF4EB7" w:rsidP="00EF4EB7">
      <w:pPr>
        <w:widowControl w:val="0"/>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 xml:space="preserve">1. O udzielenie zamówienia mogą ubiegać się wykonawcy, którzy spełniają warunki, dotyczące: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1) posiadania uprawnień do wykonywania określonej działalności lub czynności, jeżeli przepisy prawa nakładają obowiązek ich posiadania;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2) posiadania wiedzy i doświadczenia;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3) dysponowania odpowiednim potencjałem technicznym oraz osobami zdolnymi do wykonania zamówienia; </w:t>
      </w:r>
    </w:p>
    <w:p w:rsidR="00EF4EB7" w:rsidRPr="00EF4EB7" w:rsidRDefault="00EF4EB7" w:rsidP="00EF4EB7">
      <w:pPr>
        <w:suppressAutoHyphens/>
        <w:autoSpaceDE w:val="0"/>
        <w:spacing w:after="0" w:line="240" w:lineRule="auto"/>
        <w:jc w:val="both"/>
        <w:rPr>
          <w:rFonts w:eastAsia="Times New Roman" w:cs="Tahoma"/>
          <w:iCs/>
          <w:color w:val="000000"/>
          <w:sz w:val="24"/>
          <w:szCs w:val="24"/>
          <w:lang w:eastAsia="ar-SA"/>
        </w:rPr>
      </w:pPr>
      <w:r w:rsidRPr="00EF4EB7">
        <w:rPr>
          <w:rFonts w:eastAsia="Times New Roman" w:cs="Tahoma"/>
          <w:iCs/>
          <w:color w:val="000000"/>
          <w:sz w:val="24"/>
          <w:szCs w:val="24"/>
          <w:lang w:eastAsia="ar-SA"/>
        </w:rPr>
        <w:t xml:space="preserve">4) sytuacji ekonomicznej i finansowej. </w:t>
      </w:r>
    </w:p>
    <w:p w:rsidR="00EF4EB7" w:rsidRPr="00EF4EB7" w:rsidRDefault="00EF4EB7" w:rsidP="00EF4EB7">
      <w:pPr>
        <w:widowControl w:val="0"/>
        <w:tabs>
          <w:tab w:val="left" w:pos="360"/>
        </w:tabs>
        <w:suppressAutoHyphens/>
        <w:spacing w:after="0" w:line="240" w:lineRule="auto"/>
        <w:jc w:val="both"/>
        <w:rPr>
          <w:rFonts w:eastAsia="Lucida Sans Unicode" w:cs="Tahoma"/>
          <w:kern w:val="1"/>
          <w:sz w:val="24"/>
          <w:szCs w:val="24"/>
        </w:rPr>
      </w:pPr>
    </w:p>
    <w:p w:rsidR="00EF4EB7" w:rsidRPr="00EF4EB7" w:rsidRDefault="00EF4EB7" w:rsidP="00EF4EB7">
      <w:pPr>
        <w:widowControl w:val="0"/>
        <w:tabs>
          <w:tab w:val="left" w:pos="360"/>
        </w:tabs>
        <w:suppressAutoHyphens/>
        <w:spacing w:after="0" w:line="240" w:lineRule="auto"/>
        <w:ind w:left="360" w:hanging="360"/>
        <w:jc w:val="both"/>
        <w:rPr>
          <w:rFonts w:eastAsia="Lucida Sans Unicode" w:cs="Tahoma"/>
          <w:kern w:val="1"/>
          <w:sz w:val="24"/>
          <w:szCs w:val="24"/>
        </w:rPr>
      </w:pPr>
    </w:p>
    <w:p w:rsidR="00EF4EB7" w:rsidRPr="00EF4EB7" w:rsidRDefault="00EF4EB7" w:rsidP="00EF4EB7">
      <w:pPr>
        <w:widowControl w:val="0"/>
        <w:suppressAutoHyphens/>
        <w:spacing w:after="120" w:line="240" w:lineRule="auto"/>
        <w:ind w:left="4956"/>
        <w:jc w:val="both"/>
        <w:rPr>
          <w:rFonts w:eastAsia="Lucida Sans Unicode" w:cs="Tahoma"/>
          <w:kern w:val="1"/>
          <w:sz w:val="24"/>
          <w:szCs w:val="24"/>
          <w:lang w:val="x-none"/>
        </w:rPr>
      </w:pPr>
      <w:r w:rsidRPr="00EF4EB7">
        <w:rPr>
          <w:rFonts w:eastAsia="Lucida Sans Unicode" w:cs="Tahoma"/>
          <w:kern w:val="1"/>
          <w:sz w:val="24"/>
          <w:szCs w:val="24"/>
          <w:lang w:val="x-none"/>
        </w:rPr>
        <w:t xml:space="preserve">. . . . . . . . . . . . . . . . . . . . . . . . . .                                                                               </w:t>
      </w:r>
      <w:r w:rsidRPr="00EF4EB7">
        <w:rPr>
          <w:rFonts w:eastAsia="Lucida Sans Unicode" w:cs="Tahoma"/>
          <w:kern w:val="1"/>
          <w:sz w:val="24"/>
          <w:szCs w:val="24"/>
          <w:lang w:val="x-none"/>
        </w:rPr>
        <w:tab/>
        <w:t>(pieczęć i podpis oferenta)</w:t>
      </w:r>
    </w:p>
    <w:p w:rsidR="00EF4EB7" w:rsidRPr="00EF4EB7" w:rsidRDefault="00EF4EB7" w:rsidP="00EF4EB7">
      <w:pPr>
        <w:widowControl w:val="0"/>
        <w:suppressAutoHyphens/>
        <w:spacing w:after="0" w:line="240" w:lineRule="auto"/>
        <w:rPr>
          <w:rFonts w:eastAsia="Lucida Sans Unicode" w:cs="Tahoma"/>
          <w:kern w:val="1"/>
          <w:sz w:val="24"/>
          <w:szCs w:val="24"/>
        </w:rPr>
      </w:pPr>
    </w:p>
    <w:p w:rsidR="00EF4EB7" w:rsidRPr="00EF4EB7" w:rsidRDefault="00EF4EB7" w:rsidP="00EF4EB7">
      <w:pPr>
        <w:widowControl w:val="0"/>
        <w:suppressAutoHyphens/>
        <w:spacing w:after="0" w:line="240" w:lineRule="auto"/>
        <w:rPr>
          <w:rFonts w:eastAsia="Lucida Sans Unicode" w:cs="Tahoma"/>
          <w:kern w:val="1"/>
          <w:sz w:val="24"/>
          <w:szCs w:val="24"/>
        </w:rPr>
      </w:pPr>
      <w:r w:rsidRPr="00EF4EB7">
        <w:rPr>
          <w:rFonts w:eastAsia="Lucida Sans Unicode" w:cs="Tahoma"/>
          <w:kern w:val="1"/>
          <w:sz w:val="24"/>
          <w:szCs w:val="24"/>
        </w:rPr>
        <w:t>dnia ...............................</w:t>
      </w: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120" w:line="360" w:lineRule="auto"/>
        <w:jc w:val="center"/>
        <w:rPr>
          <w:rFonts w:ascii="Bookman Old Style" w:eastAsia="Lucida Sans Unicode" w:hAnsi="Bookman Old Style" w:cs="Times New Roman"/>
          <w:b/>
          <w:bCs/>
          <w:kern w:val="1"/>
          <w:sz w:val="26"/>
          <w:szCs w:val="26"/>
          <w:lang w:val="x-none"/>
        </w:rPr>
      </w:pPr>
    </w:p>
    <w:p w:rsidR="00726C76" w:rsidRDefault="00726C76" w:rsidP="00FB7602">
      <w:pPr>
        <w:rPr>
          <w:sz w:val="26"/>
          <w:szCs w:val="26"/>
        </w:rPr>
      </w:pPr>
    </w:p>
    <w:p w:rsidR="00EF4EB7" w:rsidRDefault="00EF4EB7" w:rsidP="00EF4EB7">
      <w:pPr>
        <w:widowControl w:val="0"/>
        <w:suppressAutoHyphens/>
        <w:spacing w:after="0" w:line="240" w:lineRule="auto"/>
        <w:jc w:val="right"/>
        <w:rPr>
          <w:rFonts w:ascii="Tahoma" w:eastAsia="Lucida Sans Unicode" w:hAnsi="Tahoma" w:cs="Tahoma"/>
          <w:b/>
          <w:kern w:val="1"/>
          <w:sz w:val="24"/>
          <w:szCs w:val="24"/>
        </w:rPr>
      </w:pPr>
    </w:p>
    <w:p w:rsidR="00EF4EB7" w:rsidRPr="00EF4EB7" w:rsidRDefault="00EF4EB7" w:rsidP="00EF4EB7">
      <w:pPr>
        <w:widowControl w:val="0"/>
        <w:suppressAutoHyphens/>
        <w:spacing w:after="0" w:line="240" w:lineRule="auto"/>
        <w:jc w:val="right"/>
        <w:rPr>
          <w:rFonts w:eastAsia="Lucida Sans Unicode" w:cs="Tahoma"/>
          <w:kern w:val="1"/>
          <w:sz w:val="24"/>
          <w:szCs w:val="24"/>
        </w:rPr>
      </w:pPr>
      <w:r w:rsidRPr="00EF4EB7">
        <w:rPr>
          <w:rFonts w:eastAsia="Lucida Sans Unicode" w:cs="Tahoma"/>
          <w:b/>
          <w:kern w:val="1"/>
          <w:sz w:val="24"/>
          <w:szCs w:val="24"/>
        </w:rPr>
        <w:lastRenderedPageBreak/>
        <w:t>Załącznik nr 4</w:t>
      </w: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right"/>
        <w:rPr>
          <w:rFonts w:eastAsia="Lucida Sans Unicode" w:cs="Tahoma"/>
          <w:kern w:val="1"/>
          <w:sz w:val="24"/>
          <w:szCs w:val="24"/>
        </w:rPr>
      </w:pPr>
      <w:r w:rsidRPr="00EF4EB7">
        <w:rPr>
          <w:rFonts w:eastAsia="Lucida Sans Unicode" w:cs="Tahoma"/>
          <w:kern w:val="1"/>
          <w:sz w:val="24"/>
          <w:szCs w:val="24"/>
        </w:rPr>
        <w:t>................, dnia ................ r</w:t>
      </w:r>
    </w:p>
    <w:p w:rsidR="00EF4EB7" w:rsidRPr="00EF4EB7" w:rsidRDefault="00EF4EB7" w:rsidP="00EF4EB7">
      <w:pPr>
        <w:widowControl w:val="0"/>
        <w:suppressAutoHyphens/>
        <w:spacing w:after="0" w:line="240" w:lineRule="auto"/>
        <w:jc w:val="right"/>
        <w:rPr>
          <w:rFonts w:eastAsia="Lucida Sans Unicode" w:cs="Times New Roman"/>
          <w:kern w:val="1"/>
          <w:sz w:val="24"/>
          <w:szCs w:val="24"/>
        </w:rPr>
      </w:pPr>
    </w:p>
    <w:p w:rsidR="00EF4EB7" w:rsidRPr="00EF4EB7" w:rsidRDefault="00EF4EB7" w:rsidP="00EF4EB7">
      <w:pPr>
        <w:widowControl w:val="0"/>
        <w:suppressAutoHyphens/>
        <w:spacing w:after="0" w:line="240" w:lineRule="auto"/>
        <w:jc w:val="both"/>
        <w:rPr>
          <w:rFonts w:eastAsia="Lucida Sans Unicode" w:cs="Times New Roman"/>
          <w:kern w:val="1"/>
          <w:sz w:val="24"/>
          <w:szCs w:val="24"/>
        </w:rPr>
      </w:pPr>
      <w:r w:rsidRPr="00EF4EB7">
        <w:rPr>
          <w:rFonts w:eastAsia="Lucida Sans Unicode" w:cs="Times New Roman"/>
          <w:kern w:val="1"/>
          <w:sz w:val="24"/>
          <w:szCs w:val="24"/>
        </w:rPr>
        <w:t>....................................................</w:t>
      </w:r>
    </w:p>
    <w:p w:rsidR="00EF4EB7" w:rsidRPr="00EF4EB7" w:rsidRDefault="00EF4EB7" w:rsidP="00EF4EB7">
      <w:pPr>
        <w:widowControl w:val="0"/>
        <w:suppressAutoHyphens/>
        <w:spacing w:after="0" w:line="240" w:lineRule="auto"/>
        <w:jc w:val="both"/>
        <w:rPr>
          <w:rFonts w:eastAsia="Lucida Sans Unicode" w:cs="Times New Roman"/>
          <w:i/>
          <w:kern w:val="1"/>
          <w:sz w:val="24"/>
          <w:szCs w:val="24"/>
        </w:rPr>
      </w:pPr>
      <w:r w:rsidRPr="00EF4EB7">
        <w:rPr>
          <w:rFonts w:eastAsia="Lucida Sans Unicode" w:cs="Times New Roman"/>
          <w:i/>
          <w:kern w:val="1"/>
          <w:sz w:val="24"/>
          <w:szCs w:val="24"/>
        </w:rPr>
        <w:t>(pieczęć Wykonawcy)</w:t>
      </w:r>
    </w:p>
    <w:p w:rsidR="00EF4EB7" w:rsidRDefault="00EF4EB7" w:rsidP="00EF4EB7">
      <w:pPr>
        <w:suppressAutoHyphens/>
        <w:spacing w:before="240" w:after="0" w:line="360" w:lineRule="auto"/>
        <w:jc w:val="center"/>
        <w:rPr>
          <w:rFonts w:eastAsia="Times New Roman" w:cs="Times New Roman"/>
          <w:b/>
          <w:i/>
          <w:sz w:val="24"/>
          <w:szCs w:val="24"/>
          <w:lang w:eastAsia="ar-SA"/>
        </w:rPr>
      </w:pPr>
    </w:p>
    <w:p w:rsidR="00EF4EB7" w:rsidRPr="00EF4EB7" w:rsidRDefault="00EF4EB7" w:rsidP="00EF4EB7">
      <w:pPr>
        <w:suppressAutoHyphens/>
        <w:spacing w:before="240" w:after="0" w:line="360" w:lineRule="auto"/>
        <w:jc w:val="center"/>
        <w:rPr>
          <w:rFonts w:eastAsia="Times New Roman" w:cs="Times New Roman"/>
          <w:b/>
          <w:i/>
          <w:sz w:val="24"/>
          <w:szCs w:val="24"/>
          <w:lang w:eastAsia="ar-SA"/>
        </w:rPr>
      </w:pP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Ś W I A D C Z E N I E</w:t>
      </w:r>
    </w:p>
    <w:p w:rsidR="00EF4EB7" w:rsidRPr="00EF4EB7" w:rsidRDefault="00EF4EB7" w:rsidP="00EF4EB7">
      <w:pPr>
        <w:widowControl w:val="0"/>
        <w:suppressAutoHyphens/>
        <w:spacing w:after="0" w:line="240" w:lineRule="auto"/>
        <w:jc w:val="center"/>
        <w:rPr>
          <w:rFonts w:eastAsia="Lucida Sans Unicode" w:cs="Tahoma"/>
          <w:b/>
          <w:kern w:val="1"/>
          <w:sz w:val="24"/>
          <w:szCs w:val="24"/>
        </w:rPr>
      </w:pPr>
      <w:r w:rsidRPr="00EF4EB7">
        <w:rPr>
          <w:rFonts w:eastAsia="Lucida Sans Unicode" w:cs="Tahoma"/>
          <w:b/>
          <w:kern w:val="1"/>
          <w:sz w:val="24"/>
          <w:szCs w:val="24"/>
        </w:rPr>
        <w:t>o braku podstaw do wykluczenia z postępowania</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na podstawie art. 24 ust. 1</w:t>
      </w:r>
    </w:p>
    <w:p w:rsidR="00EF4EB7" w:rsidRPr="00EF4EB7" w:rsidRDefault="00EF4EB7" w:rsidP="00EF4EB7">
      <w:pPr>
        <w:widowControl w:val="0"/>
        <w:suppressAutoHyphens/>
        <w:spacing w:after="0" w:line="240" w:lineRule="auto"/>
        <w:jc w:val="center"/>
        <w:rPr>
          <w:rFonts w:eastAsia="Lucida Sans Unicode" w:cs="Tahoma"/>
          <w:kern w:val="1"/>
          <w:sz w:val="24"/>
          <w:szCs w:val="24"/>
        </w:rPr>
      </w:pPr>
      <w:r w:rsidRPr="00EF4EB7">
        <w:rPr>
          <w:rFonts w:eastAsia="Lucida Sans Unicode" w:cs="Tahoma"/>
          <w:kern w:val="1"/>
          <w:sz w:val="24"/>
          <w:szCs w:val="24"/>
        </w:rPr>
        <w:t>ustawy z dnia 29 stycznia 2004 r. – Prawo zamówień publicznych</w:t>
      </w:r>
    </w:p>
    <w:p w:rsidR="00EF4EB7" w:rsidRPr="00EF4EB7" w:rsidRDefault="00EF4EB7" w:rsidP="00EF4EB7">
      <w:pPr>
        <w:suppressAutoHyphens/>
        <w:spacing w:after="0" w:line="240" w:lineRule="auto"/>
        <w:jc w:val="center"/>
        <w:rPr>
          <w:rFonts w:eastAsia="Times New Roman" w:cs="Tahoma"/>
          <w:b/>
          <w:sz w:val="24"/>
          <w:szCs w:val="24"/>
          <w:lang w:eastAsia="ar-SA"/>
        </w:rPr>
      </w:pPr>
      <w:r w:rsidRPr="00EF4EB7">
        <w:rPr>
          <w:rFonts w:eastAsia="Times New Roman" w:cs="Tahoma"/>
          <w:b/>
          <w:sz w:val="24"/>
          <w:szCs w:val="24"/>
          <w:lang w:eastAsia="ar-SA"/>
        </w:rPr>
        <w:t>(Dz. U. z 2013r. r , poz. 907 ze zm.)</w:t>
      </w:r>
    </w:p>
    <w:p w:rsidR="00EF4EB7" w:rsidRPr="00EF4EB7" w:rsidRDefault="00EF4EB7" w:rsidP="00EF4EB7">
      <w:pPr>
        <w:widowControl w:val="0"/>
        <w:shd w:val="clear" w:color="auto" w:fill="FFFFFF"/>
        <w:suppressAutoHyphens/>
        <w:spacing w:after="0" w:line="240" w:lineRule="auto"/>
        <w:jc w:val="center"/>
        <w:rPr>
          <w:rFonts w:eastAsia="Lucida Sans Unicode" w:cs="Tahoma"/>
          <w:b/>
          <w:color w:val="000000"/>
          <w:kern w:val="1"/>
          <w:sz w:val="24"/>
          <w:szCs w:val="24"/>
        </w:rPr>
      </w:pPr>
      <w:r w:rsidRPr="00EF4EB7">
        <w:rPr>
          <w:rFonts w:eastAsia="Lucida Sans Unicode" w:cs="Tahoma"/>
          <w:kern w:val="1"/>
          <w:sz w:val="24"/>
          <w:szCs w:val="24"/>
        </w:rPr>
        <w:t>Przystępując do postępowania ogłoszonego przez Gminę Korytnica  w sprawie udzielenia zamówienia publicznego na zadanie:</w:t>
      </w:r>
      <w:r w:rsidRPr="00EF4EB7">
        <w:rPr>
          <w:rFonts w:eastAsia="Lucida Sans Unicode" w:cs="Tahoma"/>
          <w:b/>
          <w:color w:val="000000"/>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kern w:val="1"/>
          <w:sz w:val="24"/>
          <w:szCs w:val="24"/>
        </w:rPr>
      </w:pPr>
      <w:r w:rsidRPr="00EF4EB7">
        <w:rPr>
          <w:rFonts w:eastAsia="Lucida Sans Unicode" w:cs="Tahoma"/>
          <w:b/>
          <w:color w:val="000000"/>
          <w:kern w:val="1"/>
          <w:sz w:val="24"/>
          <w:szCs w:val="24"/>
        </w:rPr>
        <w:t>„zakup i dostawa</w:t>
      </w:r>
      <w:r w:rsidRPr="00EF4EB7">
        <w:rPr>
          <w:rFonts w:cs="Calibri"/>
          <w:b/>
          <w:bCs/>
          <w:sz w:val="24"/>
          <w:szCs w:val="24"/>
        </w:rPr>
        <w:t xml:space="preserve"> artykułów spożywczych do stołówki szkolnej przy Publicznym Gimnazjum im. Jana Pawła II w Korytnicy </w:t>
      </w:r>
      <w:r w:rsidRPr="00EF4EB7">
        <w:rPr>
          <w:rFonts w:eastAsia="Lucida Sans Unicode" w:cs="Tahoma"/>
          <w:b/>
          <w:kern w:val="1"/>
          <w:sz w:val="24"/>
          <w:szCs w:val="24"/>
        </w:rPr>
        <w:t xml:space="preserve">  ”</w:t>
      </w:r>
    </w:p>
    <w:p w:rsidR="00EF4EB7" w:rsidRPr="00EF4EB7" w:rsidRDefault="00EF4EB7" w:rsidP="00EF4EB7">
      <w:pPr>
        <w:widowControl w:val="0"/>
        <w:shd w:val="clear" w:color="auto" w:fill="FFFFFF"/>
        <w:suppressAutoHyphens/>
        <w:spacing w:after="0" w:line="240" w:lineRule="auto"/>
        <w:jc w:val="center"/>
        <w:rPr>
          <w:rFonts w:eastAsia="Lucida Sans Unicode" w:cs="Tahoma"/>
          <w:b/>
          <w:kern w:val="1"/>
          <w:sz w:val="24"/>
          <w:szCs w:val="24"/>
        </w:rPr>
      </w:pPr>
    </w:p>
    <w:p w:rsidR="00EF4EB7" w:rsidRPr="00EF4EB7" w:rsidRDefault="00EF4EB7" w:rsidP="00EF4EB7">
      <w:pPr>
        <w:widowControl w:val="0"/>
        <w:shd w:val="clear" w:color="auto" w:fill="FFFFFF"/>
        <w:suppressAutoHyphens/>
        <w:spacing w:after="0" w:line="240" w:lineRule="auto"/>
        <w:jc w:val="both"/>
        <w:rPr>
          <w:rFonts w:eastAsia="Lucida Sans Unicode" w:cs="Tahoma"/>
          <w:kern w:val="1"/>
          <w:sz w:val="24"/>
          <w:szCs w:val="24"/>
        </w:rPr>
      </w:pPr>
      <w:r w:rsidRPr="00EF4EB7">
        <w:rPr>
          <w:rFonts w:eastAsia="Lucida Sans Unicode" w:cs="Tahoma"/>
          <w:kern w:val="1"/>
          <w:sz w:val="24"/>
          <w:szCs w:val="24"/>
        </w:rPr>
        <w:t>ja, niżej podpisany, reprezentując firmę, której nazwa jest wskazana w pieczęci nagłówkowej, jako upoważniony na piśmie lub wpisany w odpowiednich dokumentach rejestrowych, w imieniu reprezentowanej przeze mnie firmy oświadczam, że:</w:t>
      </w:r>
    </w:p>
    <w:p w:rsidR="00EF4EB7" w:rsidRPr="00EF4EB7" w:rsidRDefault="00EF4EB7" w:rsidP="00EF4EB7">
      <w:pPr>
        <w:widowControl w:val="0"/>
        <w:numPr>
          <w:ilvl w:val="0"/>
          <w:numId w:val="7"/>
        </w:numPr>
        <w:suppressAutoHyphens/>
        <w:spacing w:after="0" w:line="240" w:lineRule="auto"/>
        <w:rPr>
          <w:rFonts w:eastAsia="Lucida Sans Unicode" w:cs="Tahoma"/>
          <w:kern w:val="1"/>
          <w:sz w:val="24"/>
          <w:szCs w:val="24"/>
        </w:rPr>
      </w:pPr>
      <w:r w:rsidRPr="00EF4EB7">
        <w:rPr>
          <w:rFonts w:eastAsia="Lucida Sans Unicode" w:cs="Tahoma"/>
          <w:kern w:val="1"/>
          <w:sz w:val="24"/>
          <w:szCs w:val="24"/>
        </w:rPr>
        <w:t>Nie podlegamy wykluczeniu z postępowania o udzielenie zamówienia na podstawie art. 24 ust. 1 ustawy  prawo zamówień publicznych</w:t>
      </w:r>
    </w:p>
    <w:p w:rsidR="00EF4EB7" w:rsidRPr="00EF4EB7" w:rsidRDefault="00EF4EB7" w:rsidP="00EF4EB7">
      <w:pPr>
        <w:widowControl w:val="0"/>
        <w:suppressAutoHyphens/>
        <w:autoSpaceDE w:val="0"/>
        <w:spacing w:after="0" w:line="240" w:lineRule="auto"/>
        <w:jc w:val="both"/>
        <w:rPr>
          <w:rFonts w:eastAsia="Lucida Sans Unicode" w:cs="Tahoma"/>
          <w:color w:val="000000"/>
          <w:kern w:val="1"/>
          <w:sz w:val="24"/>
          <w:szCs w:val="24"/>
        </w:rPr>
      </w:pPr>
    </w:p>
    <w:p w:rsidR="00EF4EB7" w:rsidRPr="00EF4EB7" w:rsidRDefault="00EF4EB7" w:rsidP="00EF4EB7">
      <w:pPr>
        <w:spacing w:after="0" w:line="240" w:lineRule="auto"/>
        <w:rPr>
          <w:rFonts w:eastAsia="Calibri" w:cs="Times New Roman"/>
          <w:sz w:val="24"/>
          <w:szCs w:val="24"/>
        </w:rPr>
      </w:pPr>
    </w:p>
    <w:p w:rsidR="00EF4EB7" w:rsidRPr="00EF4EB7" w:rsidRDefault="00EF4EB7" w:rsidP="00EF4EB7">
      <w:pPr>
        <w:spacing w:after="0" w:line="240" w:lineRule="auto"/>
        <w:jc w:val="center"/>
        <w:rPr>
          <w:rFonts w:eastAsia="Calibri" w:cs="Times New Roman"/>
          <w:sz w:val="24"/>
          <w:szCs w:val="24"/>
        </w:rPr>
      </w:pPr>
    </w:p>
    <w:p w:rsidR="00EF4EB7" w:rsidRPr="00EF4EB7" w:rsidRDefault="00EF4EB7" w:rsidP="00EF4EB7">
      <w:pPr>
        <w:suppressAutoHyphens/>
        <w:spacing w:after="120" w:line="240" w:lineRule="auto"/>
        <w:ind w:left="4956"/>
        <w:jc w:val="both"/>
        <w:rPr>
          <w:rFonts w:eastAsia="Times New Roman" w:cs="Times New Roman"/>
          <w:sz w:val="24"/>
          <w:szCs w:val="24"/>
          <w:lang w:eastAsia="ar-SA"/>
        </w:rPr>
      </w:pPr>
      <w:r w:rsidRPr="00EF4EB7">
        <w:rPr>
          <w:rFonts w:eastAsia="Times New Roman" w:cs="Times New Roman"/>
          <w:sz w:val="24"/>
          <w:szCs w:val="24"/>
          <w:lang w:eastAsia="ar-SA"/>
        </w:rPr>
        <w:t>. . . . . . . . . . . . . . . . . . . . . . . . . . . . . . . . .</w:t>
      </w:r>
    </w:p>
    <w:p w:rsidR="00EF4EB7" w:rsidRPr="00EF4EB7" w:rsidRDefault="00EF4EB7" w:rsidP="00EF4EB7">
      <w:pPr>
        <w:widowControl w:val="0"/>
        <w:suppressAutoHyphens/>
        <w:autoSpaceDE w:val="0"/>
        <w:spacing w:after="0" w:line="240" w:lineRule="auto"/>
        <w:jc w:val="both"/>
        <w:rPr>
          <w:rFonts w:eastAsia="Lucida Sans Unicode" w:cs="Tahoma"/>
          <w:color w:val="000000"/>
          <w:kern w:val="1"/>
          <w:sz w:val="24"/>
          <w:szCs w:val="24"/>
        </w:rPr>
      </w:pPr>
      <w:r w:rsidRPr="00EF4EB7">
        <w:rPr>
          <w:rFonts w:eastAsia="Calibri" w:cs="Times New Roman"/>
          <w:sz w:val="24"/>
          <w:szCs w:val="24"/>
        </w:rPr>
        <w:t xml:space="preserve">                                                                              </w:t>
      </w:r>
      <w:r w:rsidRPr="00EF4EB7">
        <w:rPr>
          <w:rFonts w:eastAsia="Calibri" w:cs="Times New Roman"/>
          <w:sz w:val="24"/>
          <w:szCs w:val="24"/>
        </w:rPr>
        <w:tab/>
        <w:t xml:space="preserve">                        (pieczęć i podpis wykonawcy)</w:t>
      </w:r>
    </w:p>
    <w:p w:rsidR="00EF4EB7" w:rsidRPr="00EF4EB7" w:rsidRDefault="00EF4EB7" w:rsidP="00EF4EB7">
      <w:pPr>
        <w:widowControl w:val="0"/>
        <w:tabs>
          <w:tab w:val="left" w:pos="360"/>
        </w:tabs>
        <w:suppressAutoHyphens/>
        <w:spacing w:after="0" w:line="240" w:lineRule="auto"/>
        <w:ind w:left="360" w:hanging="360"/>
        <w:jc w:val="both"/>
        <w:rPr>
          <w:rFonts w:eastAsia="Lucida Sans Unicode" w:cs="Tahoma"/>
          <w:kern w:val="1"/>
          <w:sz w:val="24"/>
          <w:szCs w:val="24"/>
        </w:rPr>
      </w:pP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r>
      <w:r w:rsidRPr="00EF4EB7">
        <w:rPr>
          <w:rFonts w:eastAsia="Lucida Sans Unicode" w:cs="Tahoma"/>
          <w:kern w:val="1"/>
          <w:sz w:val="24"/>
          <w:szCs w:val="24"/>
        </w:rPr>
        <w:tab/>
        <w:t xml:space="preserve"> </w:t>
      </w:r>
    </w:p>
    <w:p w:rsidR="00EF4EB7" w:rsidRPr="00EF4EB7" w:rsidRDefault="00EF4EB7" w:rsidP="00EF4EB7">
      <w:pPr>
        <w:widowControl w:val="0"/>
        <w:suppressAutoHyphens/>
        <w:spacing w:after="120" w:line="240" w:lineRule="auto"/>
        <w:ind w:left="283"/>
        <w:jc w:val="both"/>
        <w:rPr>
          <w:rFonts w:eastAsia="Lucida Sans Unicode" w:cs="Tahoma"/>
          <w:kern w:val="1"/>
          <w:sz w:val="24"/>
          <w:szCs w:val="24"/>
        </w:rPr>
      </w:pPr>
      <w:r w:rsidRPr="00EF4EB7">
        <w:rPr>
          <w:rFonts w:eastAsia="Lucida Sans Unicode" w:cs="Tahoma"/>
          <w:kern w:val="1"/>
          <w:sz w:val="24"/>
          <w:szCs w:val="24"/>
        </w:rPr>
        <w:t xml:space="preserve">          </w:t>
      </w:r>
      <w:r w:rsidRPr="00EF4EB7">
        <w:rPr>
          <w:rFonts w:eastAsia="Lucida Sans Unicode" w:cs="Tahoma"/>
          <w:kern w:val="1"/>
          <w:sz w:val="24"/>
          <w:szCs w:val="24"/>
        </w:rPr>
        <w:tab/>
      </w:r>
    </w:p>
    <w:p w:rsidR="00EF4EB7" w:rsidRPr="00EF4EB7" w:rsidRDefault="00EF4EB7" w:rsidP="00EF4EB7">
      <w:pPr>
        <w:widowControl w:val="0"/>
        <w:suppressAutoHyphens/>
        <w:spacing w:after="0" w:line="240" w:lineRule="auto"/>
        <w:rPr>
          <w:rFonts w:eastAsia="Lucida Sans Unicode" w:cs="Tahoma"/>
          <w:kern w:val="1"/>
          <w:sz w:val="24"/>
          <w:szCs w:val="24"/>
        </w:rPr>
      </w:pPr>
    </w:p>
    <w:p w:rsidR="00EF4EB7" w:rsidRPr="00EF4EB7" w:rsidRDefault="00EF4EB7" w:rsidP="00EF4EB7">
      <w:pPr>
        <w:widowControl w:val="0"/>
        <w:suppressAutoHyphens/>
        <w:spacing w:before="240" w:after="0" w:line="360" w:lineRule="auto"/>
        <w:ind w:left="6235"/>
        <w:jc w:val="both"/>
        <w:rPr>
          <w:rFonts w:eastAsia="Lucida Sans Unicode" w:cs="Times New Roman"/>
          <w:kern w:val="1"/>
          <w:sz w:val="24"/>
          <w:szCs w:val="24"/>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lang w:val="x-none"/>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lang w:val="x-none"/>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lang w:val="x-none"/>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rPr>
      </w:pPr>
    </w:p>
    <w:p w:rsidR="00EF4EB7" w:rsidRPr="00EF4EB7" w:rsidRDefault="00EF4EB7" w:rsidP="00EF4EB7">
      <w:pPr>
        <w:widowControl w:val="0"/>
        <w:suppressAutoHyphens/>
        <w:spacing w:after="120" w:line="100" w:lineRule="atLeast"/>
        <w:jc w:val="both"/>
        <w:rPr>
          <w:rFonts w:eastAsia="Lucida Sans Unicode" w:cs="Times New Roman"/>
          <w:kern w:val="1"/>
          <w:sz w:val="24"/>
          <w:szCs w:val="24"/>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r w:rsidRPr="00EF4EB7">
        <w:rPr>
          <w:rFonts w:ascii="Calibri" w:eastAsia="Calibri" w:hAnsi="Calibri" w:cs="Times New Roman"/>
          <w:b/>
        </w:rPr>
        <w:t>załącznik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„zakup i dostawę artykułów spożywczych do stołówki szkolnej przy Publicznym Gimnazjum im. Jana Pawła II w 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(Dz. U Nr 50,poz. 331 z ze zm.).</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ab/>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r w:rsidRPr="00EF4EB7">
        <w:rPr>
          <w:rFonts w:ascii="Calibri" w:eastAsia="Times New Roman" w:hAnsi="Calibri" w:cs="Calibri"/>
          <w:b/>
          <w:bCs/>
        </w:rPr>
        <w:lastRenderedPageBreak/>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Komudzinskiego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 kontrasygnatą skarbnika gminy Zofii Zalewskiej</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Przedmiotem umowy jest zakup i dostawa artykułów spożywczych do stołówki szkolnej przy Publicznym Gimnazjum im. Jana Pawła II w Korytnicy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Pr="00EF4EB7">
        <w:rPr>
          <w:rFonts w:ascii="Calibri" w:eastAsia="Times New Roman" w:hAnsi="Calibri" w:cs="Calibri"/>
          <w:bCs/>
          <w:sz w:val="24"/>
          <w:szCs w:val="24"/>
        </w:rPr>
        <w:t>Publicznego Gimnazjum im. Jana Pawła II</w:t>
      </w:r>
      <w:r w:rsidRPr="00EF4EB7">
        <w:rPr>
          <w:rFonts w:ascii="Calibri" w:eastAsia="Times New Roman" w:hAnsi="Calibri" w:cs="Calibri"/>
          <w:sz w:val="24"/>
          <w:szCs w:val="24"/>
        </w:rPr>
        <w:t xml:space="preserve"> w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2. Dostawy realizowane będą cyklicznie wg potrzeb Zamawiającego, po uprzednim telefonicznym zamówieniu z zachowaniem jednodniowego wyprzedzenia.</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od 07.01.2015 r.  do 31.12.2015 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W razie stwierdzenia wad jakościowych Zamawiający zobowiązuje się zawiadomić niezwłocznie Wykonawcę. Wykonawca zobowiązuje się niezwłocznie rozpatrzyć reklamację </w:t>
      </w:r>
      <w:r w:rsidRPr="00EF4EB7">
        <w:rPr>
          <w:rFonts w:ascii="Calibri" w:eastAsia="Times New Roman" w:hAnsi="Calibri" w:cs="Calibri"/>
          <w:sz w:val="24"/>
          <w:szCs w:val="24"/>
        </w:rPr>
        <w:lastRenderedPageBreak/>
        <w:t>i jeżeli wada nie wynika z przyczyn leżących po Stronie Zamawiającego zobowiązuje się 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p>
    <w:p w:rsidR="00EF4EB7" w:rsidRPr="00EF4EB7" w:rsidRDefault="00EF4EB7" w:rsidP="00EF4EB7">
      <w:pPr>
        <w:spacing w:after="0" w:line="240" w:lineRule="auto"/>
        <w:rPr>
          <w:rFonts w:ascii="Calibri" w:eastAsia="Times New Roman" w:hAnsi="Calibri" w:cs="Calibri"/>
          <w:b/>
          <w:bCs/>
          <w:sz w:val="24"/>
          <w:szCs w:val="24"/>
        </w:rPr>
      </w:pPr>
      <w:r w:rsidRPr="00EF4EB7">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1F0C4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FAE85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16B4A"/>
    <w:rsid w:val="000C1866"/>
    <w:rsid w:val="00292184"/>
    <w:rsid w:val="003748AC"/>
    <w:rsid w:val="004B3F2E"/>
    <w:rsid w:val="00556270"/>
    <w:rsid w:val="005B05F7"/>
    <w:rsid w:val="007047E1"/>
    <w:rsid w:val="00726C76"/>
    <w:rsid w:val="007C54D9"/>
    <w:rsid w:val="007D20C5"/>
    <w:rsid w:val="007F4100"/>
    <w:rsid w:val="00845FAE"/>
    <w:rsid w:val="00A050BC"/>
    <w:rsid w:val="00A94ACE"/>
    <w:rsid w:val="00C22B5E"/>
    <w:rsid w:val="00C57EEA"/>
    <w:rsid w:val="00CE0AEF"/>
    <w:rsid w:val="00CE1FFF"/>
    <w:rsid w:val="00D208E6"/>
    <w:rsid w:val="00E42EC2"/>
    <w:rsid w:val="00EF4EB7"/>
    <w:rsid w:val="00F55F29"/>
    <w:rsid w:val="00FB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body.pl/" TargetMode="External"/><Relationship Id="rId3" Type="http://schemas.openxmlformats.org/officeDocument/2006/relationships/styles" Target="styles.xml"/><Relationship Id="rId7" Type="http://schemas.openxmlformats.org/officeDocument/2006/relationships/hyperlink" Target="http://WWW.kory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A287-3788-4193-8D6A-5A0ED892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4783</Words>
  <Characters>28698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10</cp:revision>
  <cp:lastPrinted>2014-12-16T12:22:00Z</cp:lastPrinted>
  <dcterms:created xsi:type="dcterms:W3CDTF">2014-12-08T08:05:00Z</dcterms:created>
  <dcterms:modified xsi:type="dcterms:W3CDTF">2014-12-16T12:26:00Z</dcterms:modified>
</cp:coreProperties>
</file>