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400EF0">
        <w:rPr>
          <w:rFonts w:ascii="A" w:eastAsia="Times New Roman" w:hAnsi="A" w:cs="A"/>
          <w:b/>
          <w:bCs/>
          <w:sz w:val="24"/>
          <w:szCs w:val="24"/>
          <w:lang w:eastAsia="pl-PL"/>
        </w:rPr>
        <w:t>STARY ŚWIĘTOCHÓW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400EF0">
        <w:rPr>
          <w:rFonts w:ascii="A" w:eastAsia="Times New Roman" w:hAnsi="A" w:cs="A"/>
          <w:sz w:val="24"/>
          <w:szCs w:val="24"/>
          <w:lang w:eastAsia="pl-PL"/>
        </w:rPr>
        <w:t>Stary Świętochów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400EF0">
        <w:rPr>
          <w:rFonts w:ascii="A" w:eastAsia="Times New Roman" w:hAnsi="A" w:cs="A"/>
          <w:sz w:val="24"/>
          <w:szCs w:val="24"/>
          <w:lang w:eastAsia="pl-PL"/>
        </w:rPr>
        <w:t>Stary Świętochów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400EF0">
        <w:rPr>
          <w:rFonts w:ascii="A" w:eastAsia="Times New Roman" w:hAnsi="A" w:cs="A"/>
          <w:sz w:val="24"/>
          <w:szCs w:val="24"/>
          <w:lang w:eastAsia="pl-PL"/>
        </w:rPr>
        <w:t>Stary Świętochów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400EF0">
        <w:rPr>
          <w:rFonts w:ascii="A" w:eastAsia="Times New Roman" w:hAnsi="A" w:cs="A"/>
          <w:sz w:val="24"/>
          <w:szCs w:val="24"/>
          <w:lang w:eastAsia="pl-PL"/>
        </w:rPr>
        <w:t>Stary Świętochów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400EF0">
        <w:rPr>
          <w:rFonts w:ascii="A" w:eastAsia="Times New Roman" w:hAnsi="A" w:cs="A"/>
          <w:sz w:val="24"/>
          <w:szCs w:val="24"/>
          <w:lang w:eastAsia="pl-PL"/>
        </w:rPr>
        <w:t>Stary Świętochów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400EF0">
        <w:rPr>
          <w:rFonts w:ascii="A" w:eastAsia="Times New Roman" w:hAnsi="A" w:cs="A"/>
          <w:sz w:val="24"/>
          <w:szCs w:val="24"/>
          <w:lang w:eastAsia="pl-PL"/>
        </w:rPr>
        <w:t>Stary Świętochów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400EF0">
        <w:rPr>
          <w:rFonts w:ascii="A" w:eastAsia="Times New Roman" w:hAnsi="A" w:cs="Times New Roman"/>
          <w:sz w:val="24"/>
          <w:szCs w:val="24"/>
          <w:lang w:eastAsia="pl-PL"/>
        </w:rPr>
        <w:t>Stary Świętochów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400EF0">
        <w:rPr>
          <w:rFonts w:ascii="A" w:eastAsia="Times New Roman" w:hAnsi="A" w:cs="Times New Roman"/>
          <w:sz w:val="24"/>
          <w:szCs w:val="24"/>
          <w:lang w:eastAsia="pl-PL"/>
        </w:rPr>
        <w:t>Stary Świętochów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kultury poprzez organizowanie na terenie sołectwa uroczystości z okazji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niezwołania Zebrania w terminie określonym w § 7 ust. 2 Zebranie zwołuje Wójt. Do czasu wyboru przewodniczącego Zebranie prowadzi wyznaczony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składanie na Zebraniu, na zakończenie kadencji, sprawozdania ze swojej 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938E7"/>
    <w:rsid w:val="002D4B7A"/>
    <w:rsid w:val="00394447"/>
    <w:rsid w:val="003C2394"/>
    <w:rsid w:val="00400EF0"/>
    <w:rsid w:val="00417E49"/>
    <w:rsid w:val="00424ECE"/>
    <w:rsid w:val="00447D36"/>
    <w:rsid w:val="004637D5"/>
    <w:rsid w:val="00482EDE"/>
    <w:rsid w:val="00500413"/>
    <w:rsid w:val="00662740"/>
    <w:rsid w:val="00664464"/>
    <w:rsid w:val="00672563"/>
    <w:rsid w:val="006E23C1"/>
    <w:rsid w:val="00795F3B"/>
    <w:rsid w:val="007C77EA"/>
    <w:rsid w:val="0083189E"/>
    <w:rsid w:val="008D553E"/>
    <w:rsid w:val="009624B9"/>
    <w:rsid w:val="009B370B"/>
    <w:rsid w:val="00A8604A"/>
    <w:rsid w:val="00B730DD"/>
    <w:rsid w:val="00C0518D"/>
    <w:rsid w:val="00CE67B2"/>
    <w:rsid w:val="00D073D6"/>
    <w:rsid w:val="00E42CBA"/>
    <w:rsid w:val="00E643F1"/>
    <w:rsid w:val="00EB052E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2976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2015-07-10T08:34:00Z</dcterms:created>
  <dcterms:modified xsi:type="dcterms:W3CDTF">2015-07-10T08:34:00Z</dcterms:modified>
</cp:coreProperties>
</file>