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C6" w:rsidRPr="008B13E8" w:rsidRDefault="00B46FC6" w:rsidP="00B46FC6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</w:t>
      </w:r>
      <w:r w:rsidR="00086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 XLV/219/13</w:t>
      </w:r>
    </w:p>
    <w:p w:rsidR="00B46FC6" w:rsidRPr="008B13E8" w:rsidRDefault="00B46FC6" w:rsidP="00B46FC6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KORYTNICA</w:t>
      </w:r>
    </w:p>
    <w:p w:rsidR="00B46FC6" w:rsidRPr="008B13E8" w:rsidRDefault="00B46FC6" w:rsidP="00B46FC6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0860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października 2013 r.</w:t>
      </w:r>
    </w:p>
    <w:p w:rsidR="00B46FC6" w:rsidRPr="008B13E8" w:rsidRDefault="00B46FC6" w:rsidP="00B46FC6">
      <w:pPr>
        <w:spacing w:after="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70EF3" w:rsidRPr="008B13E8" w:rsidRDefault="00170EF3" w:rsidP="00170EF3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przystąpienia do sporządzenia miejscowego planu zagospodarowania przestrzennego</w:t>
      </w:r>
      <w:r w:rsidR="00F24E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projektowanej </w:t>
      </w:r>
      <w:r w:rsidR="00EF4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budowy </w:t>
      </w:r>
      <w:r w:rsidR="000F1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dziewięciu </w:t>
      </w:r>
      <w:r w:rsidR="00EF42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turbin</w:t>
      </w:r>
      <w:r w:rsidR="000F16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wiatrowych.</w:t>
      </w:r>
    </w:p>
    <w:p w:rsidR="00170EF3" w:rsidRPr="008B13E8" w:rsidRDefault="00170EF3" w:rsidP="00170EF3">
      <w:pPr>
        <w:spacing w:after="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EF3" w:rsidRPr="008B13E8" w:rsidRDefault="00170EF3" w:rsidP="00170EF3">
      <w:pPr>
        <w:spacing w:after="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pkt. 5 ustawy z dnia 8 marca 1990 r. o samorządzie gminnym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07D09">
        <w:rPr>
          <w:rFonts w:ascii="Times New Roman" w:eastAsia="Times New Roman" w:hAnsi="Times New Roman" w:cs="Times New Roman"/>
          <w:sz w:val="24"/>
          <w:szCs w:val="24"/>
          <w:lang w:eastAsia="pl-PL"/>
        </w:rPr>
        <w:t>94</w:t>
      </w:r>
      <w:r w:rsidR="00EB2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A3B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14 ust. 1, 2 i 4 ustawy z dnia 27 marca 2003 r. o planowaniu i zagospodarowaniu przestrzennym (Dz. U. z 2003 r. Nr 80, poz. 717 ze zm.), Rada Gminy Korytnica uchwala, co następuje:</w:t>
      </w:r>
    </w:p>
    <w:p w:rsidR="00B46FC6" w:rsidRPr="008B13E8" w:rsidRDefault="00B46FC6" w:rsidP="00B46FC6">
      <w:pPr>
        <w:spacing w:before="240" w:after="240"/>
        <w:jc w:val="center"/>
        <w:rPr>
          <w:rFonts w:ascii="Times New Roman" w:hAnsi="Times New Roman" w:cs="Times New Roman"/>
        </w:rPr>
      </w:pPr>
      <w:r w:rsidRPr="008B13E8">
        <w:rPr>
          <w:rFonts w:ascii="Times New Roman" w:hAnsi="Times New Roman" w:cs="Times New Roman"/>
          <w:b/>
          <w:bCs/>
        </w:rPr>
        <w:t>§ 1</w:t>
      </w:r>
    </w:p>
    <w:p w:rsidR="00083805" w:rsidRDefault="008B13E8" w:rsidP="008B13E8">
      <w:pPr>
        <w:spacing w:after="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Przystępuje się do sporządzenia miejscowego planu zagospodarowania przestrzennego dla części obszaru Gminy Korytnica, obejmującego części obrębów wsi </w:t>
      </w:r>
      <w:r w:rsidR="000F1670">
        <w:rPr>
          <w:rFonts w:ascii="Times New Roman" w:eastAsia="Times New Roman" w:hAnsi="Times New Roman" w:cs="Times New Roman"/>
          <w:sz w:val="24"/>
          <w:szCs w:val="24"/>
          <w:lang w:eastAsia="pl-PL"/>
        </w:rPr>
        <w:t>Trawy, Rabiany, Leśniki, Połazie Świętochowskie, Adampol</w:t>
      </w:r>
      <w:r w:rsidR="00F503E6">
        <w:rPr>
          <w:rFonts w:ascii="Times New Roman" w:eastAsia="Times New Roman" w:hAnsi="Times New Roman" w:cs="Times New Roman"/>
          <w:sz w:val="24"/>
          <w:szCs w:val="24"/>
          <w:lang w:eastAsia="pl-PL"/>
        </w:rPr>
        <w:t>, dla inwestycji polegającej na budowie</w:t>
      </w:r>
      <w:r w:rsidR="000F16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dziewięciu </w:t>
      </w:r>
      <w:r w:rsidR="00EB231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503E6">
        <w:rPr>
          <w:rFonts w:ascii="Times New Roman" w:eastAsia="Times New Roman" w:hAnsi="Times New Roman" w:cs="Times New Roman"/>
          <w:sz w:val="24"/>
          <w:szCs w:val="24"/>
          <w:lang w:eastAsia="pl-PL"/>
        </w:rPr>
        <w:t>urbin wiatrow</w:t>
      </w:r>
      <w:r w:rsidR="000F1670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F50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towarzyszącą infrastrukturą drogową, elektroenergetyczną i techniczną</w:t>
      </w:r>
      <w:r w:rsidR="00AF4E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6FC6" w:rsidRPr="008B13E8" w:rsidRDefault="00B46FC6" w:rsidP="00B46FC6">
      <w:pPr>
        <w:spacing w:before="240" w:after="240"/>
        <w:jc w:val="center"/>
        <w:rPr>
          <w:rFonts w:ascii="Times New Roman" w:hAnsi="Times New Roman" w:cs="Times New Roman"/>
        </w:rPr>
      </w:pPr>
      <w:r w:rsidRPr="008B13E8">
        <w:rPr>
          <w:rFonts w:ascii="Times New Roman" w:hAnsi="Times New Roman" w:cs="Times New Roman"/>
          <w:b/>
          <w:bCs/>
        </w:rPr>
        <w:t>§ 2</w:t>
      </w:r>
    </w:p>
    <w:p w:rsidR="009F5F4D" w:rsidRPr="00170EF3" w:rsidRDefault="009F5F4D" w:rsidP="00CA77F8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EF3">
        <w:rPr>
          <w:rFonts w:ascii="Times New Roman" w:hAnsi="Times New Roman" w:cs="Times New Roman"/>
          <w:sz w:val="24"/>
          <w:szCs w:val="24"/>
        </w:rPr>
        <w:t xml:space="preserve">Granice obszaru objętego projektem planu zostały przedstawione na mapie </w:t>
      </w:r>
      <w:r w:rsidR="00170EF3">
        <w:rPr>
          <w:rFonts w:ascii="Times New Roman" w:hAnsi="Times New Roman" w:cs="Times New Roman"/>
          <w:sz w:val="24"/>
          <w:szCs w:val="24"/>
        </w:rPr>
        <w:t>s</w:t>
      </w:r>
      <w:r w:rsidRPr="00170EF3">
        <w:rPr>
          <w:rFonts w:ascii="Times New Roman" w:hAnsi="Times New Roman" w:cs="Times New Roman"/>
          <w:sz w:val="24"/>
          <w:szCs w:val="24"/>
        </w:rPr>
        <w:t xml:space="preserve">tanowiącej załącznik nr </w:t>
      </w:r>
      <w:r w:rsidR="00083805">
        <w:rPr>
          <w:rFonts w:ascii="Times New Roman" w:hAnsi="Times New Roman" w:cs="Times New Roman"/>
          <w:sz w:val="24"/>
          <w:szCs w:val="24"/>
        </w:rPr>
        <w:t>1</w:t>
      </w:r>
      <w:r w:rsidRPr="00170EF3">
        <w:rPr>
          <w:rFonts w:ascii="Times New Roman" w:hAnsi="Times New Roman" w:cs="Times New Roman"/>
          <w:sz w:val="24"/>
          <w:szCs w:val="24"/>
        </w:rPr>
        <w:t xml:space="preserve"> do niniejszej uchwały.  </w:t>
      </w:r>
    </w:p>
    <w:p w:rsidR="00B46FC6" w:rsidRPr="008B13E8" w:rsidRDefault="00B46FC6" w:rsidP="00B46FC6">
      <w:pPr>
        <w:spacing w:before="240" w:after="240"/>
        <w:jc w:val="center"/>
        <w:rPr>
          <w:rFonts w:ascii="Times New Roman" w:hAnsi="Times New Roman" w:cs="Times New Roman"/>
        </w:rPr>
      </w:pPr>
      <w:r w:rsidRPr="008B13E8">
        <w:rPr>
          <w:rFonts w:ascii="Times New Roman" w:hAnsi="Times New Roman" w:cs="Times New Roman"/>
          <w:b/>
          <w:bCs/>
        </w:rPr>
        <w:t>§ 3</w:t>
      </w:r>
    </w:p>
    <w:p w:rsidR="00EB2315" w:rsidRPr="00170EF3" w:rsidRDefault="00EB2315" w:rsidP="00EB23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EF3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EB2315" w:rsidRDefault="00EB2315" w:rsidP="008B13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2315" w:rsidRPr="00EB2315" w:rsidRDefault="00EB2315" w:rsidP="00EB23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31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F1670">
        <w:rPr>
          <w:rFonts w:ascii="Times New Roman" w:hAnsi="Times New Roman" w:cs="Times New Roman"/>
          <w:b/>
          <w:sz w:val="24"/>
          <w:szCs w:val="24"/>
        </w:rPr>
        <w:t>4</w:t>
      </w:r>
    </w:p>
    <w:p w:rsidR="00EB2315" w:rsidRDefault="00EB2315" w:rsidP="008B13E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6FC6" w:rsidRPr="00170EF3" w:rsidRDefault="00B46FC6" w:rsidP="008B13E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EF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46FC6" w:rsidRPr="008B13E8" w:rsidRDefault="00B46FC6" w:rsidP="00B46FC6">
      <w:pPr>
        <w:ind w:left="100"/>
        <w:rPr>
          <w:rFonts w:ascii="Times New Roman" w:hAnsi="Times New Roman" w:cs="Times New Roman"/>
        </w:rPr>
      </w:pPr>
    </w:p>
    <w:p w:rsidR="00B46FC6" w:rsidRPr="008B13E8" w:rsidRDefault="00B46FC6" w:rsidP="00B46FC6">
      <w:pPr>
        <w:ind w:left="100"/>
        <w:rPr>
          <w:rFonts w:ascii="Times New Roman" w:hAnsi="Times New Roman" w:cs="Times New Roman"/>
        </w:rPr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</w:p>
    <w:p w:rsidR="00AF4ED8" w:rsidRDefault="00AF4ED8" w:rsidP="00B46FC6">
      <w:pPr>
        <w:pStyle w:val="NormalnyWeb"/>
        <w:spacing w:before="0" w:beforeAutospacing="0" w:after="0" w:afterAutospacing="0"/>
        <w:jc w:val="center"/>
      </w:pPr>
    </w:p>
    <w:p w:rsidR="00EB2315" w:rsidRDefault="00EB2315" w:rsidP="00B46FC6">
      <w:pPr>
        <w:pStyle w:val="NormalnyWeb"/>
        <w:spacing w:before="0" w:beforeAutospacing="0" w:after="0" w:afterAutospacing="0"/>
        <w:jc w:val="center"/>
      </w:pPr>
    </w:p>
    <w:p w:rsidR="00EB2315" w:rsidRDefault="00EB2315" w:rsidP="00B46FC6">
      <w:pPr>
        <w:pStyle w:val="NormalnyWeb"/>
        <w:spacing w:before="0" w:beforeAutospacing="0" w:after="0" w:afterAutospacing="0"/>
        <w:jc w:val="center"/>
      </w:pPr>
    </w:p>
    <w:p w:rsidR="000F1670" w:rsidRDefault="000F1670" w:rsidP="00B46FC6">
      <w:pPr>
        <w:pStyle w:val="NormalnyWeb"/>
        <w:spacing w:before="0" w:beforeAutospacing="0" w:after="0" w:afterAutospacing="0"/>
        <w:jc w:val="center"/>
      </w:pPr>
    </w:p>
    <w:p w:rsidR="000F1670" w:rsidRDefault="000F1670" w:rsidP="00B46FC6">
      <w:pPr>
        <w:pStyle w:val="NormalnyWeb"/>
        <w:spacing w:before="0" w:beforeAutospacing="0" w:after="0" w:afterAutospacing="0"/>
        <w:jc w:val="center"/>
      </w:pPr>
    </w:p>
    <w:p w:rsidR="000F1670" w:rsidRDefault="000F1670" w:rsidP="00B46FC6">
      <w:pPr>
        <w:pStyle w:val="NormalnyWeb"/>
        <w:spacing w:before="0" w:beforeAutospacing="0" w:after="0" w:afterAutospacing="0"/>
        <w:jc w:val="center"/>
      </w:pPr>
    </w:p>
    <w:p w:rsidR="000F1670" w:rsidRDefault="000F1670" w:rsidP="00B46FC6">
      <w:pPr>
        <w:pStyle w:val="NormalnyWeb"/>
        <w:spacing w:before="0" w:beforeAutospacing="0" w:after="0" w:afterAutospacing="0"/>
        <w:jc w:val="center"/>
      </w:pPr>
    </w:p>
    <w:p w:rsidR="000F1670" w:rsidRDefault="000F1670" w:rsidP="00B46FC6">
      <w:pPr>
        <w:pStyle w:val="NormalnyWeb"/>
        <w:spacing w:before="0" w:beforeAutospacing="0" w:after="0" w:afterAutospacing="0"/>
        <w:jc w:val="center"/>
      </w:pPr>
    </w:p>
    <w:p w:rsidR="00F61A27" w:rsidRDefault="00F61A27" w:rsidP="00B46FC6">
      <w:pPr>
        <w:pStyle w:val="NormalnyWeb"/>
        <w:spacing w:before="0" w:beforeAutospacing="0" w:after="0" w:afterAutospacing="0"/>
        <w:jc w:val="center"/>
      </w:pPr>
    </w:p>
    <w:p w:rsidR="00F61A27" w:rsidRDefault="00F61A27" w:rsidP="00B46FC6">
      <w:pPr>
        <w:pStyle w:val="NormalnyWeb"/>
        <w:spacing w:before="0" w:beforeAutospacing="0" w:after="0" w:afterAutospacing="0"/>
        <w:jc w:val="center"/>
      </w:pPr>
    </w:p>
    <w:p w:rsidR="000F1670" w:rsidRDefault="000F1670" w:rsidP="00B46FC6">
      <w:pPr>
        <w:pStyle w:val="NormalnyWeb"/>
        <w:spacing w:before="0" w:beforeAutospacing="0" w:after="0" w:afterAutospacing="0"/>
        <w:jc w:val="center"/>
      </w:pPr>
    </w:p>
    <w:p w:rsidR="00B46FC6" w:rsidRPr="008B13E8" w:rsidRDefault="00B46FC6" w:rsidP="00B46FC6">
      <w:pPr>
        <w:pStyle w:val="NormalnyWeb"/>
        <w:spacing w:before="0" w:beforeAutospacing="0" w:after="0" w:afterAutospacing="0"/>
        <w:jc w:val="center"/>
      </w:pPr>
      <w:r w:rsidRPr="008B13E8">
        <w:lastRenderedPageBreak/>
        <w:t>UZASADNIENIE</w:t>
      </w:r>
    </w:p>
    <w:p w:rsidR="00B46FC6" w:rsidRPr="008B13E8" w:rsidRDefault="00B46FC6" w:rsidP="00B46FC6">
      <w:pPr>
        <w:pStyle w:val="NormalnyWeb"/>
        <w:spacing w:before="0" w:beforeAutospacing="0" w:after="0" w:afterAutospacing="0"/>
        <w:jc w:val="both"/>
      </w:pPr>
      <w:r w:rsidRPr="008B13E8">
        <w:t> </w:t>
      </w:r>
    </w:p>
    <w:p w:rsidR="00B46FC6" w:rsidRPr="008B13E8" w:rsidRDefault="00B46FC6" w:rsidP="00AB37E2">
      <w:pPr>
        <w:pStyle w:val="NormalnyWeb"/>
        <w:spacing w:before="0" w:beforeAutospacing="0" w:after="0" w:afterAutospacing="0"/>
        <w:jc w:val="both"/>
      </w:pPr>
      <w:r w:rsidRPr="008B13E8">
        <w:t> </w:t>
      </w:r>
      <w:r w:rsidR="00AB37E2">
        <w:tab/>
      </w:r>
      <w:r w:rsidRPr="008B13E8">
        <w:t>Na podstawie art. 4 ust.1 Ustawy z dnia 27 marca 2003r. o planowaniu i zagospodarowaniu przestrzennym (Dz. U. Nr 80 poz. 717 z późn. zm.) – ustalenie przeznaczenia terenu, rozmieszczenie inwestycji celu publicznego oraz określenie sposobów zagospodarowania i warunków zabudowy terenu następuje w miejscowym planie zagospodarowania przestrzennego.</w:t>
      </w:r>
    </w:p>
    <w:p w:rsidR="00B46FC6" w:rsidRPr="008B13E8" w:rsidRDefault="00B46FC6" w:rsidP="00B46FC6">
      <w:pPr>
        <w:pStyle w:val="NormalnyWeb"/>
        <w:spacing w:before="0" w:beforeAutospacing="0" w:after="0" w:afterAutospacing="0" w:line="276" w:lineRule="auto"/>
        <w:ind w:firstLine="540"/>
        <w:jc w:val="both"/>
      </w:pPr>
      <w:r w:rsidRPr="008B13E8">
        <w:t>W trybie art. 20 ust.1, plan miejscowy uchwala rada gminy, po stwierdzeniu jego zgodności z ustaleniami studium uwarunkowań i kierunków zagospodarowania przestrzennego gminy.</w:t>
      </w:r>
    </w:p>
    <w:p w:rsidR="000F1670" w:rsidRDefault="00AF4ED8" w:rsidP="00B46FC6">
      <w:pPr>
        <w:pStyle w:val="NormalnyWeb"/>
        <w:spacing w:before="0" w:beforeAutospacing="0" w:after="0" w:afterAutospacing="0" w:line="276" w:lineRule="auto"/>
        <w:ind w:firstLine="540"/>
        <w:jc w:val="both"/>
      </w:pPr>
      <w:r w:rsidRPr="00AF4ED8">
        <w:t>Sporządzenie miejscowego planu zagospodarowania przestrzennego ma na celu zagospodarowanie terenów pod farmę wiatrową z możliwością wydzielenia terenów pod lokalizację wież elektrowni wiatrowych z infrastrukturą towarzyszącą</w:t>
      </w:r>
      <w:r w:rsidR="000F1670">
        <w:t>.</w:t>
      </w:r>
    </w:p>
    <w:p w:rsidR="00B46FC6" w:rsidRPr="008B13E8" w:rsidRDefault="00A64BBF" w:rsidP="00B46FC6">
      <w:pPr>
        <w:pStyle w:val="NormalnyWeb"/>
        <w:spacing w:before="0" w:beforeAutospacing="0" w:after="0" w:afterAutospacing="0" w:line="276" w:lineRule="auto"/>
        <w:ind w:firstLine="540"/>
        <w:jc w:val="both"/>
      </w:pPr>
      <w:r>
        <w:t xml:space="preserve">Przedmiotowa inwestycja służyć będzie </w:t>
      </w:r>
      <w:r w:rsidR="00AB37E2">
        <w:t xml:space="preserve">wytwarzaniu energii odnawialnej wykorzystującej siłę wiatru, oraz </w:t>
      </w:r>
      <w:r>
        <w:t>do przesyłu energii el</w:t>
      </w:r>
      <w:r w:rsidR="00AF4ED8">
        <w:t>ektrycznej pomiędzy projektowanymi</w:t>
      </w:r>
      <w:r>
        <w:t xml:space="preserve"> </w:t>
      </w:r>
      <w:r w:rsidR="000F1670">
        <w:t>turbinami wiatrowymi a liniami energetycznymi zbiorczymi</w:t>
      </w:r>
      <w:r>
        <w:t xml:space="preserve">.   </w:t>
      </w:r>
      <w:r w:rsidR="00170EF3">
        <w:t xml:space="preserve"> </w:t>
      </w:r>
    </w:p>
    <w:p w:rsidR="00B46FC6" w:rsidRPr="008B13E8" w:rsidRDefault="00B46FC6" w:rsidP="00B46FC6">
      <w:pPr>
        <w:spacing w:after="0"/>
        <w:ind w:firstLine="540"/>
        <w:jc w:val="both"/>
        <w:rPr>
          <w:rStyle w:val="Uwydatnienie"/>
          <w:rFonts w:ascii="Times New Roman" w:hAnsi="Times New Roman" w:cs="Times New Roman"/>
          <w:sz w:val="24"/>
          <w:szCs w:val="24"/>
        </w:rPr>
      </w:pPr>
      <w:r w:rsidRPr="008B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Obecnie teren objęty projektem </w:t>
      </w:r>
      <w:r w:rsidRPr="008B13E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 w:themeFill="background1"/>
        </w:rPr>
        <w:t>planu</w:t>
      </w:r>
      <w:r w:rsidRPr="008B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użytkowany rolniczo, </w:t>
      </w:r>
      <w:r w:rsidR="00207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występują </w:t>
      </w:r>
      <w:r w:rsidRPr="008B13E8">
        <w:rPr>
          <w:rFonts w:ascii="Times New Roman" w:hAnsi="Times New Roman" w:cs="Times New Roman"/>
          <w:color w:val="000000" w:themeColor="text1"/>
          <w:sz w:val="24"/>
          <w:szCs w:val="24"/>
        </w:rPr>
        <w:t>wyłącznie  uprawy polowe, oraz niewielkie fragmenty lasów.</w:t>
      </w:r>
      <w:r w:rsidRPr="008B13E8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</w:p>
    <w:p w:rsidR="00B46FC6" w:rsidRPr="008B13E8" w:rsidRDefault="00B46FC6" w:rsidP="00B46F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3E8">
        <w:rPr>
          <w:rStyle w:val="Uwydatnienie"/>
          <w:rFonts w:ascii="Times New Roman" w:hAnsi="Times New Roman" w:cs="Times New Roman"/>
          <w:i w:val="0"/>
          <w:sz w:val="24"/>
          <w:szCs w:val="24"/>
        </w:rPr>
        <w:t>Przewidywane rozwiązania planu, uwzględniające określony we wniosku postulowany sposób wykorzystania terenu, są zgodne z</w:t>
      </w:r>
      <w:r w:rsidRPr="008B13E8">
        <w:rPr>
          <w:rFonts w:ascii="Times New Roman" w:hAnsi="Times New Roman" w:cs="Times New Roman"/>
          <w:sz w:val="24"/>
          <w:szCs w:val="24"/>
        </w:rPr>
        <w:t xml:space="preserve"> obowiązującym Studium Uwarunkowań i </w:t>
      </w:r>
      <w:r w:rsidRPr="008B13E8">
        <w:rPr>
          <w:rFonts w:ascii="Times New Roman" w:hAnsi="Times New Roman" w:cs="Times New Roman"/>
          <w:caps/>
          <w:sz w:val="24"/>
          <w:szCs w:val="24"/>
        </w:rPr>
        <w:t>k</w:t>
      </w:r>
      <w:r w:rsidRPr="008B13E8">
        <w:rPr>
          <w:rFonts w:ascii="Times New Roman" w:hAnsi="Times New Roman" w:cs="Times New Roman"/>
          <w:sz w:val="24"/>
          <w:szCs w:val="24"/>
        </w:rPr>
        <w:t xml:space="preserve">ierunków </w:t>
      </w:r>
      <w:r w:rsidRPr="008B13E8">
        <w:rPr>
          <w:rFonts w:ascii="Times New Roman" w:hAnsi="Times New Roman" w:cs="Times New Roman"/>
          <w:caps/>
          <w:sz w:val="24"/>
          <w:szCs w:val="24"/>
        </w:rPr>
        <w:t>z</w:t>
      </w:r>
      <w:r w:rsidRPr="008B13E8">
        <w:rPr>
          <w:rFonts w:ascii="Times New Roman" w:hAnsi="Times New Roman" w:cs="Times New Roman"/>
          <w:sz w:val="24"/>
          <w:szCs w:val="24"/>
        </w:rPr>
        <w:t xml:space="preserve">agospodarowania Przestrzennego Gminy Korytnica uchwalonym uchwałą Rady Gminy Korytnica </w:t>
      </w:r>
      <w:r w:rsidR="00170EF3">
        <w:rPr>
          <w:rFonts w:ascii="Times New Roman" w:hAnsi="Times New Roman" w:cs="Times New Roman"/>
          <w:sz w:val="24"/>
          <w:szCs w:val="24"/>
        </w:rPr>
        <w:t>Nr XXI/96/12 z dnia 30.03.2012 r.</w:t>
      </w:r>
    </w:p>
    <w:p w:rsidR="00B46FC6" w:rsidRPr="008B13E8" w:rsidRDefault="00B46FC6" w:rsidP="00B46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3E8">
        <w:rPr>
          <w:rFonts w:ascii="Times New Roman" w:hAnsi="Times New Roman" w:cs="Times New Roman"/>
        </w:rPr>
        <w:t xml:space="preserve">W </w:t>
      </w:r>
      <w:r w:rsidRPr="008B13E8">
        <w:rPr>
          <w:rFonts w:ascii="Times New Roman" w:hAnsi="Times New Roman" w:cs="Times New Roman"/>
          <w:sz w:val="24"/>
          <w:szCs w:val="24"/>
        </w:rPr>
        <w:t xml:space="preserve">obowiązującym Studium w kierunkach rozwoju elektroenergetyki </w:t>
      </w:r>
      <w:r w:rsidR="0014556C">
        <w:rPr>
          <w:rFonts w:ascii="Times New Roman" w:hAnsi="Times New Roman" w:cs="Times New Roman"/>
          <w:sz w:val="24"/>
          <w:szCs w:val="24"/>
        </w:rPr>
        <w:t>zapisano</w:t>
      </w:r>
      <w:r w:rsidRPr="008B13E8">
        <w:rPr>
          <w:rFonts w:ascii="Times New Roman" w:hAnsi="Times New Roman" w:cs="Times New Roman"/>
          <w:sz w:val="24"/>
          <w:szCs w:val="24"/>
        </w:rPr>
        <w:t>:</w:t>
      </w:r>
    </w:p>
    <w:p w:rsidR="00E950B6" w:rsidRPr="00E950B6" w:rsidRDefault="00E950B6" w:rsidP="00E950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0B6">
        <w:rPr>
          <w:rFonts w:ascii="Times New Roman" w:hAnsi="Times New Roman" w:cs="Times New Roman"/>
          <w:sz w:val="24"/>
          <w:szCs w:val="24"/>
        </w:rPr>
        <w:t xml:space="preserve">budowa lokalnych ekologicznych źródeł energii, głównie instalacji solarnych, pomp cieplnych produkujących energię elektryczną do celów podgrzewania ciepłej wody użytkowej i wspomagania ogrzewania obiektów, a także obiektów o większych mocach (pozyskiwaną z siły wiatru), energię pozyskiwaną z biomasy, biogazu wysypiskowego, a także biogazu powstałego w procesach odprowadzania lub oczyszczania ścieków albo rozkładu składowanych szczątek roślinnych i zwierzęcych, produkujących energię elektryczną sprzedawaną do sieci dystrybucyjnych lokalnego </w:t>
      </w:r>
      <w:bookmarkStart w:id="0" w:name="_GoBack"/>
      <w:bookmarkEnd w:id="0"/>
      <w:r w:rsidRPr="00E950B6">
        <w:rPr>
          <w:rFonts w:ascii="Times New Roman" w:hAnsi="Times New Roman" w:cs="Times New Roman"/>
          <w:sz w:val="24"/>
          <w:szCs w:val="24"/>
        </w:rPr>
        <w:t>operatora,</w:t>
      </w:r>
    </w:p>
    <w:p w:rsidR="00AB37E2" w:rsidRPr="00AB37E2" w:rsidRDefault="00AB37E2" w:rsidP="00AB37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7E2">
        <w:rPr>
          <w:rFonts w:ascii="Times New Roman" w:hAnsi="Times New Roman" w:cs="Times New Roman"/>
          <w:sz w:val="24"/>
          <w:szCs w:val="24"/>
        </w:rPr>
        <w:t>Dopuszczenie realizacji elektrowni wiatrowych na terenie gminy będzie podstawą do dalszego doprecyzowania wszelkich wymaganych kwestii w sporządzanych miejscowych planach zagospodarowania przestrzennego, dla wyznaczonych obszarów lokalizacji siłowni wiatrowych wraz z infrastrukturą techniczną oraz strefą oddziaływania, ze szczególnym uwzględnieniem dokładnej oceny oddziaływania przedmiotowych przedsięwzięć na środowisko.</w:t>
      </w:r>
    </w:p>
    <w:p w:rsidR="0014556C" w:rsidRPr="00E950B6" w:rsidRDefault="0014556C" w:rsidP="00E950B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4556C" w:rsidRPr="00E950B6" w:rsidSect="006C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66CC"/>
    <w:multiLevelType w:val="hybridMultilevel"/>
    <w:tmpl w:val="009A9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0675F"/>
    <w:multiLevelType w:val="hybridMultilevel"/>
    <w:tmpl w:val="D5A0004A"/>
    <w:lvl w:ilvl="0" w:tplc="2708A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35976"/>
    <w:multiLevelType w:val="hybridMultilevel"/>
    <w:tmpl w:val="A1B0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24C1"/>
    <w:rsid w:val="000346DC"/>
    <w:rsid w:val="00083805"/>
    <w:rsid w:val="00086099"/>
    <w:rsid w:val="000A44F3"/>
    <w:rsid w:val="000F1670"/>
    <w:rsid w:val="0014556C"/>
    <w:rsid w:val="00170EF3"/>
    <w:rsid w:val="00207077"/>
    <w:rsid w:val="00297025"/>
    <w:rsid w:val="00460921"/>
    <w:rsid w:val="004A3BDB"/>
    <w:rsid w:val="00507D09"/>
    <w:rsid w:val="00627A34"/>
    <w:rsid w:val="0085238A"/>
    <w:rsid w:val="00895E46"/>
    <w:rsid w:val="008B13E8"/>
    <w:rsid w:val="009F5F4D"/>
    <w:rsid w:val="00A64BBF"/>
    <w:rsid w:val="00A849B2"/>
    <w:rsid w:val="00AB37E2"/>
    <w:rsid w:val="00AE24C1"/>
    <w:rsid w:val="00AF4ED8"/>
    <w:rsid w:val="00B108F3"/>
    <w:rsid w:val="00B46FC6"/>
    <w:rsid w:val="00BD0907"/>
    <w:rsid w:val="00CA77F8"/>
    <w:rsid w:val="00E3049C"/>
    <w:rsid w:val="00E950B6"/>
    <w:rsid w:val="00EB2315"/>
    <w:rsid w:val="00EF4236"/>
    <w:rsid w:val="00F24E88"/>
    <w:rsid w:val="00F503E6"/>
    <w:rsid w:val="00F61A27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6FC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46FC6"/>
    <w:rPr>
      <w:i/>
      <w:iCs/>
    </w:rPr>
  </w:style>
  <w:style w:type="paragraph" w:styleId="Bezodstpw">
    <w:name w:val="No Spacing"/>
    <w:uiPriority w:val="1"/>
    <w:qFormat/>
    <w:rsid w:val="008B13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6FC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46FC6"/>
    <w:rPr>
      <w:i/>
      <w:iCs/>
    </w:rPr>
  </w:style>
  <w:style w:type="paragraph" w:styleId="Bezodstpw">
    <w:name w:val="No Spacing"/>
    <w:uiPriority w:val="1"/>
    <w:qFormat/>
    <w:rsid w:val="008B13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187A-5251-47BB-87B1-CB87141D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Sekretariat</cp:lastModifiedBy>
  <cp:revision>3</cp:revision>
  <cp:lastPrinted>2013-10-17T11:02:00Z</cp:lastPrinted>
  <dcterms:created xsi:type="dcterms:W3CDTF">2013-10-28T14:10:00Z</dcterms:created>
  <dcterms:modified xsi:type="dcterms:W3CDTF">2013-10-29T08:26:00Z</dcterms:modified>
</cp:coreProperties>
</file>