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1" w:rsidRDefault="008A4F31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                     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XXXIX/181/13 </w:t>
      </w:r>
    </w:p>
    <w:p w:rsidR="008A4F31" w:rsidRPr="009B5C0F" w:rsidRDefault="008A4F31" w:rsidP="00D30A4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8A4F31" w:rsidRPr="009B5C0F" w:rsidRDefault="008A4F31" w:rsidP="00D30A4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28 maja 2013 </w:t>
      </w:r>
      <w:r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8A4F31" w:rsidRPr="009B5C0F" w:rsidRDefault="008A4F31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8A4F31" w:rsidRPr="009B5C0F" w:rsidRDefault="008A4F31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8A4F31" w:rsidRPr="009B5C0F" w:rsidRDefault="008A4F31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8A4F31" w:rsidRPr="009B5C0F" w:rsidRDefault="008A4F31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8A4F31" w:rsidRPr="009B5C0F" w:rsidRDefault="008A4F31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A4F31" w:rsidRPr="009B5C0F" w:rsidRDefault="008A4F31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19.627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8A4F31" w:rsidRPr="009B5C0F" w:rsidRDefault="008A4F31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Dział   801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19.627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8A4F31" w:rsidRPr="009B5C0F" w:rsidRDefault="008A4F31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80101 – Szkoły podstawowe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19.627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8A4F31" w:rsidRDefault="008A4F31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2</w:t>
      </w:r>
      <w:r>
        <w:rPr>
          <w:rFonts w:ascii="Arial" w:hAnsi="Arial" w:cs="Arial"/>
          <w:sz w:val="24"/>
          <w:szCs w:val="24"/>
          <w:lang w:eastAsia="pl-PL"/>
        </w:rPr>
        <w:t>460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Środki otrzymane od pozostałych jednostek zaliczanych </w:t>
      </w:r>
    </w:p>
    <w:p w:rsidR="008A4F31" w:rsidRDefault="008A4F31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sektora finansów publicznych na realizację zadań bieżących </w:t>
      </w:r>
    </w:p>
    <w:p w:rsidR="008A4F31" w:rsidRPr="009B5C0F" w:rsidRDefault="008A4F31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jednostek zaliczanych do sektora finansów publicznych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-</w:t>
      </w:r>
      <w:r>
        <w:rPr>
          <w:rFonts w:ascii="Arial" w:hAnsi="Arial" w:cs="Arial"/>
          <w:sz w:val="24"/>
          <w:szCs w:val="24"/>
          <w:lang w:eastAsia="pl-PL"/>
        </w:rPr>
        <w:t xml:space="preserve"> 19.627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8A4F31" w:rsidRPr="009B5C0F" w:rsidRDefault="008A4F31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4F31" w:rsidRPr="009B5C0F" w:rsidRDefault="008A4F31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19.627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8A4F31" w:rsidRPr="009B5C0F" w:rsidRDefault="008A4F31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801 – Oświata i wychowanie     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19.627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8A4F31" w:rsidRPr="009B5C0F" w:rsidRDefault="008A4F31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rozdział 80101 – Szkoły podstaw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owe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19.627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8A4F31" w:rsidRPr="009B5C0F" w:rsidRDefault="008A4F31" w:rsidP="009B5C0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§ 421</w:t>
      </w:r>
      <w:r>
        <w:rPr>
          <w:rFonts w:ascii="Arial" w:hAnsi="Arial" w:cs="Arial"/>
          <w:bCs/>
          <w:sz w:val="24"/>
          <w:szCs w:val="24"/>
          <w:lang w:eastAsia="pl-PL"/>
        </w:rPr>
        <w:t>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</w:t>
      </w:r>
      <w:r w:rsidRPr="009B5C0F">
        <w:rPr>
          <w:rFonts w:ascii="Arial" w:hAnsi="Arial" w:cs="Arial"/>
          <w:sz w:val="24"/>
          <w:szCs w:val="24"/>
          <w:lang w:eastAsia="pl-PL"/>
        </w:rPr>
        <w:t>aku</w:t>
      </w:r>
      <w:r>
        <w:rPr>
          <w:rFonts w:ascii="Arial" w:hAnsi="Arial" w:cs="Arial"/>
          <w:sz w:val="24"/>
          <w:szCs w:val="24"/>
          <w:lang w:eastAsia="pl-PL"/>
        </w:rPr>
        <w:t>p materiałów i wyposażenia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19.627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8A4F31" w:rsidRPr="009B5C0F" w:rsidRDefault="008A4F31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8A4F31" w:rsidRPr="009B5C0F" w:rsidRDefault="008A4F31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</w:t>
      </w:r>
    </w:p>
    <w:p w:rsidR="008A4F31" w:rsidRPr="009B5C0F" w:rsidRDefault="008A4F31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8A4F31" w:rsidRPr="009B5C0F" w:rsidRDefault="008A4F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8A4F31" w:rsidRPr="009B5C0F" w:rsidRDefault="008A4F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8A4F31" w:rsidRPr="009B5C0F" w:rsidRDefault="008A4F31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8A4F31" w:rsidRPr="009B5C0F" w:rsidRDefault="008A4F31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8A4F31" w:rsidRPr="009B5C0F" w:rsidRDefault="008A4F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>Przewodnicząca Rady Gminy</w:t>
      </w:r>
    </w:p>
    <w:p w:rsidR="008A4F31" w:rsidRPr="009B5C0F" w:rsidRDefault="008A4F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8A4F31" w:rsidRPr="009B5C0F" w:rsidRDefault="008A4F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Jadwiga Jaczewska</w:t>
      </w:r>
    </w:p>
    <w:p w:rsidR="008A4F31" w:rsidRPr="009B5C0F" w:rsidRDefault="008A4F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8A4F31" w:rsidRPr="009B5C0F" w:rsidRDefault="008A4F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8A4F31" w:rsidRPr="001A75E2" w:rsidRDefault="008A4F31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wprowadza się w związku z </w:t>
      </w:r>
      <w:r>
        <w:rPr>
          <w:rFonts w:ascii="Arial" w:hAnsi="Arial" w:cs="Arial"/>
          <w:sz w:val="24"/>
          <w:szCs w:val="24"/>
          <w:lang w:eastAsia="pl-PL"/>
        </w:rPr>
        <w:t xml:space="preserve">planowanym podpisaniem umów dotacyjnych. Umowy zostaną podpisane z Wojewódzkim Funduszem Ochrony Środowiska i Gospodarki Wodnej w Warszawie i będą dotyczyć dofinansowania zadania pn. „Chrońmy środowisko w naszej gminie – cykl gminnych konkursów w zakresie edukacji ekologicznej” – dotacja w wysokości 9.823 zł oraz zadania pn. „Gminne konkursy o tematyce ekologicznej pod nazwą” Dbamy o świat choć mamy mało lat”” – dotacja w wysokości 9.803,63 zł. Zadania zostaną zrealizowane przez szkoły podstawowe z terenu gminy do końca czerwca 2013 r. ze środków WFOŚiGW w Warszawie. </w:t>
      </w:r>
    </w:p>
    <w:p w:rsidR="008A4F31" w:rsidRPr="009B5C0F" w:rsidRDefault="008A4F31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A4F31" w:rsidRDefault="008A4F31"/>
    <w:sectPr w:rsidR="008A4F31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31" w:rsidRDefault="008A4F31">
      <w:pPr>
        <w:spacing w:after="0" w:line="240" w:lineRule="auto"/>
      </w:pPr>
      <w:r>
        <w:separator/>
      </w:r>
    </w:p>
  </w:endnote>
  <w:endnote w:type="continuationSeparator" w:id="0">
    <w:p w:rsidR="008A4F31" w:rsidRDefault="008A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31" w:rsidRDefault="008A4F31">
      <w:pPr>
        <w:spacing w:after="0" w:line="240" w:lineRule="auto"/>
      </w:pPr>
      <w:r>
        <w:separator/>
      </w:r>
    </w:p>
  </w:footnote>
  <w:footnote w:type="continuationSeparator" w:id="0">
    <w:p w:rsidR="008A4F31" w:rsidRDefault="008A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31" w:rsidRDefault="008A4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F31" w:rsidRDefault="008A4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76EF1"/>
    <w:rsid w:val="00192BED"/>
    <w:rsid w:val="001A75E2"/>
    <w:rsid w:val="00241FDD"/>
    <w:rsid w:val="002840EC"/>
    <w:rsid w:val="00285E02"/>
    <w:rsid w:val="00486C72"/>
    <w:rsid w:val="004B6A99"/>
    <w:rsid w:val="005C78A1"/>
    <w:rsid w:val="006930BD"/>
    <w:rsid w:val="007119E6"/>
    <w:rsid w:val="007327C9"/>
    <w:rsid w:val="007931ED"/>
    <w:rsid w:val="007E37A5"/>
    <w:rsid w:val="00847ED5"/>
    <w:rsid w:val="0088100E"/>
    <w:rsid w:val="008A4F31"/>
    <w:rsid w:val="008E74DC"/>
    <w:rsid w:val="00902D41"/>
    <w:rsid w:val="009B5C0F"/>
    <w:rsid w:val="00BC7137"/>
    <w:rsid w:val="00C16175"/>
    <w:rsid w:val="00CF1629"/>
    <w:rsid w:val="00D30A45"/>
    <w:rsid w:val="00E6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267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anna</cp:lastModifiedBy>
  <cp:revision>6</cp:revision>
  <cp:lastPrinted>2013-05-10T10:54:00Z</cp:lastPrinted>
  <dcterms:created xsi:type="dcterms:W3CDTF">2013-03-18T12:52:00Z</dcterms:created>
  <dcterms:modified xsi:type="dcterms:W3CDTF">2013-05-31T07:14:00Z</dcterms:modified>
</cp:coreProperties>
</file>