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C9" w:rsidRDefault="00AB40C9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Uchwała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LV/269/14</w:t>
      </w:r>
    </w:p>
    <w:p w:rsidR="00AB40C9" w:rsidRPr="009B5C0F" w:rsidRDefault="00AB40C9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AB40C9" w:rsidRPr="009B5C0F" w:rsidRDefault="00AB40C9" w:rsidP="0043213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z dnia 17 lipca 2014 r.      </w:t>
      </w:r>
    </w:p>
    <w:p w:rsidR="00AB40C9" w:rsidRPr="009B5C0F" w:rsidRDefault="00AB40C9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</w:t>
      </w:r>
      <w:r>
        <w:rPr>
          <w:rFonts w:ascii="Arial" w:hAnsi="Arial" w:cs="Arial"/>
          <w:sz w:val="28"/>
          <w:szCs w:val="24"/>
          <w:lang w:eastAsia="pl-PL"/>
        </w:rPr>
        <w:t>4</w:t>
      </w:r>
      <w:r w:rsidRPr="009B5C0F">
        <w:rPr>
          <w:rFonts w:ascii="Arial" w:hAnsi="Arial" w:cs="Arial"/>
          <w:sz w:val="28"/>
          <w:szCs w:val="24"/>
          <w:lang w:eastAsia="pl-PL"/>
        </w:rPr>
        <w:t xml:space="preserve"> rok</w:t>
      </w:r>
    </w:p>
    <w:p w:rsidR="00AB40C9" w:rsidRPr="009B5C0F" w:rsidRDefault="00AB40C9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AB40C9" w:rsidRPr="009B5C0F" w:rsidRDefault="00AB40C9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 z późn. zm.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AB40C9" w:rsidRPr="009B5C0F" w:rsidRDefault="00AB40C9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AB40C9" w:rsidRPr="009B5C0F" w:rsidRDefault="00AB40C9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B40C9" w:rsidRPr="009B5C0F" w:rsidRDefault="00AB40C9" w:rsidP="00B26E70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mniej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dochod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ów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284.000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AB40C9" w:rsidRPr="00835025" w:rsidRDefault="00AB40C9" w:rsidP="00B26E7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  900   </w:t>
      </w:r>
      <w:r w:rsidRPr="00835025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Gospodarka komunalna i ochrona środowiska        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Pr="00835025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284.000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AB40C9" w:rsidRPr="00835025" w:rsidRDefault="00AB40C9" w:rsidP="00B26E7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5025">
        <w:rPr>
          <w:rFonts w:ascii="Arial" w:hAnsi="Arial" w:cs="Arial"/>
          <w:sz w:val="24"/>
          <w:szCs w:val="24"/>
        </w:rPr>
        <w:t xml:space="preserve">rozdział  </w:t>
      </w:r>
      <w:r>
        <w:rPr>
          <w:rFonts w:ascii="Arial" w:hAnsi="Arial" w:cs="Arial"/>
          <w:sz w:val="24"/>
          <w:szCs w:val="24"/>
        </w:rPr>
        <w:t>90095</w:t>
      </w:r>
      <w:r w:rsidRPr="00835025">
        <w:rPr>
          <w:rFonts w:ascii="Arial" w:hAnsi="Arial" w:cs="Arial"/>
          <w:sz w:val="24"/>
          <w:szCs w:val="24"/>
        </w:rPr>
        <w:t xml:space="preserve">  –  </w:t>
      </w:r>
      <w:r>
        <w:rPr>
          <w:rFonts w:ascii="Arial" w:hAnsi="Arial" w:cs="Arial"/>
          <w:sz w:val="24"/>
          <w:szCs w:val="24"/>
        </w:rPr>
        <w:t xml:space="preserve">Pozostała działalność </w:t>
      </w:r>
      <w:r w:rsidRPr="00835025">
        <w:rPr>
          <w:rFonts w:ascii="Arial" w:hAnsi="Arial" w:cs="Arial"/>
          <w:sz w:val="24"/>
          <w:szCs w:val="24"/>
        </w:rPr>
        <w:t xml:space="preserve">    </w:t>
      </w:r>
      <w:r w:rsidRPr="00835025">
        <w:rPr>
          <w:rFonts w:ascii="Arial" w:hAnsi="Arial" w:cs="Arial"/>
          <w:sz w:val="24"/>
          <w:szCs w:val="24"/>
        </w:rPr>
        <w:tab/>
        <w:t xml:space="preserve"> </w:t>
      </w:r>
      <w:r w:rsidRPr="0083502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835025">
        <w:rPr>
          <w:rFonts w:ascii="Arial" w:hAnsi="Arial" w:cs="Arial"/>
          <w:sz w:val="24"/>
          <w:szCs w:val="24"/>
        </w:rPr>
        <w:t xml:space="preserve">  </w:t>
      </w:r>
      <w:r w:rsidRPr="00835025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284.000</w:t>
      </w:r>
      <w:r w:rsidRPr="00835025">
        <w:rPr>
          <w:rFonts w:ascii="Arial" w:hAnsi="Arial" w:cs="Arial"/>
          <w:bCs/>
          <w:sz w:val="24"/>
          <w:szCs w:val="24"/>
        </w:rPr>
        <w:t xml:space="preserve"> zł</w:t>
      </w:r>
    </w:p>
    <w:p w:rsidR="00AB40C9" w:rsidRPr="00485E13" w:rsidRDefault="00AB40C9" w:rsidP="006F5CD5">
      <w:pPr>
        <w:spacing w:after="0" w:line="240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6297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Środki na dofinansowanie własnych inwestycji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 gmin pozyskane z innych źródeł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284.000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B40C9" w:rsidRDefault="00AB40C9" w:rsidP="006F5CD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B40C9" w:rsidRPr="006F5CD5" w:rsidRDefault="00AB40C9" w:rsidP="006F5CD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B40C9" w:rsidRDefault="00AB40C9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AB40C9" w:rsidRPr="00FF3ACA" w:rsidRDefault="00AB40C9" w:rsidP="00FF3A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W wyniku zmian w budżecie zmniejsza się nadwyżka o kwotę 284.000 zł. </w:t>
      </w:r>
      <w:r>
        <w:rPr>
          <w:rFonts w:ascii="Arial" w:hAnsi="Arial" w:cs="Arial"/>
          <w:bCs/>
          <w:sz w:val="24"/>
          <w:szCs w:val="24"/>
        </w:rPr>
        <w:br/>
        <w:t xml:space="preserve">Kwota 284.000 zł stanowi dwie pożyczki na wyprzedzające finansowanie </w:t>
      </w:r>
      <w:r>
        <w:rPr>
          <w:rFonts w:ascii="Arial" w:hAnsi="Arial" w:cs="Arial"/>
          <w:bCs/>
          <w:sz w:val="24"/>
          <w:szCs w:val="24"/>
        </w:rPr>
        <w:br/>
        <w:t xml:space="preserve">w wysokości 107.000 zł i 177.000 zł, które zostaną zaciągnięte w Banku Gospodarstwa Krajowego w Warszawie. </w:t>
      </w:r>
    </w:p>
    <w:p w:rsidR="00AB40C9" w:rsidRPr="00B44ED6" w:rsidRDefault="00AB40C9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AB40C9" w:rsidRDefault="00AB40C9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     Wprowadza się następujące zmiany w tabeli Nr 3 i tabeli Nr 4 do uchwały </w:t>
      </w:r>
    </w:p>
    <w:p w:rsidR="00AB40C9" w:rsidRDefault="00AB40C9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Nr LIV/265/14 Rady Gminy Korytnica z dnia 20 czerwca 2014 r. </w:t>
      </w:r>
    </w:p>
    <w:p w:rsidR="00AB40C9" w:rsidRDefault="00AB40C9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W tabeli Nr 3 dotyczącej wydatków na zadania inwestycyjne w 2014 roku:</w:t>
      </w:r>
    </w:p>
    <w:p w:rsidR="00AB40C9" w:rsidRDefault="00AB40C9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  - w pozycji Lp. 4 (rubr. 1), dział 900 (rubr. 2), rozdział 90095 (rubr. 3), paragraf 6057 (rubr. 4), nazwa zadania inwestycyjnego i okres realizacji (rubr. 5) „Odnowa centrum wsi Jaczew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Tahoma" w:hAnsi="Tahoma" w:cs="Tahoma"/>
            <w:sz w:val="24"/>
            <w:szCs w:val="24"/>
            <w:lang w:eastAsia="pl-PL"/>
          </w:rPr>
          <w:t>2014”</w:t>
        </w:r>
      </w:smartTag>
      <w:r>
        <w:rPr>
          <w:rFonts w:ascii="Tahoma" w:hAnsi="Tahoma" w:cs="Tahoma"/>
          <w:sz w:val="24"/>
          <w:szCs w:val="24"/>
          <w:lang w:eastAsia="pl-PL"/>
        </w:rPr>
        <w:t xml:space="preserve">, kredyty i pożyczki (rubr. 9) zwiększa się o kwotę </w:t>
      </w:r>
      <w:r>
        <w:rPr>
          <w:rFonts w:ascii="Tahoma" w:hAnsi="Tahoma" w:cs="Tahoma"/>
          <w:sz w:val="24"/>
          <w:szCs w:val="24"/>
          <w:lang w:eastAsia="pl-PL"/>
        </w:rPr>
        <w:br/>
        <w:t xml:space="preserve">107.000 zł, środki wymienione w art. 5 ust. 1 pkt 2 i 3 </w:t>
      </w:r>
      <w:proofErr w:type="spellStart"/>
      <w:r>
        <w:rPr>
          <w:rFonts w:ascii="Tahoma" w:hAnsi="Tahoma" w:cs="Tahoma"/>
          <w:sz w:val="24"/>
          <w:szCs w:val="24"/>
          <w:lang w:eastAsia="pl-PL"/>
        </w:rPr>
        <w:t>ufp</w:t>
      </w:r>
      <w:proofErr w:type="spellEnd"/>
      <w:r>
        <w:rPr>
          <w:rFonts w:ascii="Tahoma" w:hAnsi="Tahoma" w:cs="Tahoma"/>
          <w:sz w:val="24"/>
          <w:szCs w:val="24"/>
          <w:lang w:eastAsia="pl-PL"/>
        </w:rPr>
        <w:t xml:space="preserve">. zmniejsza się </w:t>
      </w:r>
      <w:r>
        <w:rPr>
          <w:rFonts w:ascii="Tahoma" w:hAnsi="Tahoma" w:cs="Tahoma"/>
          <w:sz w:val="24"/>
          <w:szCs w:val="24"/>
          <w:lang w:eastAsia="pl-PL"/>
        </w:rPr>
        <w:br/>
        <w:t xml:space="preserve">o kwotę 107.000 zł,    </w:t>
      </w:r>
    </w:p>
    <w:p w:rsidR="00AB40C9" w:rsidRDefault="00AB40C9" w:rsidP="00FF3AC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  - w pozycji Lp. 5 (rubr. 1), dział 900 (rubr. 2), rozdział 90095 (rubr. 3), paragraf 6057 (rubr. 4), nazwa zadania inwestycyjnego i okres realizacji (rubr. 5) „Odnowa centrum wsi Rabiany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Tahoma" w:hAnsi="Tahoma" w:cs="Tahoma"/>
            <w:sz w:val="24"/>
            <w:szCs w:val="24"/>
            <w:lang w:eastAsia="pl-PL"/>
          </w:rPr>
          <w:t>2014”</w:t>
        </w:r>
      </w:smartTag>
      <w:r>
        <w:rPr>
          <w:rFonts w:ascii="Tahoma" w:hAnsi="Tahoma" w:cs="Tahoma"/>
          <w:sz w:val="24"/>
          <w:szCs w:val="24"/>
          <w:lang w:eastAsia="pl-PL"/>
        </w:rPr>
        <w:t xml:space="preserve">, kredyty i pożyczki (rubr. 9) zwiększa się o kwotę </w:t>
      </w:r>
      <w:r>
        <w:rPr>
          <w:rFonts w:ascii="Tahoma" w:hAnsi="Tahoma" w:cs="Tahoma"/>
          <w:sz w:val="24"/>
          <w:szCs w:val="24"/>
          <w:lang w:eastAsia="pl-PL"/>
        </w:rPr>
        <w:lastRenderedPageBreak/>
        <w:t xml:space="preserve">177.000 zł, środki wymienione w art. 5 ust. 1 pkt 2 i 3 </w:t>
      </w:r>
      <w:proofErr w:type="spellStart"/>
      <w:r>
        <w:rPr>
          <w:rFonts w:ascii="Tahoma" w:hAnsi="Tahoma" w:cs="Tahoma"/>
          <w:sz w:val="24"/>
          <w:szCs w:val="24"/>
          <w:lang w:eastAsia="pl-PL"/>
        </w:rPr>
        <w:t>ufp</w:t>
      </w:r>
      <w:proofErr w:type="spellEnd"/>
      <w:r>
        <w:rPr>
          <w:rFonts w:ascii="Tahoma" w:hAnsi="Tahoma" w:cs="Tahoma"/>
          <w:sz w:val="24"/>
          <w:szCs w:val="24"/>
          <w:lang w:eastAsia="pl-PL"/>
        </w:rPr>
        <w:t>. zmniejsza się</w:t>
      </w:r>
      <w:r>
        <w:rPr>
          <w:rFonts w:ascii="Tahoma" w:hAnsi="Tahoma" w:cs="Tahoma"/>
          <w:sz w:val="24"/>
          <w:szCs w:val="24"/>
          <w:lang w:eastAsia="pl-PL"/>
        </w:rPr>
        <w:br/>
        <w:t>o kwotę 177.000 zł.</w:t>
      </w:r>
    </w:p>
    <w:p w:rsidR="00AB40C9" w:rsidRDefault="00AB40C9" w:rsidP="00FF3AC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W tabeli Nr 4 dotyczącej Przychodów i rozchodów budżetu gminy Korytnica </w:t>
      </w:r>
      <w:r>
        <w:rPr>
          <w:rFonts w:ascii="Tahoma" w:hAnsi="Tahoma" w:cs="Tahoma"/>
          <w:sz w:val="24"/>
          <w:szCs w:val="24"/>
          <w:lang w:eastAsia="pl-PL"/>
        </w:rPr>
        <w:br/>
        <w:t xml:space="preserve">na 2014 r.: </w:t>
      </w:r>
    </w:p>
    <w:p w:rsidR="00AB40C9" w:rsidRDefault="00AB40C9" w:rsidP="00FF3AC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W pozycji Lp. 1.  Dochody zmniejsza się o kwotę 230.495 zł. </w:t>
      </w:r>
    </w:p>
    <w:p w:rsidR="00AB40C9" w:rsidRDefault="00AB40C9" w:rsidP="00FF3AC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W pozycji Lp. 2.  Wydatki zwiększa się o kwotę 53.505 zł. </w:t>
      </w:r>
    </w:p>
    <w:p w:rsidR="00AB40C9" w:rsidRDefault="00AB40C9" w:rsidP="00FF3ACA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W pozycji Lp. 3.  Wynik budżetu zmniejsza się o kwotę 284.000 zł.</w:t>
      </w:r>
    </w:p>
    <w:p w:rsidR="00AB40C9" w:rsidRDefault="00AB40C9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Przychody ogółem zwiększa się o kwotę 284.000 zł.</w:t>
      </w:r>
      <w:r>
        <w:rPr>
          <w:rFonts w:ascii="Tahoma" w:hAnsi="Tahoma" w:cs="Tahoma"/>
          <w:sz w:val="24"/>
          <w:szCs w:val="24"/>
          <w:lang w:eastAsia="pl-PL"/>
        </w:rPr>
        <w:br/>
        <w:t xml:space="preserve">Dodaje się pozycję Lp. 2. Przychody z zaciągniętych pożyczek na finansowanie zadań realizowanych z udziałem środków pochodzących z budżetu Unii Europejskiej w paragrafie 903 zwiększa się  o kwotę 284.000 zł. </w:t>
      </w:r>
    </w:p>
    <w:p w:rsidR="00AB40C9" w:rsidRPr="009B5C0F" w:rsidRDefault="00AB40C9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Plan dochodów i wydatków obejmuje wszystkie zmiany do dnia dzisiejszej sesji włącznie. </w:t>
      </w:r>
    </w:p>
    <w:p w:rsidR="00AB40C9" w:rsidRPr="00C82282" w:rsidRDefault="00AB40C9" w:rsidP="00C82282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AB40C9" w:rsidRPr="009B5C0F" w:rsidRDefault="00AB40C9" w:rsidP="0071431B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AB40C9" w:rsidRPr="00C82282" w:rsidRDefault="00AB40C9" w:rsidP="00C82282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AB40C9" w:rsidRPr="009B5C0F" w:rsidRDefault="00AB40C9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AB40C9" w:rsidRDefault="00AB40C9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AB40C9" w:rsidRPr="009B5C0F" w:rsidRDefault="00AB40C9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AB40C9" w:rsidRPr="009B5C0F" w:rsidRDefault="00AB40C9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AB40C9" w:rsidRDefault="00AB40C9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AB40C9" w:rsidRDefault="00AB40C9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AB40C9" w:rsidRPr="009B5C0F" w:rsidRDefault="00AB40C9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AB40C9" w:rsidRPr="00AC68D7" w:rsidRDefault="00AB40C9" w:rsidP="00E86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t xml:space="preserve">Powyższe zmiany wprowadza się w związku z koniecznością zaciągnięcia pożyczek na wyprzedzające finansowanie zadań inwestycyjnych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pn. „Odnowa centrum wsi Jaczew” w wysokości 107.000 zł oraz „Odnowa centrum wsi Rabiany” w wysokości 177.000 zł. Umowy na dofinansowanie w/w zadań inwestycyjnych zostały zawarte pomiędzy Samorządem Województwa Mazowieckiego w Warszawie a Gminą Korytnica 23 lipca 2013 r. i 24 kwietnia 2013 r. </w:t>
      </w:r>
    </w:p>
    <w:p w:rsidR="00AB40C9" w:rsidRPr="009B5C0F" w:rsidRDefault="00AB40C9">
      <w:pPr>
        <w:rPr>
          <w:rFonts w:ascii="Arial" w:hAnsi="Arial" w:cs="Arial"/>
          <w:sz w:val="24"/>
          <w:szCs w:val="24"/>
          <w:lang w:eastAsia="pl-PL"/>
        </w:rPr>
      </w:pPr>
    </w:p>
    <w:sectPr w:rsidR="00AB40C9" w:rsidRPr="009B5C0F" w:rsidSect="00076EF1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C9" w:rsidRDefault="00AB40C9">
      <w:pPr>
        <w:spacing w:after="0" w:line="240" w:lineRule="auto"/>
      </w:pPr>
      <w:r>
        <w:separator/>
      </w:r>
    </w:p>
  </w:endnote>
  <w:endnote w:type="continuationSeparator" w:id="0">
    <w:p w:rsidR="00AB40C9" w:rsidRDefault="00AB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C9" w:rsidRDefault="00AB40C9">
      <w:pPr>
        <w:spacing w:after="0" w:line="240" w:lineRule="auto"/>
      </w:pPr>
      <w:r>
        <w:separator/>
      </w:r>
    </w:p>
  </w:footnote>
  <w:footnote w:type="continuationSeparator" w:id="0">
    <w:p w:rsidR="00AB40C9" w:rsidRDefault="00AB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C9" w:rsidRDefault="002F7A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40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40C9" w:rsidRDefault="00AB40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2C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C0F"/>
    <w:rsid w:val="00010BE4"/>
    <w:rsid w:val="00013B2E"/>
    <w:rsid w:val="00026D2F"/>
    <w:rsid w:val="000342DB"/>
    <w:rsid w:val="00060E3D"/>
    <w:rsid w:val="00076EF1"/>
    <w:rsid w:val="00085F02"/>
    <w:rsid w:val="000B4C5E"/>
    <w:rsid w:val="000D2C64"/>
    <w:rsid w:val="000E73B6"/>
    <w:rsid w:val="000F5216"/>
    <w:rsid w:val="00112DA1"/>
    <w:rsid w:val="001727D2"/>
    <w:rsid w:val="00177BFA"/>
    <w:rsid w:val="00185177"/>
    <w:rsid w:val="00192BED"/>
    <w:rsid w:val="00194192"/>
    <w:rsid w:val="001A1FC5"/>
    <w:rsid w:val="001A55F7"/>
    <w:rsid w:val="001A75E2"/>
    <w:rsid w:val="001B4D1D"/>
    <w:rsid w:val="001B5FCB"/>
    <w:rsid w:val="001B6341"/>
    <w:rsid w:val="001C43AE"/>
    <w:rsid w:val="001C555D"/>
    <w:rsid w:val="001D3E42"/>
    <w:rsid w:val="001E0E0A"/>
    <w:rsid w:val="001F2770"/>
    <w:rsid w:val="001F29B4"/>
    <w:rsid w:val="001F3CA8"/>
    <w:rsid w:val="002047B6"/>
    <w:rsid w:val="0021483D"/>
    <w:rsid w:val="00235E94"/>
    <w:rsid w:val="00241FDD"/>
    <w:rsid w:val="00242060"/>
    <w:rsid w:val="0024329D"/>
    <w:rsid w:val="00254E1D"/>
    <w:rsid w:val="00262D65"/>
    <w:rsid w:val="00266065"/>
    <w:rsid w:val="002722FC"/>
    <w:rsid w:val="002840EC"/>
    <w:rsid w:val="00285E02"/>
    <w:rsid w:val="002A0152"/>
    <w:rsid w:val="002C6265"/>
    <w:rsid w:val="002C6FA0"/>
    <w:rsid w:val="002D731E"/>
    <w:rsid w:val="002F7A38"/>
    <w:rsid w:val="0034776D"/>
    <w:rsid w:val="00351543"/>
    <w:rsid w:val="00392421"/>
    <w:rsid w:val="003B0478"/>
    <w:rsid w:val="003B778B"/>
    <w:rsid w:val="00432133"/>
    <w:rsid w:val="0044002B"/>
    <w:rsid w:val="0045185C"/>
    <w:rsid w:val="00466D1A"/>
    <w:rsid w:val="00485E13"/>
    <w:rsid w:val="00486C72"/>
    <w:rsid w:val="004B6A99"/>
    <w:rsid w:val="004C3E44"/>
    <w:rsid w:val="004E25E5"/>
    <w:rsid w:val="004F21E4"/>
    <w:rsid w:val="00555E34"/>
    <w:rsid w:val="00567D73"/>
    <w:rsid w:val="00572700"/>
    <w:rsid w:val="005A457A"/>
    <w:rsid w:val="005B50F2"/>
    <w:rsid w:val="005C78A1"/>
    <w:rsid w:val="005E5421"/>
    <w:rsid w:val="005E7208"/>
    <w:rsid w:val="005F06DE"/>
    <w:rsid w:val="0065640D"/>
    <w:rsid w:val="006930BD"/>
    <w:rsid w:val="006D4F43"/>
    <w:rsid w:val="006E0015"/>
    <w:rsid w:val="006E1B52"/>
    <w:rsid w:val="006F5CD5"/>
    <w:rsid w:val="00702CA2"/>
    <w:rsid w:val="007119E6"/>
    <w:rsid w:val="0071431B"/>
    <w:rsid w:val="00717A06"/>
    <w:rsid w:val="00730115"/>
    <w:rsid w:val="007327C9"/>
    <w:rsid w:val="0075355E"/>
    <w:rsid w:val="00754839"/>
    <w:rsid w:val="0075605B"/>
    <w:rsid w:val="00760AE3"/>
    <w:rsid w:val="007931ED"/>
    <w:rsid w:val="007A35A7"/>
    <w:rsid w:val="007D41D2"/>
    <w:rsid w:val="007E37A5"/>
    <w:rsid w:val="00804C42"/>
    <w:rsid w:val="0080792D"/>
    <w:rsid w:val="00815FD7"/>
    <w:rsid w:val="00835025"/>
    <w:rsid w:val="00847ED5"/>
    <w:rsid w:val="008623C2"/>
    <w:rsid w:val="00862D1D"/>
    <w:rsid w:val="00873B81"/>
    <w:rsid w:val="0088100E"/>
    <w:rsid w:val="008A4F31"/>
    <w:rsid w:val="008C588A"/>
    <w:rsid w:val="008D16DE"/>
    <w:rsid w:val="008E74DC"/>
    <w:rsid w:val="008F5E9F"/>
    <w:rsid w:val="009022F8"/>
    <w:rsid w:val="00902D41"/>
    <w:rsid w:val="00921968"/>
    <w:rsid w:val="0096629F"/>
    <w:rsid w:val="00991D3D"/>
    <w:rsid w:val="009B5C0F"/>
    <w:rsid w:val="009B680A"/>
    <w:rsid w:val="009F169A"/>
    <w:rsid w:val="009F29F3"/>
    <w:rsid w:val="00A13BFE"/>
    <w:rsid w:val="00A343B4"/>
    <w:rsid w:val="00A501A5"/>
    <w:rsid w:val="00A532E2"/>
    <w:rsid w:val="00A63328"/>
    <w:rsid w:val="00A73202"/>
    <w:rsid w:val="00A8045D"/>
    <w:rsid w:val="00A87EBB"/>
    <w:rsid w:val="00AB40C9"/>
    <w:rsid w:val="00AB798B"/>
    <w:rsid w:val="00AC68D7"/>
    <w:rsid w:val="00AF0F38"/>
    <w:rsid w:val="00AF1A1B"/>
    <w:rsid w:val="00B26E70"/>
    <w:rsid w:val="00B44ED6"/>
    <w:rsid w:val="00B55D13"/>
    <w:rsid w:val="00B90C63"/>
    <w:rsid w:val="00BC7137"/>
    <w:rsid w:val="00BD0A9E"/>
    <w:rsid w:val="00BD4B12"/>
    <w:rsid w:val="00C01064"/>
    <w:rsid w:val="00C12F66"/>
    <w:rsid w:val="00C16175"/>
    <w:rsid w:val="00C174C9"/>
    <w:rsid w:val="00C4019B"/>
    <w:rsid w:val="00C74459"/>
    <w:rsid w:val="00C75DC1"/>
    <w:rsid w:val="00C82282"/>
    <w:rsid w:val="00C82E85"/>
    <w:rsid w:val="00CB7AFB"/>
    <w:rsid w:val="00CD3145"/>
    <w:rsid w:val="00CE7FD8"/>
    <w:rsid w:val="00CF1629"/>
    <w:rsid w:val="00D041EB"/>
    <w:rsid w:val="00D30A45"/>
    <w:rsid w:val="00D610B7"/>
    <w:rsid w:val="00D67B9E"/>
    <w:rsid w:val="00D7569B"/>
    <w:rsid w:val="00D96A70"/>
    <w:rsid w:val="00DC3DEF"/>
    <w:rsid w:val="00E0235E"/>
    <w:rsid w:val="00E350FC"/>
    <w:rsid w:val="00E45636"/>
    <w:rsid w:val="00E62B48"/>
    <w:rsid w:val="00E72794"/>
    <w:rsid w:val="00E86996"/>
    <w:rsid w:val="00E92011"/>
    <w:rsid w:val="00EA7038"/>
    <w:rsid w:val="00EB65D8"/>
    <w:rsid w:val="00EC0CE9"/>
    <w:rsid w:val="00EC272C"/>
    <w:rsid w:val="00ED347A"/>
    <w:rsid w:val="00EF15E3"/>
    <w:rsid w:val="00F040D7"/>
    <w:rsid w:val="00F044DC"/>
    <w:rsid w:val="00F05BB5"/>
    <w:rsid w:val="00F33CAB"/>
    <w:rsid w:val="00F41755"/>
    <w:rsid w:val="00F5212D"/>
    <w:rsid w:val="00F91CE5"/>
    <w:rsid w:val="00FB0112"/>
    <w:rsid w:val="00FB3B05"/>
    <w:rsid w:val="00FD553C"/>
    <w:rsid w:val="00FF1804"/>
    <w:rsid w:val="00FF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5C0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7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B6341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4776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2554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Sekretariat</cp:lastModifiedBy>
  <cp:revision>4</cp:revision>
  <cp:lastPrinted>2014-07-08T08:22:00Z</cp:lastPrinted>
  <dcterms:created xsi:type="dcterms:W3CDTF">2014-07-21T12:45:00Z</dcterms:created>
  <dcterms:modified xsi:type="dcterms:W3CDTF">2014-07-21T12:45:00Z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