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D9" w:rsidRDefault="00CB23D9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U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chwała</w:t>
      </w: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Nr III/3/14</w:t>
      </w:r>
    </w:p>
    <w:p w:rsidR="00CB23D9" w:rsidRPr="009B5C0F" w:rsidRDefault="00CB23D9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CB23D9" w:rsidRPr="009B5C0F" w:rsidRDefault="00CB23D9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 z dnia 19 grudnia 2014 </w:t>
      </w:r>
      <w:proofErr w:type="spellStart"/>
      <w:r>
        <w:rPr>
          <w:rFonts w:ascii="Arial" w:hAnsi="Arial" w:cs="Arial"/>
          <w:b/>
          <w:bCs/>
          <w:sz w:val="32"/>
          <w:szCs w:val="24"/>
          <w:lang w:eastAsia="pl-PL"/>
        </w:rPr>
        <w:t>r</w:t>
      </w:r>
      <w:proofErr w:type="spellEnd"/>
    </w:p>
    <w:p w:rsidR="00CB23D9" w:rsidRPr="009B5C0F" w:rsidRDefault="00CB23D9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</w:t>
      </w:r>
      <w:r>
        <w:rPr>
          <w:rFonts w:ascii="Arial" w:hAnsi="Arial" w:cs="Arial"/>
          <w:sz w:val="28"/>
          <w:szCs w:val="24"/>
          <w:lang w:eastAsia="pl-PL"/>
        </w:rPr>
        <w:t>4</w:t>
      </w:r>
      <w:r w:rsidRPr="009B5C0F">
        <w:rPr>
          <w:rFonts w:ascii="Arial" w:hAnsi="Arial" w:cs="Arial"/>
          <w:sz w:val="28"/>
          <w:szCs w:val="24"/>
          <w:lang w:eastAsia="pl-PL"/>
        </w:rPr>
        <w:t xml:space="preserve"> rok</w:t>
      </w:r>
    </w:p>
    <w:p w:rsidR="00CB23D9" w:rsidRPr="009B5C0F" w:rsidRDefault="00CB23D9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CB23D9" w:rsidRPr="009B5C0F" w:rsidRDefault="00CB23D9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CB23D9" w:rsidRPr="009B5C0F" w:rsidRDefault="00CB23D9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CB23D9" w:rsidRPr="009B5C0F" w:rsidRDefault="00CB23D9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B23D9" w:rsidRPr="009B5C0F" w:rsidRDefault="00CB23D9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23D9" w:rsidRPr="009B5C0F" w:rsidRDefault="00CB23D9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plan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dochodów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36.063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CB23D9" w:rsidRPr="009B5C0F" w:rsidRDefault="00CB23D9" w:rsidP="00D10335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900 – Gospodarka komunalna i ochrona środowiska       - 36.063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CB23D9" w:rsidRPr="009B5C0F" w:rsidRDefault="00CB23D9" w:rsidP="0041492B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90002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Gospodarka odpadami 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36.063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CB23D9" w:rsidRPr="00AE1DAA" w:rsidRDefault="00CB23D9" w:rsidP="00AE1DA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2460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Środki otrzymane od pozostałych jednostek zaliczanych </w:t>
      </w:r>
      <w:r>
        <w:rPr>
          <w:rFonts w:ascii="Arial" w:hAnsi="Arial" w:cs="Arial"/>
          <w:sz w:val="24"/>
          <w:szCs w:val="24"/>
        </w:rPr>
        <w:br/>
        <w:t xml:space="preserve">                         do sektora finansów publicznych na realizację zadań </w:t>
      </w:r>
      <w:r>
        <w:rPr>
          <w:rFonts w:ascii="Arial" w:hAnsi="Arial" w:cs="Arial"/>
          <w:sz w:val="24"/>
          <w:szCs w:val="24"/>
        </w:rPr>
        <w:br/>
        <w:t xml:space="preserve">                         bieżących jednostek zaliczanych do sektora finansów </w:t>
      </w:r>
      <w:r>
        <w:rPr>
          <w:rFonts w:ascii="Arial" w:hAnsi="Arial" w:cs="Arial"/>
          <w:sz w:val="24"/>
          <w:szCs w:val="24"/>
        </w:rPr>
        <w:br/>
        <w:t xml:space="preserve">                         publicznych </w:t>
      </w:r>
      <w:r w:rsidRPr="00AE1F6A">
        <w:rPr>
          <w:rFonts w:ascii="Arial" w:hAnsi="Arial" w:cs="Arial"/>
          <w:sz w:val="24"/>
          <w:szCs w:val="24"/>
        </w:rPr>
        <w:t xml:space="preserve"> </w:t>
      </w:r>
      <w:r w:rsidRPr="00C15D0F">
        <w:rPr>
          <w:rFonts w:ascii="Tahoma" w:hAnsi="Tahoma" w:cs="Tahoma"/>
          <w:sz w:val="19"/>
          <w:szCs w:val="20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36.063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CB23D9" w:rsidRPr="00AE1F6A" w:rsidRDefault="00CB23D9" w:rsidP="0019419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10"/>
          <w:szCs w:val="10"/>
          <w:u w:val="single"/>
          <w:lang w:eastAsia="pl-PL"/>
        </w:rPr>
      </w:pPr>
    </w:p>
    <w:p w:rsidR="00CB23D9" w:rsidRPr="009B5C0F" w:rsidRDefault="00CB23D9" w:rsidP="0019419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wydatków o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6.366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CB23D9" w:rsidRPr="009B5C0F" w:rsidRDefault="00CB23D9" w:rsidP="00AE1F6A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6.366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CB23D9" w:rsidRPr="009B5C0F" w:rsidRDefault="00CB23D9" w:rsidP="00AE01A4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90015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Oświetlenie ulic, placów i dróg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6.366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CB23D9" w:rsidRDefault="00CB23D9" w:rsidP="00AE01A4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4260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energii                       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6.366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CB23D9" w:rsidRPr="00AE1F6A" w:rsidRDefault="00CB23D9" w:rsidP="00AE1F6A">
      <w:pPr>
        <w:keepNext/>
        <w:spacing w:after="0" w:line="480" w:lineRule="auto"/>
        <w:outlineLvl w:val="2"/>
        <w:rPr>
          <w:rFonts w:ascii="Arial" w:hAnsi="Arial" w:cs="Arial"/>
          <w:b/>
          <w:bCs/>
          <w:sz w:val="10"/>
          <w:szCs w:val="10"/>
          <w:u w:val="single"/>
          <w:lang w:eastAsia="pl-PL"/>
        </w:rPr>
      </w:pPr>
    </w:p>
    <w:p w:rsidR="00CB23D9" w:rsidRPr="009B5C0F" w:rsidRDefault="00CB23D9" w:rsidP="00AE1F6A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wydatków o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42.429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CB23D9" w:rsidRPr="009B5C0F" w:rsidRDefault="00CB23D9" w:rsidP="00AE1F6A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42.429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CB23D9" w:rsidRPr="009B5C0F" w:rsidRDefault="00CB23D9" w:rsidP="00AE1F6A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90002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Gospodarka odpadami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42.429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CB23D9" w:rsidRDefault="00CB23D9" w:rsidP="00AE1F6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4300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Zakup usług pozostałych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42.429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CB23D9" w:rsidRPr="00AE1F6A" w:rsidRDefault="00CB23D9" w:rsidP="00AE1F6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</w:t>
      </w:r>
    </w:p>
    <w:p w:rsidR="00CB23D9" w:rsidRDefault="00CB23D9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CB23D9" w:rsidRDefault="00CB23D9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CB23D9" w:rsidRDefault="00CB23D9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CB23D9" w:rsidRPr="009B5C0F" w:rsidRDefault="00CB23D9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lastRenderedPageBreak/>
        <w:t>§ 2.</w:t>
      </w:r>
    </w:p>
    <w:p w:rsidR="00CB23D9" w:rsidRPr="00DB1997" w:rsidRDefault="00CB23D9" w:rsidP="00DB1997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CB23D9" w:rsidRDefault="00CB23D9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CB23D9" w:rsidRPr="009B5C0F" w:rsidRDefault="00CB23D9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CB23D9" w:rsidRPr="009B5C0F" w:rsidRDefault="00CB23D9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CB23D9" w:rsidRDefault="00CB23D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CB23D9" w:rsidRPr="009B5C0F" w:rsidRDefault="00CB23D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B23D9" w:rsidRPr="009B5C0F" w:rsidRDefault="00CB23D9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CB23D9" w:rsidRDefault="00CB23D9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CB23D9" w:rsidRDefault="00CB23D9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CB23D9" w:rsidRPr="009B5C0F" w:rsidRDefault="00CB23D9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CB23D9" w:rsidRDefault="00CB23D9" w:rsidP="005D4E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</w:t>
      </w: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 xml:space="preserve">Powyższe zmiany wprowadza się w związku z przyznaniem </w:t>
      </w:r>
    </w:p>
    <w:p w:rsidR="00CB23D9" w:rsidRPr="00AC68D7" w:rsidRDefault="00CB23D9" w:rsidP="005D4E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Gminie dotacji w wysokości 36.063 zł ze środków Wojewódzkiego Funduszu Ochrony Środowiska i Gospodarki Wodnej w Warszawie na dofinansowanie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realizacji zadania pn. „Unieszkodliwienie wyrobów zawierających azbest na terenie gminy Korytnica”. Gmina poniesie na powyższe zadanie wydatki ze środków własnych w wysokości 6.365,10 zł. Ogólny koszt zadania wyniesie 42.428,10 zł. </w:t>
      </w:r>
    </w:p>
    <w:p w:rsidR="00CB23D9" w:rsidRPr="009B5C0F" w:rsidRDefault="00CB23D9">
      <w:pPr>
        <w:rPr>
          <w:rFonts w:ascii="Arial" w:hAnsi="Arial" w:cs="Arial"/>
          <w:sz w:val="24"/>
          <w:szCs w:val="24"/>
          <w:lang w:eastAsia="pl-PL"/>
        </w:rPr>
      </w:pPr>
    </w:p>
    <w:sectPr w:rsidR="00CB23D9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D9" w:rsidRDefault="00CB23D9">
      <w:pPr>
        <w:spacing w:after="0" w:line="240" w:lineRule="auto"/>
      </w:pPr>
      <w:r>
        <w:separator/>
      </w:r>
    </w:p>
  </w:endnote>
  <w:endnote w:type="continuationSeparator" w:id="0">
    <w:p w:rsidR="00CB23D9" w:rsidRDefault="00CB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D9" w:rsidRDefault="00CB23D9">
      <w:pPr>
        <w:spacing w:after="0" w:line="240" w:lineRule="auto"/>
      </w:pPr>
      <w:r>
        <w:separator/>
      </w:r>
    </w:p>
  </w:footnote>
  <w:footnote w:type="continuationSeparator" w:id="0">
    <w:p w:rsidR="00CB23D9" w:rsidRDefault="00CB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D9" w:rsidRDefault="00863E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B23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23D9" w:rsidRDefault="00CB23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C0F"/>
    <w:rsid w:val="00013B2E"/>
    <w:rsid w:val="00014F0B"/>
    <w:rsid w:val="00026D2F"/>
    <w:rsid w:val="00060E3D"/>
    <w:rsid w:val="00076EF1"/>
    <w:rsid w:val="000E5BE5"/>
    <w:rsid w:val="00101A86"/>
    <w:rsid w:val="00117D9D"/>
    <w:rsid w:val="00133043"/>
    <w:rsid w:val="00177BFA"/>
    <w:rsid w:val="00192BED"/>
    <w:rsid w:val="00194192"/>
    <w:rsid w:val="001A28F0"/>
    <w:rsid w:val="001A75E2"/>
    <w:rsid w:val="001B6DCF"/>
    <w:rsid w:val="001C43AE"/>
    <w:rsid w:val="001C555D"/>
    <w:rsid w:val="001D3E42"/>
    <w:rsid w:val="001E0F70"/>
    <w:rsid w:val="001F0E43"/>
    <w:rsid w:val="001F29B4"/>
    <w:rsid w:val="002047B6"/>
    <w:rsid w:val="002273A6"/>
    <w:rsid w:val="00230B9C"/>
    <w:rsid w:val="00235E94"/>
    <w:rsid w:val="00241FDD"/>
    <w:rsid w:val="0026534E"/>
    <w:rsid w:val="002840EC"/>
    <w:rsid w:val="00285E02"/>
    <w:rsid w:val="002B3F11"/>
    <w:rsid w:val="002C6265"/>
    <w:rsid w:val="002E5D8C"/>
    <w:rsid w:val="002F2C65"/>
    <w:rsid w:val="0031611A"/>
    <w:rsid w:val="0035283A"/>
    <w:rsid w:val="0036178B"/>
    <w:rsid w:val="003A29AF"/>
    <w:rsid w:val="003B0478"/>
    <w:rsid w:val="003C37E5"/>
    <w:rsid w:val="00400AFE"/>
    <w:rsid w:val="00405165"/>
    <w:rsid w:val="004077CC"/>
    <w:rsid w:val="00413CEF"/>
    <w:rsid w:val="0041492B"/>
    <w:rsid w:val="004219E8"/>
    <w:rsid w:val="00432133"/>
    <w:rsid w:val="0045185C"/>
    <w:rsid w:val="0046607B"/>
    <w:rsid w:val="00486C72"/>
    <w:rsid w:val="004B6A99"/>
    <w:rsid w:val="004C3E44"/>
    <w:rsid w:val="004E25E5"/>
    <w:rsid w:val="004F4798"/>
    <w:rsid w:val="00525F15"/>
    <w:rsid w:val="0053521E"/>
    <w:rsid w:val="00555E34"/>
    <w:rsid w:val="00573A59"/>
    <w:rsid w:val="00582603"/>
    <w:rsid w:val="005941E6"/>
    <w:rsid w:val="005A0A2E"/>
    <w:rsid w:val="005C78A1"/>
    <w:rsid w:val="005D4E4B"/>
    <w:rsid w:val="005F4143"/>
    <w:rsid w:val="00601E46"/>
    <w:rsid w:val="006079B7"/>
    <w:rsid w:val="0061586A"/>
    <w:rsid w:val="00625AF7"/>
    <w:rsid w:val="00644F24"/>
    <w:rsid w:val="0066790C"/>
    <w:rsid w:val="00686AC4"/>
    <w:rsid w:val="006930BD"/>
    <w:rsid w:val="007119E6"/>
    <w:rsid w:val="007327C9"/>
    <w:rsid w:val="00744DDC"/>
    <w:rsid w:val="00760AE3"/>
    <w:rsid w:val="007931ED"/>
    <w:rsid w:val="007A35A7"/>
    <w:rsid w:val="007E155A"/>
    <w:rsid w:val="007E37A5"/>
    <w:rsid w:val="007F0B0B"/>
    <w:rsid w:val="00804C42"/>
    <w:rsid w:val="0084749D"/>
    <w:rsid w:val="00847ED5"/>
    <w:rsid w:val="00863EDC"/>
    <w:rsid w:val="0088100E"/>
    <w:rsid w:val="008A4F31"/>
    <w:rsid w:val="008C1985"/>
    <w:rsid w:val="008E74DC"/>
    <w:rsid w:val="008F3A46"/>
    <w:rsid w:val="008F53C0"/>
    <w:rsid w:val="00902D41"/>
    <w:rsid w:val="00967975"/>
    <w:rsid w:val="00991D3D"/>
    <w:rsid w:val="009B35A9"/>
    <w:rsid w:val="009B5C0F"/>
    <w:rsid w:val="009B680A"/>
    <w:rsid w:val="009D5ABC"/>
    <w:rsid w:val="00A343B4"/>
    <w:rsid w:val="00A501A5"/>
    <w:rsid w:val="00A63328"/>
    <w:rsid w:val="00A73A43"/>
    <w:rsid w:val="00AA0CC8"/>
    <w:rsid w:val="00AB4850"/>
    <w:rsid w:val="00AC244F"/>
    <w:rsid w:val="00AC68D7"/>
    <w:rsid w:val="00AE01A4"/>
    <w:rsid w:val="00AE1DAA"/>
    <w:rsid w:val="00AE1F6A"/>
    <w:rsid w:val="00AE7BAA"/>
    <w:rsid w:val="00AF1A1B"/>
    <w:rsid w:val="00B256A0"/>
    <w:rsid w:val="00B44ED6"/>
    <w:rsid w:val="00BC7137"/>
    <w:rsid w:val="00C15D0F"/>
    <w:rsid w:val="00C16175"/>
    <w:rsid w:val="00C272F1"/>
    <w:rsid w:val="00C70622"/>
    <w:rsid w:val="00C75DC1"/>
    <w:rsid w:val="00CA0137"/>
    <w:rsid w:val="00CB23D9"/>
    <w:rsid w:val="00CC7DE7"/>
    <w:rsid w:val="00CE7FD8"/>
    <w:rsid w:val="00CF1629"/>
    <w:rsid w:val="00D10335"/>
    <w:rsid w:val="00D2058C"/>
    <w:rsid w:val="00D21881"/>
    <w:rsid w:val="00D30A45"/>
    <w:rsid w:val="00D42938"/>
    <w:rsid w:val="00D67B9E"/>
    <w:rsid w:val="00DB1997"/>
    <w:rsid w:val="00DB3D35"/>
    <w:rsid w:val="00DB7F77"/>
    <w:rsid w:val="00DC38A5"/>
    <w:rsid w:val="00DD0216"/>
    <w:rsid w:val="00DF2507"/>
    <w:rsid w:val="00E45636"/>
    <w:rsid w:val="00E62B48"/>
    <w:rsid w:val="00E86996"/>
    <w:rsid w:val="00E90418"/>
    <w:rsid w:val="00ED347A"/>
    <w:rsid w:val="00ED7B29"/>
    <w:rsid w:val="00F41755"/>
    <w:rsid w:val="00F5212D"/>
    <w:rsid w:val="00FB0112"/>
    <w:rsid w:val="00FE7219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3</cp:revision>
  <cp:lastPrinted>2014-09-29T11:02:00Z</cp:lastPrinted>
  <dcterms:created xsi:type="dcterms:W3CDTF">2014-12-31T08:09:00Z</dcterms:created>
  <dcterms:modified xsi:type="dcterms:W3CDTF">2014-12-31T08:10:00Z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