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4C" w:rsidRDefault="003E664C" w:rsidP="003E664C">
      <w:pPr>
        <w:jc w:val="right"/>
      </w:pPr>
      <w:r>
        <w:t>Korytnica, dnia 24.08.2015 r.</w:t>
      </w:r>
    </w:p>
    <w:p w:rsidR="003E664C" w:rsidRDefault="003E664C" w:rsidP="003E664C"/>
    <w:p w:rsidR="003E664C" w:rsidRDefault="003E664C" w:rsidP="003E664C">
      <w:pPr>
        <w:jc w:val="center"/>
        <w:rPr>
          <w:b/>
        </w:rPr>
      </w:pPr>
      <w:r>
        <w:rPr>
          <w:b/>
        </w:rPr>
        <w:t>ODPOWIEDZI NA PYTANIA WYKONAWCÓW</w:t>
      </w:r>
    </w:p>
    <w:p w:rsidR="003E664C" w:rsidRDefault="003E664C" w:rsidP="003E664C"/>
    <w:p w:rsidR="003E664C" w:rsidRDefault="003E664C" w:rsidP="003E664C">
      <w:r>
        <w:t xml:space="preserve">Działając na podstawie art. 38 ust. 2 ustawy z dnia 29 stycznia 2004r. Prawo zamówień publicznych (Dz. U. z 2013 r. poz. 907 z </w:t>
      </w:r>
      <w:proofErr w:type="spellStart"/>
      <w:r>
        <w:t>późn</w:t>
      </w:r>
      <w:proofErr w:type="spellEnd"/>
      <w:r>
        <w:t>. zm.) Wójt Gminy Korytnica udziela odpowiedzi na  pytania Wykonawców na zadanie: „modernizacja oddziałów przedszkolnych w gminie Korytnica przy szkołach podstawowych : w Maksymilianowie, Górkach Grubakach, Korytnicy, Pniewniku , Sewerynowie w ramach projektu  pt. „Gmina Korytnica przyjazna najmłodszym” współfinansowanego ze środków Unii Europejskiej w  ramach Priorytetu IX POKL Rozwój wykształcenia i kompetencji w regionach. Działanie 9.1. „Wyrównywanie szans edukacyjnych i zapewnienie wysokiej jakości usług edukacyjnych świadczonych w systemie oświaty”. Poddziałanie 9.1.1 „Zmniejszenie nierówności w stopniu upowszechniania edukacji przedszkolnej Programu Operacyjnego Kapitał Ludzki</w:t>
      </w:r>
    </w:p>
    <w:p w:rsidR="003E664C" w:rsidRDefault="003E664C" w:rsidP="003E664C">
      <w:pPr>
        <w:rPr>
          <w:b/>
        </w:rPr>
      </w:pPr>
      <w:r>
        <w:rPr>
          <w:b/>
        </w:rPr>
        <w:t>załącznik 1a</w:t>
      </w:r>
    </w:p>
    <w:tbl>
      <w:tblPr>
        <w:tblStyle w:val="Tabela-Siatka"/>
        <w:tblW w:w="10031" w:type="dxa"/>
        <w:tblInd w:w="0" w:type="dxa"/>
        <w:tblLook w:val="04A0" w:firstRow="1" w:lastRow="0" w:firstColumn="1" w:lastColumn="0" w:noHBand="0" w:noVBand="1"/>
      </w:tblPr>
      <w:tblGrid>
        <w:gridCol w:w="675"/>
        <w:gridCol w:w="1701"/>
        <w:gridCol w:w="5812"/>
        <w:gridCol w:w="709"/>
        <w:gridCol w:w="567"/>
        <w:gridCol w:w="567"/>
      </w:tblGrid>
      <w:tr w:rsidR="003E664C" w:rsidTr="00F810E8">
        <w:tc>
          <w:tcPr>
            <w:tcW w:w="675" w:type="dxa"/>
            <w:tcBorders>
              <w:top w:val="single" w:sz="4" w:space="0" w:color="auto"/>
              <w:left w:val="single" w:sz="4" w:space="0" w:color="auto"/>
              <w:bottom w:val="single" w:sz="4" w:space="0" w:color="auto"/>
              <w:right w:val="single" w:sz="4" w:space="0" w:color="auto"/>
            </w:tcBorders>
            <w:hideMark/>
          </w:tcPr>
          <w:p w:rsidR="003E664C" w:rsidRDefault="003E664C">
            <w:pPr>
              <w:rPr>
                <w:b/>
              </w:rPr>
            </w:pPr>
            <w:r>
              <w:rPr>
                <w:b/>
              </w:rPr>
              <w:t>8</w:t>
            </w:r>
          </w:p>
        </w:tc>
        <w:tc>
          <w:tcPr>
            <w:tcW w:w="1701" w:type="dxa"/>
            <w:tcBorders>
              <w:top w:val="single" w:sz="4" w:space="0" w:color="auto"/>
              <w:left w:val="single" w:sz="4" w:space="0" w:color="auto"/>
              <w:bottom w:val="single" w:sz="4" w:space="0" w:color="auto"/>
              <w:right w:val="single" w:sz="4" w:space="0" w:color="auto"/>
            </w:tcBorders>
            <w:hideMark/>
          </w:tcPr>
          <w:p w:rsidR="003E664C" w:rsidRDefault="003E664C">
            <w:pPr>
              <w:rPr>
                <w:b/>
              </w:rPr>
            </w:pPr>
            <w:r>
              <w:rPr>
                <w:b/>
              </w:rPr>
              <w:t>Plac zabaw</w:t>
            </w:r>
          </w:p>
        </w:tc>
        <w:tc>
          <w:tcPr>
            <w:tcW w:w="5812" w:type="dxa"/>
            <w:tcBorders>
              <w:top w:val="single" w:sz="4" w:space="0" w:color="auto"/>
              <w:left w:val="single" w:sz="4" w:space="0" w:color="auto"/>
              <w:bottom w:val="single" w:sz="4" w:space="0" w:color="auto"/>
              <w:right w:val="single" w:sz="4" w:space="0" w:color="auto"/>
            </w:tcBorders>
            <w:hideMark/>
          </w:tcPr>
          <w:p w:rsidR="003E664C" w:rsidRDefault="003E664C">
            <w:r>
              <w:t>Wykonany z kolorowego tworzywa , zawiera dużą przeplotnię ze zjeżdżalnia o długości 180 cm, wym.178x330x211cm</w:t>
            </w:r>
          </w:p>
        </w:tc>
        <w:tc>
          <w:tcPr>
            <w:tcW w:w="709" w:type="dxa"/>
            <w:tcBorders>
              <w:top w:val="single" w:sz="4" w:space="0" w:color="auto"/>
              <w:left w:val="single" w:sz="4" w:space="0" w:color="auto"/>
              <w:bottom w:val="single" w:sz="4" w:space="0" w:color="auto"/>
              <w:right w:val="single" w:sz="4" w:space="0" w:color="auto"/>
            </w:tcBorders>
            <w:hideMark/>
          </w:tcPr>
          <w:p w:rsidR="003E664C" w:rsidRDefault="003E664C">
            <w:pPr>
              <w:rPr>
                <w:b/>
              </w:rPr>
            </w:pPr>
            <w:r>
              <w:rPr>
                <w:b/>
              </w:rPr>
              <w:t>1</w:t>
            </w:r>
          </w:p>
        </w:tc>
        <w:tc>
          <w:tcPr>
            <w:tcW w:w="567" w:type="dxa"/>
            <w:tcBorders>
              <w:top w:val="single" w:sz="4" w:space="0" w:color="auto"/>
              <w:left w:val="single" w:sz="4" w:space="0" w:color="auto"/>
              <w:bottom w:val="single" w:sz="4" w:space="0" w:color="auto"/>
              <w:right w:val="single" w:sz="4" w:space="0" w:color="auto"/>
            </w:tcBorders>
          </w:tcPr>
          <w:p w:rsidR="003E664C" w:rsidRDefault="003E664C">
            <w:pPr>
              <w:rPr>
                <w:b/>
              </w:rPr>
            </w:pPr>
          </w:p>
        </w:tc>
        <w:tc>
          <w:tcPr>
            <w:tcW w:w="567" w:type="dxa"/>
            <w:tcBorders>
              <w:top w:val="single" w:sz="4" w:space="0" w:color="auto"/>
              <w:left w:val="single" w:sz="4" w:space="0" w:color="auto"/>
              <w:bottom w:val="single" w:sz="4" w:space="0" w:color="auto"/>
              <w:right w:val="single" w:sz="4" w:space="0" w:color="auto"/>
            </w:tcBorders>
          </w:tcPr>
          <w:p w:rsidR="003E664C" w:rsidRDefault="003E664C">
            <w:pPr>
              <w:rPr>
                <w:b/>
              </w:rPr>
            </w:pPr>
          </w:p>
        </w:tc>
      </w:tr>
      <w:tr w:rsidR="00F810E8" w:rsidTr="00F810E8">
        <w:tc>
          <w:tcPr>
            <w:tcW w:w="675" w:type="dxa"/>
            <w:tcBorders>
              <w:top w:val="single" w:sz="4" w:space="0" w:color="auto"/>
              <w:left w:val="single" w:sz="4" w:space="0" w:color="auto"/>
              <w:bottom w:val="single" w:sz="4" w:space="0" w:color="auto"/>
              <w:right w:val="single" w:sz="4" w:space="0" w:color="auto"/>
            </w:tcBorders>
          </w:tcPr>
          <w:p w:rsidR="00F810E8" w:rsidRPr="00F810E8" w:rsidRDefault="00F810E8" w:rsidP="001E608A">
            <w:pPr>
              <w:jc w:val="center"/>
              <w:rPr>
                <w:rFonts w:ascii="Calibri" w:eastAsia="Times New Roman" w:hAnsi="Calibri" w:cs="Times New Roman"/>
                <w:color w:val="000000"/>
                <w:lang w:eastAsia="pl-PL"/>
              </w:rPr>
            </w:pPr>
            <w:r w:rsidRPr="00F810E8">
              <w:rPr>
                <w:rFonts w:ascii="Calibri" w:eastAsia="Times New Roman" w:hAnsi="Calibri" w:cs="Times New Roman"/>
                <w:color w:val="000000"/>
                <w:lang w:eastAsia="pl-PL"/>
              </w:rPr>
              <w:t>4</w:t>
            </w:r>
          </w:p>
        </w:tc>
        <w:tc>
          <w:tcPr>
            <w:tcW w:w="1701" w:type="dxa"/>
            <w:tcBorders>
              <w:top w:val="single" w:sz="4" w:space="0" w:color="auto"/>
              <w:left w:val="single" w:sz="4" w:space="0" w:color="auto"/>
              <w:bottom w:val="single" w:sz="4" w:space="0" w:color="auto"/>
              <w:right w:val="single" w:sz="4" w:space="0" w:color="auto"/>
            </w:tcBorders>
          </w:tcPr>
          <w:p w:rsidR="00F810E8" w:rsidRPr="00F810E8" w:rsidRDefault="00F810E8" w:rsidP="001E608A">
            <w:pPr>
              <w:rPr>
                <w:rFonts w:ascii="Calibri" w:eastAsia="Times New Roman" w:hAnsi="Calibri" w:cs="Times New Roman"/>
                <w:color w:val="000000"/>
                <w:lang w:eastAsia="pl-PL"/>
              </w:rPr>
            </w:pPr>
            <w:r w:rsidRPr="00F810E8">
              <w:rPr>
                <w:rFonts w:ascii="Calibri" w:eastAsia="Times New Roman" w:hAnsi="Calibri" w:cs="Times New Roman"/>
                <w:color w:val="000000"/>
                <w:lang w:eastAsia="pl-PL"/>
              </w:rPr>
              <w:t xml:space="preserve">Skałka </w:t>
            </w:r>
          </w:p>
        </w:tc>
        <w:tc>
          <w:tcPr>
            <w:tcW w:w="5812" w:type="dxa"/>
            <w:tcBorders>
              <w:top w:val="single" w:sz="4" w:space="0" w:color="auto"/>
              <w:left w:val="single" w:sz="4" w:space="0" w:color="auto"/>
              <w:bottom w:val="single" w:sz="4" w:space="0" w:color="auto"/>
              <w:right w:val="single" w:sz="4" w:space="0" w:color="auto"/>
            </w:tcBorders>
          </w:tcPr>
          <w:p w:rsidR="00F810E8" w:rsidRPr="00F810E8" w:rsidRDefault="00F810E8" w:rsidP="001E608A">
            <w:pPr>
              <w:rPr>
                <w:rFonts w:ascii="Calibri" w:eastAsia="Times New Roman" w:hAnsi="Calibri" w:cs="Times New Roman"/>
                <w:color w:val="000000"/>
                <w:lang w:eastAsia="pl-PL"/>
              </w:rPr>
            </w:pPr>
            <w:r w:rsidRPr="00F810E8">
              <w:rPr>
                <w:rFonts w:ascii="Calibri" w:eastAsia="Times New Roman" w:hAnsi="Calibri" w:cs="Times New Roman"/>
                <w:color w:val="000000"/>
                <w:lang w:eastAsia="pl-PL"/>
              </w:rPr>
              <w:t xml:space="preserve">Ponad 2 metry kwadratowe powierzchni w kształcie góry do wspinania. Urządzenie wykonane z masywnego tworzywa sztucznego imitującego kamień o podwójnych ściankach wypełnionych w środku powietrzem. Każda z ponad dwumetrowych czterech ścian stanowi element do wspinania o różnym stopniu trudności. Dwie łatwiejsze ścianki prowadzą do połowy góry na platformę wykonaną z siatki typu trampolina umieszczonej we wnęce góry. Dwie pozostałe umożliwiają wspinaczkę na sam szczyt. Na ściankach zamontowane są przynajmniej dwie drabinki linowe, 9 profesjonalnych, masywnych uchwytów umożliwiających wspinanie, ponad 15 otworów do wspinania i przechodzenia. Konstrukcja o opływowych kształtach i lekkim nachyleniu, pozwala dzieciom na bezpieczną </w:t>
            </w:r>
            <w:proofErr w:type="spellStart"/>
            <w:r w:rsidRPr="00F810E8">
              <w:rPr>
                <w:rFonts w:ascii="Calibri" w:eastAsia="Times New Roman" w:hAnsi="Calibri" w:cs="Times New Roman"/>
                <w:color w:val="000000"/>
                <w:lang w:eastAsia="pl-PL"/>
              </w:rPr>
              <w:t>zabawęWymiary</w:t>
            </w:r>
            <w:proofErr w:type="spellEnd"/>
            <w:r w:rsidRPr="00F810E8">
              <w:rPr>
                <w:rFonts w:ascii="Calibri" w:eastAsia="Times New Roman" w:hAnsi="Calibri" w:cs="Times New Roman"/>
                <w:color w:val="000000"/>
                <w:lang w:eastAsia="pl-PL"/>
              </w:rPr>
              <w:t>: 203 x 203 x 132 cm</w:t>
            </w:r>
          </w:p>
        </w:tc>
        <w:tc>
          <w:tcPr>
            <w:tcW w:w="709" w:type="dxa"/>
            <w:tcBorders>
              <w:top w:val="single" w:sz="4" w:space="0" w:color="auto"/>
              <w:left w:val="single" w:sz="4" w:space="0" w:color="auto"/>
              <w:bottom w:val="single" w:sz="4" w:space="0" w:color="auto"/>
              <w:right w:val="single" w:sz="4" w:space="0" w:color="auto"/>
            </w:tcBorders>
          </w:tcPr>
          <w:p w:rsidR="00F810E8" w:rsidRDefault="00F810E8">
            <w:pPr>
              <w:rPr>
                <w:b/>
              </w:rPr>
            </w:pPr>
            <w:r>
              <w:rPr>
                <w:b/>
              </w:rPr>
              <w:t>1</w:t>
            </w:r>
          </w:p>
        </w:tc>
        <w:tc>
          <w:tcPr>
            <w:tcW w:w="567" w:type="dxa"/>
            <w:tcBorders>
              <w:top w:val="single" w:sz="4" w:space="0" w:color="auto"/>
              <w:left w:val="single" w:sz="4" w:space="0" w:color="auto"/>
              <w:bottom w:val="single" w:sz="4" w:space="0" w:color="auto"/>
              <w:right w:val="single" w:sz="4" w:space="0" w:color="auto"/>
            </w:tcBorders>
          </w:tcPr>
          <w:p w:rsidR="00F810E8" w:rsidRDefault="00F810E8">
            <w:pPr>
              <w:rPr>
                <w:b/>
              </w:rPr>
            </w:pPr>
          </w:p>
        </w:tc>
        <w:tc>
          <w:tcPr>
            <w:tcW w:w="567" w:type="dxa"/>
            <w:tcBorders>
              <w:top w:val="single" w:sz="4" w:space="0" w:color="auto"/>
              <w:left w:val="single" w:sz="4" w:space="0" w:color="auto"/>
              <w:bottom w:val="single" w:sz="4" w:space="0" w:color="auto"/>
              <w:right w:val="single" w:sz="4" w:space="0" w:color="auto"/>
            </w:tcBorders>
          </w:tcPr>
          <w:p w:rsidR="00F810E8" w:rsidRDefault="00F810E8">
            <w:pPr>
              <w:rPr>
                <w:b/>
              </w:rPr>
            </w:pPr>
          </w:p>
        </w:tc>
      </w:tr>
    </w:tbl>
    <w:p w:rsidR="003E664C" w:rsidRDefault="003E664C" w:rsidP="003E664C">
      <w:pPr>
        <w:rPr>
          <w:b/>
        </w:rPr>
      </w:pPr>
    </w:p>
    <w:p w:rsidR="003E664C" w:rsidRDefault="003E664C" w:rsidP="003E664C">
      <w:r>
        <w:tab/>
      </w:r>
      <w:r>
        <w:tab/>
      </w:r>
    </w:p>
    <w:p w:rsidR="003E664C" w:rsidRDefault="003E664C" w:rsidP="003E664C">
      <w:pPr>
        <w:rPr>
          <w:b/>
        </w:rPr>
      </w:pPr>
      <w:r>
        <w:rPr>
          <w:b/>
        </w:rPr>
        <w:t>załącznik 1b</w:t>
      </w:r>
    </w:p>
    <w:tbl>
      <w:tblPr>
        <w:tblW w:w="5780" w:type="pct"/>
        <w:tblInd w:w="-72" w:type="dxa"/>
        <w:tblCellMar>
          <w:left w:w="70" w:type="dxa"/>
          <w:right w:w="70" w:type="dxa"/>
        </w:tblCellMar>
        <w:tblLook w:val="04A0" w:firstRow="1" w:lastRow="0" w:firstColumn="1" w:lastColumn="0" w:noHBand="0" w:noVBand="1"/>
      </w:tblPr>
      <w:tblGrid>
        <w:gridCol w:w="67"/>
        <w:gridCol w:w="462"/>
        <w:gridCol w:w="2822"/>
        <w:gridCol w:w="2901"/>
        <w:gridCol w:w="2332"/>
        <w:gridCol w:w="6"/>
        <w:gridCol w:w="490"/>
        <w:gridCol w:w="89"/>
        <w:gridCol w:w="58"/>
        <w:gridCol w:w="132"/>
        <w:gridCol w:w="21"/>
        <w:gridCol w:w="149"/>
        <w:gridCol w:w="1120"/>
      </w:tblGrid>
      <w:tr w:rsidR="00F810E8" w:rsidTr="00560CD3">
        <w:trPr>
          <w:gridBefore w:val="1"/>
          <w:gridAfter w:val="1"/>
          <w:wBefore w:w="31" w:type="pct"/>
          <w:wAfter w:w="527" w:type="pct"/>
          <w:trHeight w:val="285"/>
        </w:trPr>
        <w:tc>
          <w:tcPr>
            <w:tcW w:w="217" w:type="pct"/>
            <w:tcBorders>
              <w:top w:val="single" w:sz="4" w:space="0" w:color="auto"/>
              <w:left w:val="single" w:sz="4" w:space="0" w:color="auto"/>
              <w:bottom w:val="single" w:sz="4" w:space="0" w:color="auto"/>
              <w:right w:val="single" w:sz="4" w:space="0" w:color="auto"/>
            </w:tcBorders>
            <w:noWrap/>
            <w:vAlign w:val="center"/>
            <w:hideMark/>
          </w:tcPr>
          <w:p w:rsidR="003E664C" w:rsidRDefault="003E664C">
            <w:pPr>
              <w:spacing w:after="0" w:line="240" w:lineRule="auto"/>
              <w:jc w:val="center"/>
              <w:rPr>
                <w:rFonts w:eastAsia="Times New Roman" w:cs="Arial"/>
                <w:color w:val="000000"/>
                <w:lang w:eastAsia="pl-PL"/>
              </w:rPr>
            </w:pPr>
            <w:r>
              <w:rPr>
                <w:rFonts w:eastAsia="Times New Roman" w:cs="Arial"/>
                <w:color w:val="000000"/>
                <w:lang w:eastAsia="pl-PL"/>
              </w:rPr>
              <w:t>Lp.</w:t>
            </w:r>
          </w:p>
        </w:tc>
        <w:tc>
          <w:tcPr>
            <w:tcW w:w="1325" w:type="pct"/>
            <w:tcBorders>
              <w:top w:val="single" w:sz="4" w:space="0" w:color="auto"/>
              <w:left w:val="nil"/>
              <w:bottom w:val="single" w:sz="4" w:space="0" w:color="auto"/>
              <w:right w:val="single" w:sz="4" w:space="0" w:color="auto"/>
            </w:tcBorders>
            <w:noWrap/>
            <w:vAlign w:val="center"/>
            <w:hideMark/>
          </w:tcPr>
          <w:p w:rsidR="003E664C" w:rsidRDefault="003E664C">
            <w:pPr>
              <w:spacing w:after="0" w:line="240" w:lineRule="auto"/>
              <w:jc w:val="center"/>
              <w:rPr>
                <w:rFonts w:eastAsia="Times New Roman" w:cs="Arial"/>
                <w:color w:val="000000"/>
                <w:lang w:eastAsia="pl-PL"/>
              </w:rPr>
            </w:pPr>
            <w:r>
              <w:rPr>
                <w:rFonts w:eastAsia="Times New Roman" w:cs="Arial"/>
                <w:color w:val="000000"/>
                <w:lang w:eastAsia="pl-PL"/>
              </w:rPr>
              <w:t>Nazwa</w:t>
            </w:r>
          </w:p>
        </w:tc>
        <w:tc>
          <w:tcPr>
            <w:tcW w:w="2457" w:type="pct"/>
            <w:gridSpan w:val="2"/>
            <w:tcBorders>
              <w:top w:val="single" w:sz="4" w:space="0" w:color="auto"/>
              <w:left w:val="nil"/>
              <w:bottom w:val="single" w:sz="4" w:space="0" w:color="auto"/>
              <w:right w:val="single" w:sz="4" w:space="0" w:color="auto"/>
            </w:tcBorders>
            <w:vAlign w:val="bottom"/>
            <w:hideMark/>
          </w:tcPr>
          <w:p w:rsidR="003E664C" w:rsidRDefault="003E664C">
            <w:pPr>
              <w:spacing w:after="0" w:line="240" w:lineRule="auto"/>
              <w:rPr>
                <w:rFonts w:eastAsia="Times New Roman" w:cs="Arial"/>
                <w:color w:val="000000"/>
                <w:lang w:eastAsia="pl-PL"/>
              </w:rPr>
            </w:pPr>
            <w:r>
              <w:rPr>
                <w:rFonts w:eastAsia="Times New Roman" w:cs="Arial"/>
                <w:color w:val="000000"/>
                <w:lang w:eastAsia="pl-PL"/>
              </w:rPr>
              <w:t>Opis</w:t>
            </w:r>
          </w:p>
        </w:tc>
        <w:tc>
          <w:tcPr>
            <w:tcW w:w="233" w:type="pct"/>
            <w:gridSpan w:val="2"/>
            <w:tcBorders>
              <w:top w:val="single" w:sz="4" w:space="0" w:color="auto"/>
              <w:left w:val="nil"/>
              <w:bottom w:val="single" w:sz="4" w:space="0" w:color="auto"/>
              <w:right w:val="single" w:sz="4" w:space="0" w:color="auto"/>
            </w:tcBorders>
          </w:tcPr>
          <w:p w:rsidR="003E664C" w:rsidRDefault="003E664C">
            <w:pPr>
              <w:spacing w:after="0" w:line="240" w:lineRule="auto"/>
              <w:rPr>
                <w:rFonts w:eastAsia="Times New Roman" w:cs="Arial"/>
                <w:color w:val="000000"/>
                <w:lang w:eastAsia="pl-PL"/>
              </w:rPr>
            </w:pPr>
          </w:p>
        </w:tc>
        <w:tc>
          <w:tcPr>
            <w:tcW w:w="69" w:type="pct"/>
            <w:gridSpan w:val="2"/>
            <w:tcBorders>
              <w:top w:val="single" w:sz="4" w:space="0" w:color="auto"/>
              <w:left w:val="nil"/>
              <w:bottom w:val="single" w:sz="4" w:space="0" w:color="auto"/>
              <w:right w:val="nil"/>
            </w:tcBorders>
          </w:tcPr>
          <w:p w:rsidR="003E664C" w:rsidRDefault="003E664C">
            <w:pPr>
              <w:spacing w:after="0" w:line="240" w:lineRule="auto"/>
              <w:rPr>
                <w:rFonts w:eastAsia="Times New Roman" w:cs="Arial"/>
                <w:color w:val="000000"/>
                <w:lang w:eastAsia="pl-PL"/>
              </w:rPr>
            </w:pPr>
          </w:p>
        </w:tc>
        <w:tc>
          <w:tcPr>
            <w:tcW w:w="72" w:type="pct"/>
            <w:gridSpan w:val="2"/>
            <w:tcBorders>
              <w:top w:val="single" w:sz="4" w:space="0" w:color="auto"/>
              <w:left w:val="nil"/>
              <w:bottom w:val="single" w:sz="4" w:space="0" w:color="auto"/>
              <w:right w:val="single" w:sz="4" w:space="0" w:color="auto"/>
            </w:tcBorders>
          </w:tcPr>
          <w:p w:rsidR="003E664C" w:rsidRDefault="003E664C">
            <w:pPr>
              <w:spacing w:after="0" w:line="240" w:lineRule="auto"/>
              <w:rPr>
                <w:rFonts w:eastAsia="Times New Roman" w:cs="Arial"/>
                <w:color w:val="000000"/>
                <w:lang w:eastAsia="pl-PL"/>
              </w:rPr>
            </w:pPr>
          </w:p>
        </w:tc>
        <w:tc>
          <w:tcPr>
            <w:tcW w:w="70" w:type="pct"/>
            <w:tcBorders>
              <w:top w:val="single" w:sz="4" w:space="0" w:color="auto"/>
              <w:left w:val="nil"/>
              <w:bottom w:val="single" w:sz="4" w:space="0" w:color="auto"/>
              <w:right w:val="single" w:sz="4" w:space="0" w:color="auto"/>
            </w:tcBorders>
          </w:tcPr>
          <w:p w:rsidR="003E664C" w:rsidRDefault="003E664C">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1140"/>
        </w:trPr>
        <w:tc>
          <w:tcPr>
            <w:tcW w:w="217" w:type="pct"/>
            <w:tcBorders>
              <w:top w:val="nil"/>
              <w:left w:val="single" w:sz="4" w:space="0" w:color="auto"/>
              <w:bottom w:val="single" w:sz="4" w:space="0" w:color="auto"/>
              <w:right w:val="single" w:sz="4" w:space="0" w:color="auto"/>
            </w:tcBorders>
            <w:noWrap/>
            <w:vAlign w:val="center"/>
            <w:hideMark/>
          </w:tcPr>
          <w:p w:rsidR="003E664C" w:rsidRDefault="003E664C">
            <w:pPr>
              <w:spacing w:after="0" w:line="240" w:lineRule="auto"/>
              <w:jc w:val="center"/>
              <w:rPr>
                <w:rFonts w:eastAsia="Times New Roman" w:cs="Arial"/>
                <w:color w:val="000000"/>
                <w:lang w:eastAsia="pl-PL"/>
              </w:rPr>
            </w:pPr>
            <w:r>
              <w:rPr>
                <w:rFonts w:eastAsia="Times New Roman" w:cs="Arial"/>
                <w:color w:val="000000"/>
                <w:lang w:eastAsia="pl-PL"/>
              </w:rPr>
              <w:t>10</w:t>
            </w:r>
          </w:p>
        </w:tc>
        <w:tc>
          <w:tcPr>
            <w:tcW w:w="1325" w:type="pct"/>
            <w:tcBorders>
              <w:top w:val="nil"/>
              <w:left w:val="nil"/>
              <w:bottom w:val="single" w:sz="4" w:space="0" w:color="auto"/>
              <w:right w:val="single" w:sz="4" w:space="0" w:color="auto"/>
            </w:tcBorders>
            <w:noWrap/>
            <w:vAlign w:val="center"/>
            <w:hideMark/>
          </w:tcPr>
          <w:p w:rsidR="003E664C" w:rsidRDefault="003E664C">
            <w:pPr>
              <w:spacing w:after="0" w:line="240" w:lineRule="auto"/>
              <w:jc w:val="center"/>
              <w:rPr>
                <w:rFonts w:eastAsia="Times New Roman" w:cs="Arial"/>
                <w:color w:val="000000"/>
                <w:lang w:eastAsia="pl-PL"/>
              </w:rPr>
            </w:pPr>
            <w:r>
              <w:rPr>
                <w:rFonts w:eastAsia="Times New Roman" w:cs="Arial"/>
                <w:color w:val="000000"/>
                <w:lang w:eastAsia="pl-PL"/>
              </w:rPr>
              <w:t xml:space="preserve">Warsztat budowniczego </w:t>
            </w:r>
          </w:p>
        </w:tc>
        <w:tc>
          <w:tcPr>
            <w:tcW w:w="2457" w:type="pct"/>
            <w:gridSpan w:val="2"/>
            <w:tcBorders>
              <w:top w:val="nil"/>
              <w:left w:val="nil"/>
              <w:bottom w:val="single" w:sz="4" w:space="0" w:color="auto"/>
              <w:right w:val="single" w:sz="4" w:space="0" w:color="auto"/>
            </w:tcBorders>
            <w:vAlign w:val="bottom"/>
            <w:hideMark/>
          </w:tcPr>
          <w:p w:rsidR="003E664C" w:rsidRDefault="003E664C">
            <w:pPr>
              <w:spacing w:after="0" w:line="240" w:lineRule="auto"/>
              <w:rPr>
                <w:rFonts w:eastAsia="Times New Roman" w:cs="Arial"/>
                <w:color w:val="000000"/>
                <w:lang w:eastAsia="pl-PL"/>
              </w:rPr>
            </w:pPr>
            <w:r>
              <w:rPr>
                <w:rFonts w:eastAsia="Times New Roman" w:cs="Arial"/>
                <w:color w:val="000000"/>
                <w:lang w:eastAsia="pl-PL"/>
              </w:rPr>
              <w:t xml:space="preserve">Młodzi majsterkowicze będą zachwyceni niezwykle realistycznie wyglądającym warsztatem. Zestaw ma kształt krzesła.38 drewnianych i plastikowych </w:t>
            </w:r>
            <w:proofErr w:type="spellStart"/>
            <w:r>
              <w:rPr>
                <w:rFonts w:eastAsia="Times New Roman" w:cs="Arial"/>
                <w:color w:val="000000"/>
                <w:lang w:eastAsia="pl-PL"/>
              </w:rPr>
              <w:t>elem.wym</w:t>
            </w:r>
            <w:proofErr w:type="spellEnd"/>
            <w:r>
              <w:rPr>
                <w:rFonts w:eastAsia="Times New Roman" w:cs="Arial"/>
                <w:color w:val="000000"/>
                <w:lang w:eastAsia="pl-PL"/>
              </w:rPr>
              <w:t xml:space="preserve">. 55 x 28 x 81 cm </w:t>
            </w:r>
          </w:p>
        </w:tc>
        <w:tc>
          <w:tcPr>
            <w:tcW w:w="233" w:type="pct"/>
            <w:gridSpan w:val="2"/>
            <w:tcBorders>
              <w:top w:val="nil"/>
              <w:left w:val="nil"/>
              <w:bottom w:val="single" w:sz="4" w:space="0" w:color="auto"/>
              <w:right w:val="single" w:sz="4" w:space="0" w:color="auto"/>
            </w:tcBorders>
            <w:hideMark/>
          </w:tcPr>
          <w:p w:rsidR="003E664C" w:rsidRDefault="003E664C">
            <w:pPr>
              <w:spacing w:after="0" w:line="240" w:lineRule="auto"/>
              <w:rPr>
                <w:rFonts w:eastAsia="Times New Roman" w:cs="Arial"/>
                <w:color w:val="000000"/>
                <w:lang w:eastAsia="pl-PL"/>
              </w:rPr>
            </w:pPr>
            <w:r>
              <w:rPr>
                <w:rFonts w:eastAsia="Times New Roman" w:cs="Arial"/>
                <w:color w:val="000000"/>
                <w:lang w:eastAsia="pl-PL"/>
              </w:rPr>
              <w:t>1</w:t>
            </w:r>
          </w:p>
        </w:tc>
        <w:tc>
          <w:tcPr>
            <w:tcW w:w="69" w:type="pct"/>
            <w:gridSpan w:val="2"/>
            <w:tcBorders>
              <w:top w:val="nil"/>
              <w:left w:val="nil"/>
              <w:bottom w:val="single" w:sz="4" w:space="0" w:color="auto"/>
              <w:right w:val="nil"/>
            </w:tcBorders>
          </w:tcPr>
          <w:p w:rsidR="003E664C" w:rsidRDefault="003E664C">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3E664C" w:rsidRDefault="003E664C">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3E664C" w:rsidRDefault="003E664C">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3990"/>
        </w:trPr>
        <w:tc>
          <w:tcPr>
            <w:tcW w:w="217" w:type="pct"/>
            <w:tcBorders>
              <w:top w:val="nil"/>
              <w:left w:val="single" w:sz="4" w:space="0" w:color="auto"/>
              <w:bottom w:val="single" w:sz="4" w:space="0" w:color="auto"/>
              <w:right w:val="single" w:sz="4" w:space="0" w:color="auto"/>
            </w:tcBorders>
            <w:noWrap/>
            <w:vAlign w:val="center"/>
            <w:hideMark/>
          </w:tcPr>
          <w:p w:rsidR="003E664C" w:rsidRDefault="003E664C">
            <w:pPr>
              <w:spacing w:after="0" w:line="240" w:lineRule="auto"/>
              <w:jc w:val="center"/>
              <w:rPr>
                <w:rFonts w:eastAsia="Times New Roman" w:cs="Arial"/>
                <w:color w:val="000000"/>
                <w:lang w:eastAsia="pl-PL"/>
              </w:rPr>
            </w:pPr>
            <w:r>
              <w:rPr>
                <w:rFonts w:eastAsia="Times New Roman" w:cs="Arial"/>
                <w:color w:val="000000"/>
                <w:lang w:eastAsia="pl-PL"/>
              </w:rPr>
              <w:lastRenderedPageBreak/>
              <w:t>17</w:t>
            </w:r>
          </w:p>
        </w:tc>
        <w:tc>
          <w:tcPr>
            <w:tcW w:w="1325" w:type="pct"/>
            <w:tcBorders>
              <w:top w:val="nil"/>
              <w:left w:val="nil"/>
              <w:bottom w:val="single" w:sz="4" w:space="0" w:color="auto"/>
              <w:right w:val="single" w:sz="4" w:space="0" w:color="auto"/>
            </w:tcBorders>
            <w:noWrap/>
            <w:vAlign w:val="center"/>
            <w:hideMark/>
          </w:tcPr>
          <w:p w:rsidR="003E664C" w:rsidRDefault="003E664C">
            <w:pPr>
              <w:spacing w:after="0" w:line="240" w:lineRule="auto"/>
              <w:jc w:val="center"/>
              <w:rPr>
                <w:rFonts w:eastAsia="Times New Roman" w:cs="Arial"/>
                <w:color w:val="000000"/>
                <w:lang w:eastAsia="pl-PL"/>
              </w:rPr>
            </w:pPr>
            <w:r>
              <w:rPr>
                <w:rFonts w:eastAsia="Times New Roman" w:cs="Arial"/>
                <w:color w:val="000000"/>
                <w:lang w:eastAsia="pl-PL"/>
              </w:rPr>
              <w:t>Domek z Patio</w:t>
            </w:r>
          </w:p>
        </w:tc>
        <w:tc>
          <w:tcPr>
            <w:tcW w:w="2457" w:type="pct"/>
            <w:gridSpan w:val="2"/>
            <w:tcBorders>
              <w:top w:val="nil"/>
              <w:left w:val="nil"/>
              <w:bottom w:val="single" w:sz="4" w:space="0" w:color="auto"/>
              <w:right w:val="single" w:sz="4" w:space="0" w:color="auto"/>
            </w:tcBorders>
            <w:vAlign w:val="bottom"/>
            <w:hideMark/>
          </w:tcPr>
          <w:p w:rsidR="003E664C" w:rsidRDefault="003E664C">
            <w:pPr>
              <w:spacing w:after="0" w:line="240" w:lineRule="auto"/>
              <w:rPr>
                <w:rFonts w:eastAsia="Times New Roman" w:cs="Arial"/>
                <w:color w:val="000000"/>
                <w:lang w:eastAsia="pl-PL"/>
              </w:rPr>
            </w:pPr>
            <w:r>
              <w:rPr>
                <w:rFonts w:eastAsia="Times New Roman" w:cs="Arial"/>
                <w:color w:val="000000"/>
                <w:lang w:eastAsia="pl-PL"/>
              </w:rPr>
              <w:t xml:space="preserve">Duży, przestronny domek swobodnie pomieści kilkoro dzieci, a nawet osobę dorosłą. W najwyższym punkcie ma wysokość 150 cm.  Na tarasie znajduje się ławeczka, na której dzieci mogą usiąść i odpocząć oraz nowoczesny </w:t>
            </w:r>
            <w:proofErr w:type="spellStart"/>
            <w:r>
              <w:rPr>
                <w:rFonts w:eastAsia="Times New Roman" w:cs="Arial"/>
                <w:color w:val="000000"/>
                <w:lang w:eastAsia="pl-PL"/>
              </w:rPr>
              <w:t>grill.Zestaw</w:t>
            </w:r>
            <w:proofErr w:type="spellEnd"/>
            <w:r>
              <w:rPr>
                <w:rFonts w:eastAsia="Times New Roman" w:cs="Arial"/>
                <w:color w:val="000000"/>
                <w:lang w:eastAsia="pl-PL"/>
              </w:rPr>
              <w:t xml:space="preserve"> dodatkowych akcesoriów do grilla: sztućce, imitacje produktów oraz </w:t>
            </w:r>
            <w:proofErr w:type="spellStart"/>
            <w:r>
              <w:rPr>
                <w:rFonts w:eastAsia="Times New Roman" w:cs="Arial"/>
                <w:color w:val="000000"/>
                <w:lang w:eastAsia="pl-PL"/>
              </w:rPr>
              <w:t>kethup</w:t>
            </w:r>
            <w:proofErr w:type="spellEnd"/>
            <w:r>
              <w:rPr>
                <w:rFonts w:eastAsia="Times New Roman" w:cs="Arial"/>
                <w:color w:val="000000"/>
                <w:lang w:eastAsia="pl-PL"/>
              </w:rPr>
              <w:t xml:space="preserve"> i musztarda sprawią, że zabawa stanie się dla dzieci jeszcze bardziej fascynująca.  </w:t>
            </w:r>
            <w:r>
              <w:rPr>
                <w:rFonts w:eastAsia="Times New Roman" w:cs="Arial"/>
                <w:color w:val="000000"/>
                <w:lang w:eastAsia="pl-PL"/>
              </w:rPr>
              <w:br/>
              <w:t xml:space="preserve">Wewnątrz domku dzieci znajdą: zlew z kranem, kuchenkę z palnikami, kominek oraz stolik. </w:t>
            </w:r>
            <w:r>
              <w:rPr>
                <w:rFonts w:eastAsia="Times New Roman" w:cs="Arial"/>
                <w:color w:val="000000"/>
                <w:lang w:eastAsia="pl-PL"/>
              </w:rPr>
              <w:br/>
              <w:t>Dodatkową atrakcją będzie elektroniczny dzwonek do drzwi.</w:t>
            </w:r>
            <w:r>
              <w:rPr>
                <w:rFonts w:eastAsia="Times New Roman" w:cs="Arial"/>
                <w:color w:val="000000"/>
                <w:lang w:eastAsia="pl-PL"/>
              </w:rPr>
              <w:br/>
              <w:t>Dopracowane w szczegółach detale zapewnią atrakcyjny wygląd i sprawią, że dzieci rozbudzą swoją wyobraźnię. Wymiary: 150 x 131 x 183 cm</w:t>
            </w:r>
          </w:p>
        </w:tc>
        <w:tc>
          <w:tcPr>
            <w:tcW w:w="233" w:type="pct"/>
            <w:gridSpan w:val="2"/>
            <w:tcBorders>
              <w:top w:val="nil"/>
              <w:left w:val="nil"/>
              <w:bottom w:val="single" w:sz="4" w:space="0" w:color="auto"/>
              <w:right w:val="single" w:sz="4" w:space="0" w:color="auto"/>
            </w:tcBorders>
            <w:hideMark/>
          </w:tcPr>
          <w:p w:rsidR="003E664C" w:rsidRDefault="003E664C">
            <w:pPr>
              <w:spacing w:after="0" w:line="240" w:lineRule="auto"/>
              <w:rPr>
                <w:rFonts w:eastAsia="Times New Roman" w:cs="Arial"/>
                <w:color w:val="000000"/>
                <w:lang w:eastAsia="pl-PL"/>
              </w:rPr>
            </w:pPr>
            <w:r>
              <w:rPr>
                <w:rFonts w:eastAsia="Times New Roman" w:cs="Arial"/>
                <w:color w:val="000000"/>
                <w:lang w:eastAsia="pl-PL"/>
              </w:rPr>
              <w:t>1</w:t>
            </w:r>
          </w:p>
        </w:tc>
        <w:tc>
          <w:tcPr>
            <w:tcW w:w="69" w:type="pct"/>
            <w:gridSpan w:val="2"/>
            <w:tcBorders>
              <w:top w:val="nil"/>
              <w:left w:val="nil"/>
              <w:bottom w:val="single" w:sz="4" w:space="0" w:color="auto"/>
              <w:right w:val="nil"/>
            </w:tcBorders>
          </w:tcPr>
          <w:p w:rsidR="003E664C" w:rsidRDefault="003E664C">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3E664C" w:rsidRDefault="003E664C">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3E664C" w:rsidRDefault="003E664C">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1425"/>
        </w:trPr>
        <w:tc>
          <w:tcPr>
            <w:tcW w:w="217" w:type="pct"/>
            <w:tcBorders>
              <w:top w:val="nil"/>
              <w:left w:val="single" w:sz="4" w:space="0" w:color="auto"/>
              <w:bottom w:val="single" w:sz="4" w:space="0" w:color="auto"/>
              <w:right w:val="single" w:sz="4" w:space="0" w:color="auto"/>
            </w:tcBorders>
            <w:noWrap/>
            <w:vAlign w:val="center"/>
            <w:hideMark/>
          </w:tcPr>
          <w:p w:rsidR="003E664C" w:rsidRDefault="003E664C">
            <w:pPr>
              <w:spacing w:after="0" w:line="240" w:lineRule="auto"/>
              <w:jc w:val="center"/>
              <w:rPr>
                <w:rFonts w:eastAsia="Times New Roman" w:cs="Arial"/>
                <w:color w:val="000000"/>
                <w:lang w:eastAsia="pl-PL"/>
              </w:rPr>
            </w:pPr>
            <w:r>
              <w:rPr>
                <w:rFonts w:eastAsia="Times New Roman" w:cs="Arial"/>
                <w:color w:val="000000"/>
                <w:lang w:eastAsia="pl-PL"/>
              </w:rPr>
              <w:t>18</w:t>
            </w:r>
          </w:p>
        </w:tc>
        <w:tc>
          <w:tcPr>
            <w:tcW w:w="1325" w:type="pct"/>
            <w:tcBorders>
              <w:top w:val="nil"/>
              <w:left w:val="nil"/>
              <w:bottom w:val="single" w:sz="4" w:space="0" w:color="auto"/>
              <w:right w:val="single" w:sz="4" w:space="0" w:color="auto"/>
            </w:tcBorders>
            <w:noWrap/>
            <w:vAlign w:val="center"/>
            <w:hideMark/>
          </w:tcPr>
          <w:p w:rsidR="003E664C" w:rsidRDefault="003E664C">
            <w:pPr>
              <w:spacing w:after="0" w:line="240" w:lineRule="auto"/>
              <w:jc w:val="center"/>
              <w:rPr>
                <w:rFonts w:eastAsia="Times New Roman" w:cs="Arial"/>
                <w:color w:val="000000"/>
                <w:lang w:eastAsia="pl-PL"/>
              </w:rPr>
            </w:pPr>
            <w:r>
              <w:rPr>
                <w:rFonts w:eastAsia="Times New Roman" w:cs="Arial"/>
                <w:color w:val="000000"/>
                <w:lang w:eastAsia="pl-PL"/>
              </w:rPr>
              <w:t xml:space="preserve">Klocki gospodarstwo domowe </w:t>
            </w:r>
          </w:p>
        </w:tc>
        <w:tc>
          <w:tcPr>
            <w:tcW w:w="2457" w:type="pct"/>
            <w:gridSpan w:val="2"/>
            <w:tcBorders>
              <w:top w:val="nil"/>
              <w:left w:val="nil"/>
              <w:bottom w:val="single" w:sz="4" w:space="0" w:color="auto"/>
              <w:right w:val="single" w:sz="4" w:space="0" w:color="auto"/>
            </w:tcBorders>
            <w:hideMark/>
          </w:tcPr>
          <w:p w:rsidR="003E664C" w:rsidRDefault="003E664C">
            <w:pPr>
              <w:spacing w:after="0" w:line="240" w:lineRule="auto"/>
              <w:rPr>
                <w:rFonts w:eastAsia="Times New Roman" w:cs="Arial"/>
                <w:color w:val="000000"/>
                <w:lang w:eastAsia="pl-PL"/>
              </w:rPr>
            </w:pPr>
            <w:r>
              <w:rPr>
                <w:rFonts w:eastAsia="Times New Roman" w:cs="Arial"/>
                <w:color w:val="000000"/>
                <w:lang w:eastAsia="pl-PL"/>
              </w:rPr>
              <w:t xml:space="preserve">Zestaw kolorowych klocków wykonanych z miękkiego plastiku. Elementy o rozmaitych kształtach i wielkościach pozwalają na budowę różnych konstrukcji. Uatrakcyjnieniem zabawy są klocki w kształcie zwierzątek np. kot, </w:t>
            </w:r>
            <w:proofErr w:type="spellStart"/>
            <w:r>
              <w:rPr>
                <w:rFonts w:eastAsia="Times New Roman" w:cs="Arial"/>
                <w:color w:val="000000"/>
                <w:lang w:eastAsia="pl-PL"/>
              </w:rPr>
              <w:t>koń,krowa</w:t>
            </w:r>
            <w:proofErr w:type="spellEnd"/>
            <w:r>
              <w:rPr>
                <w:rFonts w:eastAsia="Times New Roman" w:cs="Arial"/>
                <w:color w:val="000000"/>
                <w:lang w:eastAsia="pl-PL"/>
              </w:rPr>
              <w:t>. Ilość: 120 szt.</w:t>
            </w:r>
          </w:p>
        </w:tc>
        <w:tc>
          <w:tcPr>
            <w:tcW w:w="233" w:type="pct"/>
            <w:gridSpan w:val="2"/>
            <w:tcBorders>
              <w:top w:val="nil"/>
              <w:left w:val="nil"/>
              <w:bottom w:val="single" w:sz="4" w:space="0" w:color="auto"/>
              <w:right w:val="single" w:sz="4" w:space="0" w:color="auto"/>
            </w:tcBorders>
            <w:hideMark/>
          </w:tcPr>
          <w:p w:rsidR="003E664C" w:rsidRDefault="003E664C">
            <w:pPr>
              <w:spacing w:after="0" w:line="240" w:lineRule="auto"/>
              <w:rPr>
                <w:rFonts w:eastAsia="Times New Roman" w:cs="Arial"/>
                <w:color w:val="000000"/>
                <w:lang w:eastAsia="pl-PL"/>
              </w:rPr>
            </w:pPr>
            <w:r>
              <w:rPr>
                <w:rFonts w:eastAsia="Times New Roman" w:cs="Arial"/>
                <w:color w:val="000000"/>
                <w:lang w:eastAsia="pl-PL"/>
              </w:rPr>
              <w:t>1</w:t>
            </w:r>
          </w:p>
        </w:tc>
        <w:tc>
          <w:tcPr>
            <w:tcW w:w="69" w:type="pct"/>
            <w:gridSpan w:val="2"/>
            <w:tcBorders>
              <w:top w:val="nil"/>
              <w:left w:val="nil"/>
              <w:bottom w:val="single" w:sz="4" w:space="0" w:color="auto"/>
              <w:right w:val="nil"/>
            </w:tcBorders>
          </w:tcPr>
          <w:p w:rsidR="003E664C" w:rsidRDefault="003E664C">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3E664C" w:rsidRDefault="003E664C">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3E664C" w:rsidRDefault="003E664C">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1995"/>
        </w:trPr>
        <w:tc>
          <w:tcPr>
            <w:tcW w:w="217" w:type="pct"/>
            <w:tcBorders>
              <w:top w:val="nil"/>
              <w:left w:val="single" w:sz="4" w:space="0" w:color="auto"/>
              <w:bottom w:val="single" w:sz="4" w:space="0" w:color="auto"/>
              <w:right w:val="single" w:sz="4" w:space="0" w:color="auto"/>
            </w:tcBorders>
            <w:noWrap/>
            <w:vAlign w:val="center"/>
            <w:hideMark/>
          </w:tcPr>
          <w:p w:rsidR="003E664C" w:rsidRDefault="003E664C">
            <w:pPr>
              <w:spacing w:after="0" w:line="240" w:lineRule="auto"/>
              <w:jc w:val="center"/>
              <w:rPr>
                <w:rFonts w:eastAsia="Times New Roman" w:cs="Arial"/>
                <w:color w:val="000000"/>
                <w:lang w:eastAsia="pl-PL"/>
              </w:rPr>
            </w:pPr>
            <w:r>
              <w:rPr>
                <w:rFonts w:eastAsia="Times New Roman" w:cs="Arial"/>
                <w:color w:val="000000"/>
                <w:lang w:eastAsia="pl-PL"/>
              </w:rPr>
              <w:t>20</w:t>
            </w:r>
          </w:p>
        </w:tc>
        <w:tc>
          <w:tcPr>
            <w:tcW w:w="1325" w:type="pct"/>
            <w:tcBorders>
              <w:top w:val="nil"/>
              <w:left w:val="nil"/>
              <w:bottom w:val="single" w:sz="4" w:space="0" w:color="auto"/>
              <w:right w:val="single" w:sz="4" w:space="0" w:color="auto"/>
            </w:tcBorders>
            <w:noWrap/>
            <w:vAlign w:val="center"/>
            <w:hideMark/>
          </w:tcPr>
          <w:p w:rsidR="003E664C" w:rsidRDefault="003E664C">
            <w:pPr>
              <w:spacing w:after="0" w:line="240" w:lineRule="auto"/>
              <w:jc w:val="center"/>
              <w:rPr>
                <w:rFonts w:eastAsia="Times New Roman" w:cs="Arial"/>
                <w:color w:val="000000"/>
                <w:lang w:eastAsia="pl-PL"/>
              </w:rPr>
            </w:pPr>
            <w:r>
              <w:rPr>
                <w:rFonts w:eastAsia="Times New Roman" w:cs="Arial"/>
                <w:color w:val="000000"/>
                <w:lang w:eastAsia="pl-PL"/>
              </w:rPr>
              <w:t xml:space="preserve">Zestaw lekarski z lalką </w:t>
            </w:r>
          </w:p>
        </w:tc>
        <w:tc>
          <w:tcPr>
            <w:tcW w:w="2457" w:type="pct"/>
            <w:gridSpan w:val="2"/>
            <w:tcBorders>
              <w:top w:val="nil"/>
              <w:left w:val="nil"/>
              <w:bottom w:val="single" w:sz="4" w:space="0" w:color="auto"/>
              <w:right w:val="single" w:sz="4" w:space="0" w:color="auto"/>
            </w:tcBorders>
            <w:vAlign w:val="bottom"/>
            <w:hideMark/>
          </w:tcPr>
          <w:p w:rsidR="003E664C" w:rsidRDefault="003E664C">
            <w:pPr>
              <w:spacing w:after="0" w:line="240" w:lineRule="auto"/>
              <w:rPr>
                <w:rFonts w:eastAsia="Times New Roman" w:cs="Arial"/>
                <w:color w:val="000000"/>
                <w:lang w:eastAsia="pl-PL"/>
              </w:rPr>
            </w:pPr>
            <w:r>
              <w:rPr>
                <w:rFonts w:eastAsia="Times New Roman" w:cs="Arial"/>
                <w:color w:val="000000"/>
                <w:lang w:eastAsia="pl-PL"/>
              </w:rPr>
              <w:t>Stolik z akcesoriami dla małego doktora. Na stoliku znajdują się półeczki, wieszaki, przegródki, na których dziecko urządzi sobie gabinet. Na środku znajduje się leżanka, na której mały lekarz bada swoich pacjentów.</w:t>
            </w:r>
            <w:r>
              <w:rPr>
                <w:rFonts w:eastAsia="Times New Roman" w:cs="Arial"/>
                <w:color w:val="000000"/>
                <w:lang w:eastAsia="pl-PL"/>
              </w:rPr>
              <w:br/>
              <w:t>• wym. 50 x 36 x 62 cm</w:t>
            </w:r>
            <w:r>
              <w:rPr>
                <w:rFonts w:eastAsia="Times New Roman" w:cs="Arial"/>
                <w:color w:val="000000"/>
                <w:lang w:eastAsia="pl-PL"/>
              </w:rPr>
              <w:br/>
              <w:t>• 11 akcesoriów lekarskich</w:t>
            </w:r>
            <w:r>
              <w:rPr>
                <w:rFonts w:eastAsia="Times New Roman" w:cs="Arial"/>
                <w:color w:val="000000"/>
                <w:lang w:eastAsia="pl-PL"/>
              </w:rPr>
              <w:br/>
              <w:t xml:space="preserve">• lalka </w:t>
            </w:r>
          </w:p>
        </w:tc>
        <w:tc>
          <w:tcPr>
            <w:tcW w:w="233" w:type="pct"/>
            <w:gridSpan w:val="2"/>
            <w:tcBorders>
              <w:top w:val="nil"/>
              <w:left w:val="nil"/>
              <w:bottom w:val="single" w:sz="4" w:space="0" w:color="auto"/>
              <w:right w:val="single" w:sz="4" w:space="0" w:color="auto"/>
            </w:tcBorders>
            <w:hideMark/>
          </w:tcPr>
          <w:p w:rsidR="003E664C" w:rsidRDefault="003E664C">
            <w:pPr>
              <w:spacing w:after="0" w:line="240" w:lineRule="auto"/>
              <w:rPr>
                <w:rFonts w:eastAsia="Times New Roman" w:cs="Arial"/>
                <w:color w:val="000000"/>
                <w:lang w:eastAsia="pl-PL"/>
              </w:rPr>
            </w:pPr>
            <w:r>
              <w:rPr>
                <w:rFonts w:eastAsia="Times New Roman" w:cs="Arial"/>
                <w:color w:val="000000"/>
                <w:lang w:eastAsia="pl-PL"/>
              </w:rPr>
              <w:t>1</w:t>
            </w:r>
          </w:p>
        </w:tc>
        <w:tc>
          <w:tcPr>
            <w:tcW w:w="69" w:type="pct"/>
            <w:gridSpan w:val="2"/>
            <w:tcBorders>
              <w:top w:val="nil"/>
              <w:left w:val="nil"/>
              <w:bottom w:val="single" w:sz="4" w:space="0" w:color="auto"/>
              <w:right w:val="nil"/>
            </w:tcBorders>
          </w:tcPr>
          <w:p w:rsidR="003E664C" w:rsidRDefault="003E664C">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3E664C" w:rsidRDefault="003E664C">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3E664C" w:rsidRDefault="003E664C">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3135"/>
        </w:trPr>
        <w:tc>
          <w:tcPr>
            <w:tcW w:w="217" w:type="pct"/>
            <w:tcBorders>
              <w:top w:val="nil"/>
              <w:left w:val="single" w:sz="4" w:space="0" w:color="auto"/>
              <w:bottom w:val="single" w:sz="4" w:space="0" w:color="auto"/>
              <w:right w:val="single" w:sz="4" w:space="0" w:color="auto"/>
            </w:tcBorders>
            <w:noWrap/>
            <w:vAlign w:val="center"/>
            <w:hideMark/>
          </w:tcPr>
          <w:p w:rsidR="003E664C" w:rsidRDefault="003E664C">
            <w:pPr>
              <w:spacing w:after="0" w:line="240" w:lineRule="auto"/>
              <w:jc w:val="center"/>
              <w:rPr>
                <w:rFonts w:eastAsia="Times New Roman" w:cs="Arial"/>
                <w:color w:val="000000"/>
                <w:lang w:eastAsia="pl-PL"/>
              </w:rPr>
            </w:pPr>
            <w:r>
              <w:rPr>
                <w:rFonts w:eastAsia="Times New Roman" w:cs="Arial"/>
                <w:color w:val="000000"/>
                <w:lang w:eastAsia="pl-PL"/>
              </w:rPr>
              <w:t>21</w:t>
            </w:r>
          </w:p>
        </w:tc>
        <w:tc>
          <w:tcPr>
            <w:tcW w:w="1325" w:type="pct"/>
            <w:tcBorders>
              <w:top w:val="nil"/>
              <w:left w:val="nil"/>
              <w:bottom w:val="single" w:sz="4" w:space="0" w:color="auto"/>
              <w:right w:val="single" w:sz="4" w:space="0" w:color="auto"/>
            </w:tcBorders>
            <w:noWrap/>
            <w:vAlign w:val="center"/>
            <w:hideMark/>
          </w:tcPr>
          <w:p w:rsidR="003E664C" w:rsidRDefault="003E664C">
            <w:pPr>
              <w:spacing w:after="0" w:line="240" w:lineRule="auto"/>
              <w:jc w:val="center"/>
              <w:rPr>
                <w:rFonts w:eastAsia="Times New Roman" w:cs="Arial"/>
                <w:color w:val="000000"/>
                <w:lang w:eastAsia="pl-PL"/>
              </w:rPr>
            </w:pPr>
            <w:r>
              <w:rPr>
                <w:rFonts w:eastAsia="Times New Roman" w:cs="Arial"/>
                <w:color w:val="000000"/>
                <w:lang w:eastAsia="pl-PL"/>
              </w:rPr>
              <w:t xml:space="preserve">Medyczny wózek </w:t>
            </w:r>
          </w:p>
        </w:tc>
        <w:tc>
          <w:tcPr>
            <w:tcW w:w="2457" w:type="pct"/>
            <w:gridSpan w:val="2"/>
            <w:tcBorders>
              <w:top w:val="nil"/>
              <w:left w:val="nil"/>
              <w:bottom w:val="single" w:sz="4" w:space="0" w:color="auto"/>
              <w:right w:val="single" w:sz="4" w:space="0" w:color="auto"/>
            </w:tcBorders>
            <w:vAlign w:val="bottom"/>
            <w:hideMark/>
          </w:tcPr>
          <w:p w:rsidR="003E664C" w:rsidRDefault="003E664C">
            <w:pPr>
              <w:spacing w:after="0" w:line="240" w:lineRule="auto"/>
              <w:rPr>
                <w:rFonts w:eastAsia="Times New Roman" w:cs="Arial"/>
                <w:color w:val="000000"/>
                <w:lang w:eastAsia="pl-PL"/>
              </w:rPr>
            </w:pPr>
            <w:r>
              <w:rPr>
                <w:rFonts w:eastAsia="Times New Roman" w:cs="Arial"/>
                <w:color w:val="000000"/>
                <w:lang w:eastAsia="pl-PL"/>
              </w:rPr>
              <w:t>Wózek medyczny wykonany z tworzywa sztucznego wraz z lekarskimi akcesoriami. Z pewnością przyczyni się do rozwinięcia medycznych pasji małego lekarza.</w:t>
            </w:r>
            <w:r>
              <w:rPr>
                <w:rFonts w:eastAsia="Times New Roman" w:cs="Arial"/>
                <w:color w:val="000000"/>
                <w:lang w:eastAsia="pl-PL"/>
              </w:rPr>
              <w:br/>
              <w:t>• mikroskop</w:t>
            </w:r>
            <w:r>
              <w:rPr>
                <w:rFonts w:eastAsia="Times New Roman" w:cs="Arial"/>
                <w:color w:val="000000"/>
                <w:lang w:eastAsia="pl-PL"/>
              </w:rPr>
              <w:br/>
              <w:t>• stetoskop</w:t>
            </w:r>
            <w:r>
              <w:rPr>
                <w:rFonts w:eastAsia="Times New Roman" w:cs="Arial"/>
                <w:color w:val="000000"/>
                <w:lang w:eastAsia="pl-PL"/>
              </w:rPr>
              <w:br/>
              <w:t>• nerka medyczna</w:t>
            </w:r>
            <w:r>
              <w:rPr>
                <w:rFonts w:eastAsia="Times New Roman" w:cs="Arial"/>
                <w:color w:val="000000"/>
                <w:lang w:eastAsia="pl-PL"/>
              </w:rPr>
              <w:br/>
              <w:t>• lusterko czołowe</w:t>
            </w:r>
            <w:r>
              <w:rPr>
                <w:rFonts w:eastAsia="Times New Roman" w:cs="Arial"/>
                <w:color w:val="000000"/>
                <w:lang w:eastAsia="pl-PL"/>
              </w:rPr>
              <w:br/>
              <w:t>• lusterko z rączką</w:t>
            </w:r>
            <w:r>
              <w:rPr>
                <w:rFonts w:eastAsia="Times New Roman" w:cs="Arial"/>
                <w:color w:val="000000"/>
                <w:lang w:eastAsia="pl-PL"/>
              </w:rPr>
              <w:br/>
              <w:t>• młoteczek</w:t>
            </w:r>
            <w:r>
              <w:rPr>
                <w:rFonts w:eastAsia="Times New Roman" w:cs="Arial"/>
                <w:color w:val="000000"/>
                <w:lang w:eastAsia="pl-PL"/>
              </w:rPr>
              <w:br/>
              <w:t>• otoskop</w:t>
            </w:r>
            <w:r>
              <w:rPr>
                <w:rFonts w:eastAsia="Times New Roman" w:cs="Arial"/>
                <w:color w:val="000000"/>
                <w:lang w:eastAsia="pl-PL"/>
              </w:rPr>
              <w:br/>
              <w:t>• wym. 42 x 14 x 45 cm</w:t>
            </w:r>
          </w:p>
        </w:tc>
        <w:tc>
          <w:tcPr>
            <w:tcW w:w="233" w:type="pct"/>
            <w:gridSpan w:val="2"/>
            <w:tcBorders>
              <w:top w:val="nil"/>
              <w:left w:val="nil"/>
              <w:bottom w:val="single" w:sz="4" w:space="0" w:color="auto"/>
              <w:right w:val="single" w:sz="4" w:space="0" w:color="auto"/>
            </w:tcBorders>
            <w:hideMark/>
          </w:tcPr>
          <w:p w:rsidR="003E664C" w:rsidRDefault="003E664C">
            <w:pPr>
              <w:spacing w:after="0" w:line="240" w:lineRule="auto"/>
              <w:rPr>
                <w:rFonts w:eastAsia="Times New Roman" w:cs="Arial"/>
                <w:color w:val="000000"/>
                <w:lang w:eastAsia="pl-PL"/>
              </w:rPr>
            </w:pPr>
            <w:r>
              <w:rPr>
                <w:rFonts w:eastAsia="Times New Roman" w:cs="Arial"/>
                <w:color w:val="000000"/>
                <w:lang w:eastAsia="pl-PL"/>
              </w:rPr>
              <w:t>1</w:t>
            </w:r>
          </w:p>
        </w:tc>
        <w:tc>
          <w:tcPr>
            <w:tcW w:w="69" w:type="pct"/>
            <w:gridSpan w:val="2"/>
            <w:tcBorders>
              <w:top w:val="nil"/>
              <w:left w:val="nil"/>
              <w:bottom w:val="single" w:sz="4" w:space="0" w:color="auto"/>
              <w:right w:val="nil"/>
            </w:tcBorders>
          </w:tcPr>
          <w:p w:rsidR="003E664C" w:rsidRDefault="003E664C">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3E664C" w:rsidRDefault="003E664C">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3E664C" w:rsidRDefault="003E664C">
            <w:pPr>
              <w:spacing w:after="0" w:line="240" w:lineRule="auto"/>
              <w:rPr>
                <w:rFonts w:eastAsia="Times New Roman" w:cs="Arial"/>
                <w:color w:val="000000"/>
                <w:lang w:eastAsia="pl-PL"/>
              </w:rPr>
            </w:pPr>
          </w:p>
        </w:tc>
      </w:tr>
      <w:tr w:rsidR="00560CD3" w:rsidTr="00560CD3">
        <w:trPr>
          <w:gridBefore w:val="1"/>
          <w:gridAfter w:val="1"/>
          <w:wBefore w:w="31" w:type="pct"/>
          <w:wAfter w:w="527" w:type="pct"/>
          <w:trHeight w:val="3135"/>
        </w:trPr>
        <w:tc>
          <w:tcPr>
            <w:tcW w:w="217" w:type="pct"/>
            <w:tcBorders>
              <w:top w:val="nil"/>
              <w:left w:val="single" w:sz="4" w:space="0" w:color="auto"/>
              <w:bottom w:val="single" w:sz="4" w:space="0" w:color="auto"/>
              <w:right w:val="single" w:sz="4" w:space="0" w:color="auto"/>
            </w:tcBorders>
            <w:noWrap/>
            <w:vAlign w:val="center"/>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t>90</w:t>
            </w:r>
          </w:p>
        </w:tc>
        <w:tc>
          <w:tcPr>
            <w:tcW w:w="1325" w:type="pct"/>
            <w:tcBorders>
              <w:top w:val="nil"/>
              <w:left w:val="nil"/>
              <w:bottom w:val="single" w:sz="4" w:space="0" w:color="auto"/>
              <w:right w:val="single" w:sz="4" w:space="0" w:color="auto"/>
            </w:tcBorders>
            <w:noWrap/>
            <w:vAlign w:val="center"/>
          </w:tcPr>
          <w:p w:rsid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Gra PC Karaoke</w:t>
            </w:r>
          </w:p>
        </w:tc>
        <w:tc>
          <w:tcPr>
            <w:tcW w:w="2457" w:type="pct"/>
            <w:gridSpan w:val="2"/>
            <w:tcBorders>
              <w:top w:val="nil"/>
              <w:left w:val="nil"/>
              <w:bottom w:val="single" w:sz="4" w:space="0" w:color="auto"/>
              <w:right w:val="single" w:sz="4" w:space="0" w:color="auto"/>
            </w:tcBorders>
          </w:tcPr>
          <w:p w:rsidR="00F810E8" w:rsidRDefault="00F810E8">
            <w:pPr>
              <w:rPr>
                <w:rFonts w:ascii="Calibri" w:hAnsi="Calibri"/>
                <w:color w:val="000000"/>
              </w:rPr>
            </w:pPr>
            <w:r>
              <w:rPr>
                <w:rFonts w:ascii="Calibri" w:hAnsi="Calibri"/>
                <w:color w:val="000000"/>
              </w:rPr>
              <w:t>Ocena śpiewu na 3 różnych poziomach trudności: od nowicjusza do gwiazdy estrady</w:t>
            </w:r>
            <w:r>
              <w:rPr>
                <w:rFonts w:ascii="Calibri" w:hAnsi="Calibri"/>
                <w:color w:val="000000"/>
              </w:rPr>
              <w:br/>
              <w:t>Aż 3 zupełnie odmienne tryby rozgrywki: kariera, szybka gra lub impreza</w:t>
            </w:r>
            <w:r>
              <w:rPr>
                <w:rFonts w:ascii="Calibri" w:hAnsi="Calibri"/>
                <w:color w:val="000000"/>
              </w:rPr>
              <w:br/>
              <w:t>Ponad 60 najnowszych hitów ze światowych list przebojów oraz wiecznie żywe kawałki</w:t>
            </w:r>
            <w:r>
              <w:rPr>
                <w:rFonts w:ascii="Calibri" w:hAnsi="Calibri"/>
                <w:color w:val="000000"/>
              </w:rPr>
              <w:br/>
              <w:t xml:space="preserve">Pełen tryb kariery: od domowego śpiewaka, aż po mega gwiazdę </w:t>
            </w:r>
            <w:proofErr w:type="spellStart"/>
            <w:r>
              <w:rPr>
                <w:rFonts w:ascii="Calibri" w:hAnsi="Calibri"/>
                <w:color w:val="000000"/>
              </w:rPr>
              <w:t>estradową.W</w:t>
            </w:r>
            <w:proofErr w:type="spellEnd"/>
            <w:r>
              <w:rPr>
                <w:rFonts w:ascii="Calibri" w:hAnsi="Calibri"/>
                <w:color w:val="000000"/>
              </w:rPr>
              <w:t xml:space="preserve"> zestawie mikrofon. Produkt działa również w odtwarzaczach DVD.</w:t>
            </w:r>
          </w:p>
        </w:tc>
        <w:tc>
          <w:tcPr>
            <w:tcW w:w="233" w:type="pct"/>
            <w:gridSpan w:val="2"/>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70"/>
        </w:trPr>
        <w:tc>
          <w:tcPr>
            <w:tcW w:w="217" w:type="pct"/>
            <w:tcBorders>
              <w:top w:val="nil"/>
              <w:left w:val="single" w:sz="4" w:space="0" w:color="auto"/>
              <w:bottom w:val="single" w:sz="4" w:space="0" w:color="auto"/>
              <w:right w:val="single" w:sz="4" w:space="0" w:color="auto"/>
            </w:tcBorders>
            <w:noWrap/>
            <w:vAlign w:val="center"/>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lastRenderedPageBreak/>
              <w:t>92</w:t>
            </w: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p w:rsidR="00F810E8" w:rsidRDefault="00F810E8">
            <w:pPr>
              <w:spacing w:after="0" w:line="240" w:lineRule="auto"/>
              <w:jc w:val="center"/>
              <w:rPr>
                <w:rFonts w:eastAsia="Times New Roman" w:cs="Arial"/>
                <w:color w:val="000000"/>
                <w:lang w:eastAsia="pl-PL"/>
              </w:rPr>
            </w:pPr>
          </w:p>
        </w:tc>
        <w:tc>
          <w:tcPr>
            <w:tcW w:w="1325" w:type="pct"/>
            <w:tcBorders>
              <w:top w:val="nil"/>
              <w:left w:val="nil"/>
              <w:bottom w:val="single" w:sz="4" w:space="0" w:color="auto"/>
              <w:right w:val="single" w:sz="4" w:space="0" w:color="auto"/>
            </w:tcBorders>
            <w:noWrap/>
          </w:tcPr>
          <w:p w:rsidR="00F810E8" w:rsidRDefault="00F810E8">
            <w:pPr>
              <w:rPr>
                <w:rFonts w:ascii="Calibri" w:hAnsi="Calibri"/>
                <w:color w:val="000000"/>
              </w:rPr>
            </w:pPr>
            <w:r>
              <w:rPr>
                <w:rFonts w:ascii="Calibri" w:hAnsi="Calibri"/>
                <w:color w:val="000000"/>
              </w:rPr>
              <w:t xml:space="preserve">Konsola do gier </w:t>
            </w:r>
          </w:p>
        </w:tc>
        <w:tc>
          <w:tcPr>
            <w:tcW w:w="2457" w:type="pct"/>
            <w:gridSpan w:val="2"/>
            <w:tcBorders>
              <w:top w:val="nil"/>
              <w:left w:val="nil"/>
              <w:bottom w:val="single" w:sz="4" w:space="0" w:color="auto"/>
              <w:right w:val="single" w:sz="4" w:space="0" w:color="auto"/>
            </w:tcBorders>
          </w:tcPr>
          <w:p w:rsidR="00F810E8" w:rsidRPr="00F810E8" w:rsidRDefault="00F810E8" w:rsidP="00F810E8">
            <w:pPr>
              <w:rPr>
                <w:rFonts w:ascii="Calibri" w:hAnsi="Calibri"/>
                <w:color w:val="000000"/>
              </w:rPr>
            </w:pPr>
            <w:r w:rsidRPr="00F810E8">
              <w:rPr>
                <w:rFonts w:ascii="Calibri" w:hAnsi="Calibri"/>
                <w:color w:val="000000"/>
              </w:rPr>
              <w:t xml:space="preserve">" Dysk twardy : 500 </w:t>
            </w:r>
            <w:proofErr w:type="spellStart"/>
            <w:r w:rsidRPr="00F810E8">
              <w:rPr>
                <w:rFonts w:ascii="Calibri" w:hAnsi="Calibri"/>
                <w:color w:val="000000"/>
              </w:rPr>
              <w:t>GB</w:t>
            </w:r>
            <w:r>
              <w:rPr>
                <w:rFonts w:ascii="Calibri" w:hAnsi="Calibri"/>
                <w:color w:val="000000"/>
              </w:rPr>
              <w:t>,</w:t>
            </w:r>
            <w:r w:rsidRPr="00F810E8">
              <w:rPr>
                <w:rFonts w:ascii="Calibri" w:hAnsi="Calibri"/>
                <w:color w:val="000000"/>
              </w:rPr>
              <w:t>Procesor</w:t>
            </w:r>
            <w:proofErr w:type="spellEnd"/>
            <w:r w:rsidRPr="00F810E8">
              <w:rPr>
                <w:rFonts w:ascii="Calibri" w:hAnsi="Calibri"/>
                <w:color w:val="000000"/>
              </w:rPr>
              <w:t>: [MHz] Info 3200, FSB 2.7 GHz, L2 Cache 1 MB, Wyk</w:t>
            </w:r>
            <w:r w:rsidR="00560CD3">
              <w:rPr>
                <w:rFonts w:ascii="Calibri" w:hAnsi="Calibri"/>
                <w:color w:val="000000"/>
              </w:rPr>
              <w:t>o</w:t>
            </w:r>
            <w:r w:rsidRPr="00F810E8">
              <w:rPr>
                <w:rFonts w:ascii="Calibri" w:hAnsi="Calibri"/>
                <w:color w:val="000000"/>
              </w:rPr>
              <w:t xml:space="preserve">nany w technologii 45 </w:t>
            </w:r>
            <w:proofErr w:type="spellStart"/>
            <w:r w:rsidRPr="00F810E8">
              <w:rPr>
                <w:rFonts w:ascii="Calibri" w:hAnsi="Calibri"/>
                <w:color w:val="000000"/>
              </w:rPr>
              <w:t>nm</w:t>
            </w:r>
            <w:proofErr w:type="spellEnd"/>
            <w:r>
              <w:rPr>
                <w:rFonts w:ascii="Calibri" w:hAnsi="Calibri"/>
                <w:color w:val="000000"/>
              </w:rPr>
              <w:t xml:space="preserve">, </w:t>
            </w:r>
            <w:r w:rsidRPr="00F810E8">
              <w:rPr>
                <w:rFonts w:ascii="Calibri" w:hAnsi="Calibri"/>
                <w:color w:val="000000"/>
              </w:rPr>
              <w:t xml:space="preserve">Układ graficzny: ATI R500, Pamięć 10 MB DRAM + 512 MB GDDR3 współdzielona, Procesor 500 </w:t>
            </w:r>
            <w:proofErr w:type="spellStart"/>
            <w:r w:rsidRPr="00F810E8">
              <w:rPr>
                <w:rFonts w:ascii="Calibri" w:hAnsi="Calibri"/>
                <w:color w:val="000000"/>
              </w:rPr>
              <w:t>Mhz</w:t>
            </w:r>
            <w:proofErr w:type="spellEnd"/>
            <w:r w:rsidRPr="00F810E8">
              <w:rPr>
                <w:rFonts w:ascii="Calibri" w:hAnsi="Calibri"/>
                <w:color w:val="000000"/>
              </w:rPr>
              <w:t xml:space="preserve">, </w:t>
            </w:r>
            <w:proofErr w:type="spellStart"/>
            <w:r w:rsidRPr="00F810E8">
              <w:rPr>
                <w:rFonts w:ascii="Calibri" w:hAnsi="Calibri"/>
                <w:color w:val="000000"/>
              </w:rPr>
              <w:t>Wyko</w:t>
            </w:r>
            <w:r w:rsidRPr="00F810E8">
              <w:rPr>
                <w:rFonts w:ascii="Arial" w:hAnsi="Arial" w:cs="Arial"/>
                <w:color w:val="000000"/>
              </w:rPr>
              <w:t>ח</w:t>
            </w:r>
            <w:r w:rsidRPr="00F810E8">
              <w:rPr>
                <w:rFonts w:ascii="Calibri" w:hAnsi="Calibri"/>
                <w:color w:val="000000"/>
              </w:rPr>
              <w:t>any</w:t>
            </w:r>
            <w:proofErr w:type="spellEnd"/>
            <w:r w:rsidRPr="00F810E8">
              <w:rPr>
                <w:rFonts w:ascii="Calibri" w:hAnsi="Calibri"/>
                <w:color w:val="000000"/>
              </w:rPr>
              <w:t xml:space="preserve"> w technologii 45 </w:t>
            </w:r>
            <w:proofErr w:type="spellStart"/>
            <w:r w:rsidRPr="00F810E8">
              <w:rPr>
                <w:rFonts w:ascii="Calibri" w:hAnsi="Calibri"/>
                <w:color w:val="000000"/>
              </w:rPr>
              <w:t>nm</w:t>
            </w:r>
            <w:r>
              <w:rPr>
                <w:rFonts w:ascii="Calibri" w:hAnsi="Calibri"/>
                <w:color w:val="000000"/>
              </w:rPr>
              <w:t>,</w:t>
            </w:r>
            <w:r w:rsidRPr="00F810E8">
              <w:rPr>
                <w:rFonts w:ascii="Calibri" w:hAnsi="Calibri"/>
                <w:color w:val="000000"/>
              </w:rPr>
              <w:t>Pamięć</w:t>
            </w:r>
            <w:proofErr w:type="spellEnd"/>
            <w:r w:rsidRPr="00F810E8">
              <w:rPr>
                <w:rFonts w:ascii="Calibri" w:hAnsi="Calibri"/>
                <w:color w:val="000000"/>
              </w:rPr>
              <w:t xml:space="preserve"> RAM [MB]: Info 512 MB DDR3</w:t>
            </w:r>
            <w:r>
              <w:rPr>
                <w:rFonts w:ascii="Calibri" w:hAnsi="Calibri"/>
                <w:color w:val="000000"/>
              </w:rPr>
              <w:t>,</w:t>
            </w:r>
            <w:r w:rsidRPr="00F810E8">
              <w:rPr>
                <w:rFonts w:ascii="Calibri" w:hAnsi="Calibri"/>
                <w:color w:val="000000"/>
              </w:rPr>
              <w:t>Dźwięk: Wielokanałowy dźwięk przestrzenny 5.1</w:t>
            </w:r>
            <w:r>
              <w:rPr>
                <w:rFonts w:ascii="Calibri" w:hAnsi="Calibri"/>
                <w:color w:val="000000"/>
              </w:rPr>
              <w:br/>
            </w:r>
            <w:r w:rsidRPr="00F810E8">
              <w:rPr>
                <w:rFonts w:ascii="Calibri" w:hAnsi="Calibri"/>
                <w:color w:val="000000"/>
              </w:rPr>
              <w:t>Techniczne</w:t>
            </w:r>
            <w:r>
              <w:rPr>
                <w:rFonts w:ascii="Calibri" w:hAnsi="Calibri"/>
                <w:color w:val="000000"/>
              </w:rPr>
              <w:br/>
            </w:r>
            <w:r w:rsidRPr="00F810E8">
              <w:rPr>
                <w:rFonts w:ascii="Calibri" w:hAnsi="Calibri"/>
                <w:color w:val="000000"/>
              </w:rPr>
              <w:t xml:space="preserve">Sposób zapisu stanów gier - Dysk </w:t>
            </w:r>
            <w:proofErr w:type="spellStart"/>
            <w:r w:rsidRPr="00F810E8">
              <w:rPr>
                <w:rFonts w:ascii="Calibri" w:hAnsi="Calibri"/>
                <w:color w:val="000000"/>
              </w:rPr>
              <w:t>twardy</w:t>
            </w:r>
            <w:r>
              <w:rPr>
                <w:rFonts w:ascii="Calibri" w:hAnsi="Calibri"/>
                <w:color w:val="000000"/>
              </w:rPr>
              <w:t>,</w:t>
            </w:r>
            <w:r w:rsidRPr="00F810E8">
              <w:rPr>
                <w:rFonts w:ascii="Calibri" w:hAnsi="Calibri"/>
                <w:color w:val="000000"/>
              </w:rPr>
              <w:t>Rodzaj</w:t>
            </w:r>
            <w:proofErr w:type="spellEnd"/>
            <w:r w:rsidRPr="00F810E8">
              <w:rPr>
                <w:rFonts w:ascii="Calibri" w:hAnsi="Calibri"/>
                <w:color w:val="000000"/>
              </w:rPr>
              <w:t xml:space="preserve"> czytnika - DVD-</w:t>
            </w:r>
            <w:proofErr w:type="spellStart"/>
            <w:r w:rsidRPr="00F810E8">
              <w:rPr>
                <w:rFonts w:ascii="Calibri" w:hAnsi="Calibri"/>
                <w:color w:val="000000"/>
              </w:rPr>
              <w:t>ROM</w:t>
            </w:r>
            <w:r>
              <w:rPr>
                <w:rFonts w:ascii="Calibri" w:hAnsi="Calibri"/>
                <w:color w:val="000000"/>
              </w:rPr>
              <w:t>,</w:t>
            </w:r>
            <w:r w:rsidRPr="00F810E8">
              <w:rPr>
                <w:rFonts w:ascii="Calibri" w:hAnsi="Calibri"/>
                <w:color w:val="000000"/>
              </w:rPr>
              <w:t>Rodzaj</w:t>
            </w:r>
            <w:proofErr w:type="spellEnd"/>
            <w:r w:rsidRPr="00F810E8">
              <w:rPr>
                <w:rFonts w:ascii="Calibri" w:hAnsi="Calibri"/>
                <w:color w:val="000000"/>
              </w:rPr>
              <w:t xml:space="preserve"> odtwarzanych płyt - CD-DA, CD-R, CD-ROM, CD-RW, DVD+R, DVD+RW, DVD-R, DVD-ROM, DVD-RW, DVD-Video, JPEG Photo CD, MP3 CD, WMA </w:t>
            </w:r>
            <w:proofErr w:type="spellStart"/>
            <w:r w:rsidRPr="00F810E8">
              <w:rPr>
                <w:rFonts w:ascii="Calibri" w:hAnsi="Calibri"/>
                <w:color w:val="000000"/>
              </w:rPr>
              <w:t>CD</w:t>
            </w:r>
            <w:r>
              <w:rPr>
                <w:rFonts w:ascii="Calibri" w:hAnsi="Calibri"/>
                <w:color w:val="000000"/>
              </w:rPr>
              <w:t>,</w:t>
            </w:r>
            <w:r w:rsidRPr="00F810E8">
              <w:rPr>
                <w:rFonts w:ascii="Calibri" w:hAnsi="Calibri"/>
                <w:color w:val="000000"/>
              </w:rPr>
              <w:t>Zastosowane</w:t>
            </w:r>
            <w:proofErr w:type="spellEnd"/>
            <w:r w:rsidRPr="00F810E8">
              <w:rPr>
                <w:rFonts w:ascii="Calibri" w:hAnsi="Calibri"/>
                <w:color w:val="000000"/>
              </w:rPr>
              <w:t xml:space="preserve"> technologie Dolby Digital Info , HDTV Info</w:t>
            </w:r>
            <w:r>
              <w:rPr>
                <w:rFonts w:ascii="Calibri" w:hAnsi="Calibri"/>
                <w:color w:val="000000"/>
              </w:rPr>
              <w:t>,</w:t>
            </w:r>
          </w:p>
          <w:p w:rsidR="00F810E8" w:rsidRPr="00F810E8" w:rsidRDefault="00F810E8" w:rsidP="00F810E8">
            <w:pPr>
              <w:rPr>
                <w:rFonts w:ascii="Calibri" w:hAnsi="Calibri"/>
                <w:color w:val="000000"/>
              </w:rPr>
            </w:pPr>
            <w:r w:rsidRPr="00F810E8">
              <w:rPr>
                <w:rFonts w:ascii="Calibri" w:hAnsi="Calibri"/>
                <w:color w:val="000000"/>
              </w:rPr>
              <w:t>Obsługa trybów HD 480p; 720p; 1080p oraz 1080i, Wi-Fi 802.11a/b/g/n, Wymienny przedni panel</w:t>
            </w:r>
          </w:p>
          <w:p w:rsidR="00F810E8" w:rsidRPr="00F810E8" w:rsidRDefault="00F810E8" w:rsidP="00F810E8">
            <w:pPr>
              <w:rPr>
                <w:rFonts w:ascii="Calibri" w:hAnsi="Calibri"/>
                <w:color w:val="000000"/>
              </w:rPr>
            </w:pPr>
            <w:r w:rsidRPr="00F810E8">
              <w:rPr>
                <w:rFonts w:ascii="Calibri" w:hAnsi="Calibri"/>
                <w:color w:val="000000"/>
              </w:rPr>
              <w:t>Kontroler 1 szt. Wibracja -  Tak</w:t>
            </w:r>
          </w:p>
          <w:p w:rsidR="00F810E8" w:rsidRPr="00F810E8" w:rsidRDefault="00F810E8" w:rsidP="00F810E8">
            <w:pPr>
              <w:rPr>
                <w:rFonts w:ascii="Calibri" w:hAnsi="Calibri"/>
                <w:color w:val="000000"/>
              </w:rPr>
            </w:pPr>
            <w:r w:rsidRPr="00F810E8">
              <w:rPr>
                <w:rFonts w:ascii="Calibri" w:hAnsi="Calibri"/>
                <w:color w:val="000000"/>
              </w:rPr>
              <w:t xml:space="preserve"> Wejścia/Wyjścia: </w:t>
            </w:r>
          </w:p>
          <w:p w:rsidR="00F810E8" w:rsidRPr="00F810E8" w:rsidRDefault="00F810E8" w:rsidP="00F810E8">
            <w:pPr>
              <w:rPr>
                <w:rFonts w:ascii="Calibri" w:hAnsi="Calibri"/>
                <w:color w:val="000000"/>
              </w:rPr>
            </w:pPr>
            <w:r w:rsidRPr="00F810E8">
              <w:rPr>
                <w:rFonts w:ascii="Calibri" w:hAnsi="Calibri"/>
                <w:color w:val="000000"/>
              </w:rPr>
              <w:t>Wyjście audio Info Cyfrowe (optyczne) S/PDIF</w:t>
            </w:r>
          </w:p>
          <w:p w:rsidR="00F810E8" w:rsidRPr="00F810E8" w:rsidRDefault="00F810E8" w:rsidP="00F810E8">
            <w:pPr>
              <w:rPr>
                <w:rFonts w:ascii="Calibri" w:hAnsi="Calibri"/>
                <w:color w:val="000000"/>
              </w:rPr>
            </w:pPr>
            <w:r w:rsidRPr="00F810E8">
              <w:rPr>
                <w:rFonts w:ascii="Calibri" w:hAnsi="Calibri"/>
                <w:color w:val="000000"/>
              </w:rPr>
              <w:t xml:space="preserve">Zastosowane technologie Ethernet Info , </w:t>
            </w:r>
            <w:proofErr w:type="spellStart"/>
            <w:r w:rsidRPr="00F810E8">
              <w:rPr>
                <w:rFonts w:ascii="Calibri" w:hAnsi="Calibri"/>
                <w:color w:val="000000"/>
              </w:rPr>
              <w:t>WiFi</w:t>
            </w:r>
            <w:proofErr w:type="spellEnd"/>
            <w:r w:rsidRPr="00F810E8">
              <w:rPr>
                <w:rFonts w:ascii="Calibri" w:hAnsi="Calibri"/>
                <w:color w:val="000000"/>
              </w:rPr>
              <w:t xml:space="preserve"> Info</w:t>
            </w:r>
          </w:p>
          <w:p w:rsidR="00F810E8" w:rsidRPr="00F810E8" w:rsidRDefault="00F810E8" w:rsidP="00F810E8">
            <w:pPr>
              <w:rPr>
                <w:rFonts w:ascii="Calibri" w:hAnsi="Calibri"/>
                <w:color w:val="000000"/>
              </w:rPr>
            </w:pPr>
            <w:r w:rsidRPr="00F810E8">
              <w:rPr>
                <w:rFonts w:ascii="Calibri" w:hAnsi="Calibri"/>
                <w:color w:val="000000"/>
              </w:rPr>
              <w:t>Inne Info 1x port Kinect, 1x RJ45, 5 x USB 2.0 (2x przednie; 3x z tyłu)</w:t>
            </w:r>
          </w:p>
          <w:p w:rsidR="00F810E8" w:rsidRPr="00F810E8" w:rsidRDefault="00F810E8" w:rsidP="00F810E8">
            <w:pPr>
              <w:rPr>
                <w:rFonts w:ascii="Calibri" w:hAnsi="Calibri"/>
                <w:color w:val="000000"/>
              </w:rPr>
            </w:pPr>
            <w:r w:rsidRPr="00F810E8">
              <w:rPr>
                <w:rFonts w:ascii="Calibri" w:hAnsi="Calibri"/>
                <w:color w:val="000000"/>
              </w:rPr>
              <w:t>Komunikacja</w:t>
            </w:r>
          </w:p>
          <w:p w:rsidR="00F810E8" w:rsidRPr="00F810E8" w:rsidRDefault="00F810E8" w:rsidP="00F810E8">
            <w:pPr>
              <w:rPr>
                <w:rFonts w:ascii="Calibri" w:hAnsi="Calibri"/>
                <w:color w:val="000000"/>
              </w:rPr>
            </w:pPr>
            <w:r w:rsidRPr="00F810E8">
              <w:rPr>
                <w:rFonts w:ascii="Calibri" w:hAnsi="Calibri"/>
                <w:color w:val="000000"/>
              </w:rPr>
              <w:t>USB -Tak</w:t>
            </w:r>
          </w:p>
          <w:p w:rsidR="00F810E8" w:rsidRDefault="00F810E8" w:rsidP="00F810E8">
            <w:pPr>
              <w:rPr>
                <w:rFonts w:ascii="Calibri" w:hAnsi="Calibri"/>
                <w:color w:val="000000"/>
              </w:rPr>
            </w:pPr>
            <w:r w:rsidRPr="00F810E8">
              <w:rPr>
                <w:rFonts w:ascii="Calibri" w:hAnsi="Calibri"/>
                <w:color w:val="000000"/>
              </w:rPr>
              <w:t>W zestawie znajduje się odbiornik ruchów gracza posiadający kamerę VGA (640 x 480 pikseli przy 30 hercach) oraz czujnika podczerwieni obsługującego tę samą rozdzielczość, który rejestruje w czasie rzeczywistym ruchy graczy i dane 3D. "</w:t>
            </w:r>
          </w:p>
          <w:p w:rsidR="00F810E8" w:rsidRDefault="00F810E8" w:rsidP="00F810E8">
            <w:pPr>
              <w:rPr>
                <w:rFonts w:ascii="Calibri" w:hAnsi="Calibri"/>
                <w:color w:val="000000"/>
              </w:rPr>
            </w:pPr>
          </w:p>
          <w:p w:rsidR="00F810E8" w:rsidRDefault="00F810E8" w:rsidP="00F810E8">
            <w:pPr>
              <w:rPr>
                <w:rFonts w:ascii="Calibri" w:hAnsi="Calibri"/>
                <w:color w:val="000000"/>
              </w:rPr>
            </w:pPr>
          </w:p>
          <w:p w:rsidR="00F810E8" w:rsidRDefault="00F810E8" w:rsidP="00F810E8">
            <w:pPr>
              <w:rPr>
                <w:rFonts w:ascii="Calibri" w:hAnsi="Calibri"/>
                <w:color w:val="000000"/>
              </w:rPr>
            </w:pPr>
          </w:p>
          <w:p w:rsidR="00F810E8" w:rsidRDefault="00F810E8" w:rsidP="00F810E8">
            <w:pPr>
              <w:rPr>
                <w:rFonts w:ascii="Calibri" w:hAnsi="Calibri"/>
                <w:color w:val="000000"/>
              </w:rPr>
            </w:pPr>
          </w:p>
          <w:p w:rsidR="00F810E8" w:rsidRDefault="00F810E8" w:rsidP="00F810E8">
            <w:pPr>
              <w:rPr>
                <w:rFonts w:ascii="Calibri" w:hAnsi="Calibri"/>
                <w:color w:val="000000"/>
              </w:rPr>
            </w:pPr>
          </w:p>
          <w:p w:rsidR="00F810E8" w:rsidRDefault="00F810E8" w:rsidP="00F810E8">
            <w:pPr>
              <w:rPr>
                <w:rFonts w:ascii="Calibri" w:hAnsi="Calibri"/>
                <w:color w:val="000000"/>
              </w:rPr>
            </w:pPr>
          </w:p>
          <w:p w:rsidR="00F810E8" w:rsidRDefault="00F810E8" w:rsidP="00F810E8">
            <w:pPr>
              <w:rPr>
                <w:rFonts w:ascii="Calibri" w:hAnsi="Calibri"/>
                <w:color w:val="000000"/>
              </w:rPr>
            </w:pPr>
          </w:p>
        </w:tc>
        <w:tc>
          <w:tcPr>
            <w:tcW w:w="233" w:type="pct"/>
            <w:gridSpan w:val="2"/>
            <w:tcBorders>
              <w:top w:val="nil"/>
              <w:left w:val="nil"/>
              <w:bottom w:val="single" w:sz="4" w:space="0" w:color="auto"/>
              <w:right w:val="single" w:sz="4" w:space="0" w:color="auto"/>
            </w:tcBorders>
          </w:tcPr>
          <w:p w:rsidR="00F810E8" w:rsidRDefault="00560CD3">
            <w:pPr>
              <w:spacing w:after="0" w:line="240" w:lineRule="auto"/>
              <w:rPr>
                <w:rFonts w:eastAsia="Times New Roman" w:cs="Arial"/>
                <w:color w:val="000000"/>
                <w:lang w:eastAsia="pl-PL"/>
              </w:rPr>
            </w:pPr>
            <w:r>
              <w:rPr>
                <w:rFonts w:eastAsia="Times New Roman" w:cs="Arial"/>
                <w:color w:val="000000"/>
                <w:lang w:eastAsia="pl-PL"/>
              </w:rPr>
              <w:lastRenderedPageBreak/>
              <w:t>1</w:t>
            </w:r>
          </w:p>
        </w:tc>
        <w:tc>
          <w:tcPr>
            <w:tcW w:w="69" w:type="pct"/>
            <w:gridSpan w:val="2"/>
            <w:tcBorders>
              <w:top w:val="nil"/>
              <w:left w:val="nil"/>
              <w:bottom w:val="single" w:sz="4" w:space="0" w:color="auto"/>
              <w:right w:val="nil"/>
            </w:tcBorders>
          </w:tcPr>
          <w:p w:rsid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r>
      <w:tr w:rsidR="00560CD3" w:rsidTr="00560CD3">
        <w:trPr>
          <w:trHeight w:val="1275"/>
        </w:trPr>
        <w:tc>
          <w:tcPr>
            <w:tcW w:w="247" w:type="pct"/>
            <w:gridSpan w:val="2"/>
            <w:tcBorders>
              <w:top w:val="nil"/>
              <w:left w:val="single" w:sz="4" w:space="0" w:color="auto"/>
              <w:bottom w:val="single" w:sz="4" w:space="0" w:color="auto"/>
              <w:right w:val="single" w:sz="4" w:space="0" w:color="auto"/>
            </w:tcBorders>
            <w:shd w:val="clear" w:color="auto" w:fill="auto"/>
            <w:noWrap/>
            <w:hideMark/>
          </w:tcPr>
          <w:p w:rsidR="00560CD3" w:rsidRPr="00F810E8" w:rsidRDefault="00560CD3" w:rsidP="00F810E8">
            <w:pPr>
              <w:rPr>
                <w:color w:val="000000"/>
              </w:rPr>
            </w:pPr>
            <w:r w:rsidRPr="00F810E8">
              <w:rPr>
                <w:color w:val="000000"/>
              </w:rPr>
              <w:lastRenderedPageBreak/>
              <w:t>96</w:t>
            </w:r>
          </w:p>
        </w:tc>
        <w:tc>
          <w:tcPr>
            <w:tcW w:w="1325" w:type="pct"/>
            <w:tcBorders>
              <w:top w:val="nil"/>
              <w:left w:val="single" w:sz="4" w:space="0" w:color="auto"/>
              <w:bottom w:val="single" w:sz="4" w:space="0" w:color="auto"/>
              <w:right w:val="single" w:sz="4" w:space="0" w:color="auto"/>
            </w:tcBorders>
            <w:shd w:val="clear" w:color="auto" w:fill="auto"/>
            <w:noWrap/>
            <w:hideMark/>
          </w:tcPr>
          <w:p w:rsidR="00560CD3" w:rsidRPr="00F810E8" w:rsidRDefault="00560CD3">
            <w:pPr>
              <w:rPr>
                <w:color w:val="000000"/>
              </w:rPr>
            </w:pPr>
            <w:r w:rsidRPr="00F810E8">
              <w:rPr>
                <w:color w:val="000000"/>
              </w:rPr>
              <w:t xml:space="preserve">Gra na konsole </w:t>
            </w:r>
          </w:p>
        </w:tc>
        <w:tc>
          <w:tcPr>
            <w:tcW w:w="2460" w:type="pct"/>
            <w:gridSpan w:val="3"/>
            <w:tcBorders>
              <w:top w:val="nil"/>
              <w:left w:val="single" w:sz="4" w:space="0" w:color="auto"/>
              <w:bottom w:val="single" w:sz="4" w:space="0" w:color="auto"/>
              <w:right w:val="nil"/>
            </w:tcBorders>
            <w:shd w:val="clear" w:color="auto" w:fill="auto"/>
          </w:tcPr>
          <w:p w:rsidR="00560CD3" w:rsidRPr="00F810E8" w:rsidRDefault="00560CD3" w:rsidP="00560CD3">
            <w:pPr>
              <w:rPr>
                <w:color w:val="000000"/>
              </w:rPr>
            </w:pPr>
            <w:r w:rsidRPr="00560CD3">
              <w:rPr>
                <w:color w:val="000000"/>
              </w:rPr>
              <w:t>"Gra taneczna  obsługująca kontroler ruchu.</w:t>
            </w:r>
            <w:r>
              <w:rPr>
                <w:color w:val="000000"/>
              </w:rPr>
              <w:t xml:space="preserve"> </w:t>
            </w:r>
            <w:r w:rsidRPr="00560CD3">
              <w:rPr>
                <w:color w:val="000000"/>
              </w:rPr>
              <w:t>Wśród nowych funkcji, znajdzie się tryb wieloosobowy nawet dla 8 graczy oraz, posiada, tryb fabularny. Gra zawiera ponad 40 nowych utworów, od hitów disco z lat 70. po obecne przeboje. Gra  znana jest z doskonałych układów choreograficznych. Dzięki niej nauczysz się szalonych układów sprzed lat, ale także opanujesz kroki, które są najpopularniejsze obecnie.  "</w:t>
            </w:r>
          </w:p>
        </w:tc>
        <w:tc>
          <w:tcPr>
            <w:tcW w:w="230" w:type="pct"/>
            <w:tcBorders>
              <w:top w:val="nil"/>
              <w:left w:val="single" w:sz="4" w:space="0" w:color="auto"/>
              <w:bottom w:val="single" w:sz="4" w:space="0" w:color="auto"/>
              <w:right w:val="nil"/>
            </w:tcBorders>
            <w:shd w:val="clear" w:color="auto" w:fill="auto"/>
          </w:tcPr>
          <w:p w:rsidR="00560CD3" w:rsidRPr="00F810E8" w:rsidRDefault="00560CD3">
            <w:pPr>
              <w:rPr>
                <w:color w:val="000000"/>
              </w:rPr>
            </w:pPr>
            <w:r>
              <w:rPr>
                <w:color w:val="000000"/>
              </w:rPr>
              <w:t>1</w:t>
            </w:r>
            <w:bookmarkStart w:id="0" w:name="_GoBack"/>
            <w:bookmarkEnd w:id="0"/>
          </w:p>
        </w:tc>
        <w:tc>
          <w:tcPr>
            <w:tcW w:w="131" w:type="pct"/>
            <w:gridSpan w:val="3"/>
            <w:tcBorders>
              <w:top w:val="nil"/>
              <w:left w:val="single" w:sz="4" w:space="0" w:color="auto"/>
              <w:bottom w:val="single" w:sz="4" w:space="0" w:color="auto"/>
              <w:right w:val="nil"/>
            </w:tcBorders>
            <w:shd w:val="clear" w:color="auto" w:fill="auto"/>
          </w:tcPr>
          <w:p w:rsidR="00560CD3" w:rsidRPr="00F810E8" w:rsidRDefault="00560CD3">
            <w:pPr>
              <w:rPr>
                <w:color w:val="000000"/>
              </w:rPr>
            </w:pPr>
          </w:p>
        </w:tc>
        <w:tc>
          <w:tcPr>
            <w:tcW w:w="80" w:type="pct"/>
            <w:gridSpan w:val="2"/>
            <w:vMerge w:val="restart"/>
            <w:tcBorders>
              <w:top w:val="nil"/>
              <w:left w:val="single" w:sz="4" w:space="0" w:color="auto"/>
              <w:right w:val="nil"/>
            </w:tcBorders>
            <w:shd w:val="clear" w:color="auto" w:fill="auto"/>
          </w:tcPr>
          <w:p w:rsidR="00560CD3" w:rsidRPr="00F810E8" w:rsidRDefault="00560CD3">
            <w:pPr>
              <w:rPr>
                <w:color w:val="000000"/>
              </w:rPr>
            </w:pPr>
          </w:p>
        </w:tc>
        <w:tc>
          <w:tcPr>
            <w:tcW w:w="527" w:type="pct"/>
            <w:vMerge w:val="restart"/>
            <w:tcBorders>
              <w:top w:val="nil"/>
              <w:left w:val="single" w:sz="4" w:space="0" w:color="auto"/>
              <w:right w:val="nil"/>
            </w:tcBorders>
            <w:shd w:val="clear" w:color="auto" w:fill="auto"/>
          </w:tcPr>
          <w:p w:rsidR="00560CD3" w:rsidRPr="00F810E8" w:rsidRDefault="00560CD3">
            <w:pPr>
              <w:rPr>
                <w:color w:val="000000"/>
              </w:rPr>
            </w:pPr>
          </w:p>
        </w:tc>
      </w:tr>
      <w:tr w:rsidR="00560CD3" w:rsidTr="00560CD3">
        <w:trPr>
          <w:trHeight w:val="210"/>
        </w:trPr>
        <w:tc>
          <w:tcPr>
            <w:tcW w:w="247" w:type="pct"/>
            <w:gridSpan w:val="2"/>
            <w:tcBorders>
              <w:top w:val="single" w:sz="4" w:space="0" w:color="auto"/>
              <w:left w:val="single" w:sz="4" w:space="0" w:color="auto"/>
              <w:bottom w:val="nil"/>
              <w:right w:val="single" w:sz="4" w:space="0" w:color="auto"/>
            </w:tcBorders>
            <w:shd w:val="clear" w:color="auto" w:fill="auto"/>
            <w:noWrap/>
          </w:tcPr>
          <w:p w:rsidR="00560CD3" w:rsidRPr="00F810E8" w:rsidRDefault="00560CD3" w:rsidP="00F810E8">
            <w:pPr>
              <w:rPr>
                <w:color w:val="000000"/>
              </w:rPr>
            </w:pPr>
          </w:p>
        </w:tc>
        <w:tc>
          <w:tcPr>
            <w:tcW w:w="1325" w:type="pct"/>
            <w:tcBorders>
              <w:top w:val="single" w:sz="4" w:space="0" w:color="auto"/>
              <w:left w:val="single" w:sz="4" w:space="0" w:color="auto"/>
              <w:bottom w:val="nil"/>
              <w:right w:val="single" w:sz="4" w:space="0" w:color="auto"/>
            </w:tcBorders>
            <w:shd w:val="clear" w:color="auto" w:fill="auto"/>
            <w:noWrap/>
          </w:tcPr>
          <w:p w:rsidR="00560CD3" w:rsidRPr="00F810E8" w:rsidRDefault="00560CD3" w:rsidP="00560CD3">
            <w:pPr>
              <w:rPr>
                <w:color w:val="000000"/>
              </w:rPr>
            </w:pPr>
          </w:p>
        </w:tc>
        <w:tc>
          <w:tcPr>
            <w:tcW w:w="2460" w:type="pct"/>
            <w:gridSpan w:val="3"/>
            <w:tcBorders>
              <w:top w:val="single" w:sz="4" w:space="0" w:color="auto"/>
              <w:left w:val="single" w:sz="4" w:space="0" w:color="auto"/>
              <w:bottom w:val="nil"/>
              <w:right w:val="nil"/>
            </w:tcBorders>
            <w:shd w:val="clear" w:color="auto" w:fill="auto"/>
          </w:tcPr>
          <w:p w:rsidR="00560CD3" w:rsidRPr="00560CD3" w:rsidRDefault="00560CD3" w:rsidP="00560CD3">
            <w:pPr>
              <w:rPr>
                <w:color w:val="000000"/>
              </w:rPr>
            </w:pPr>
            <w:r w:rsidRPr="00560CD3">
              <w:rPr>
                <w:color w:val="000000"/>
              </w:rPr>
              <w:t xml:space="preserve">"Gra  taneczna, wykorzystująca kontroler ruchu. Dzięki nim gracz stara się powtórzyć ruchy postaci na ekranie. Grać mogą równocześnie nawet cztery osoby,  Grę można </w:t>
            </w:r>
            <w:proofErr w:type="spellStart"/>
            <w:r w:rsidRPr="00560CD3">
              <w:rPr>
                <w:color w:val="000000"/>
              </w:rPr>
              <w:t>uzupełniac</w:t>
            </w:r>
            <w:proofErr w:type="spellEnd"/>
            <w:r w:rsidRPr="00560CD3">
              <w:rPr>
                <w:color w:val="000000"/>
              </w:rPr>
              <w:t xml:space="preserve"> o nowe utwory ściągnięte z sieci.</w:t>
            </w:r>
          </w:p>
          <w:p w:rsidR="00560CD3" w:rsidRPr="00560CD3" w:rsidRDefault="00560CD3" w:rsidP="00560CD3">
            <w:pPr>
              <w:rPr>
                <w:color w:val="000000"/>
              </w:rPr>
            </w:pPr>
            <w:r w:rsidRPr="00560CD3">
              <w:rPr>
                <w:color w:val="000000"/>
              </w:rPr>
              <w:t>Ponad 40 hitów światowych list przebojów w opracowaniu naszych choreografów pozwoli na rozkręcenie imprezy i wprowadzi każdego w zabawowy nastrój.</w:t>
            </w:r>
          </w:p>
          <w:p w:rsidR="00560CD3" w:rsidRPr="00F810E8" w:rsidRDefault="00560CD3" w:rsidP="00560CD3">
            <w:pPr>
              <w:rPr>
                <w:color w:val="000000"/>
              </w:rPr>
            </w:pPr>
            <w:r w:rsidRPr="00560CD3">
              <w:rPr>
                <w:color w:val="000000"/>
              </w:rPr>
              <w:t xml:space="preserve">W tej odsłonie została poprawiona grafika, dodano internetowy tryb </w:t>
            </w:r>
            <w:proofErr w:type="spellStart"/>
            <w:r w:rsidRPr="00560CD3">
              <w:rPr>
                <w:color w:val="000000"/>
              </w:rPr>
              <w:t>multiplayer</w:t>
            </w:r>
            <w:proofErr w:type="spellEnd"/>
            <w:r w:rsidRPr="00560CD3">
              <w:rPr>
                <w:color w:val="000000"/>
              </w:rPr>
              <w:t>, pozwalający bawić się z innym</w:t>
            </w:r>
            <w:r>
              <w:rPr>
                <w:color w:val="000000"/>
              </w:rPr>
              <w:t>i tancerzami na całym świecie.</w:t>
            </w:r>
          </w:p>
        </w:tc>
        <w:tc>
          <w:tcPr>
            <w:tcW w:w="230" w:type="pct"/>
            <w:tcBorders>
              <w:top w:val="single" w:sz="4" w:space="0" w:color="auto"/>
              <w:left w:val="single" w:sz="4" w:space="0" w:color="auto"/>
              <w:bottom w:val="nil"/>
              <w:right w:val="nil"/>
            </w:tcBorders>
            <w:shd w:val="clear" w:color="auto" w:fill="auto"/>
          </w:tcPr>
          <w:p w:rsidR="00560CD3" w:rsidRPr="00F810E8" w:rsidRDefault="00560CD3">
            <w:pPr>
              <w:rPr>
                <w:color w:val="000000"/>
              </w:rPr>
            </w:pPr>
            <w:r>
              <w:rPr>
                <w:color w:val="000000"/>
              </w:rPr>
              <w:t>2</w:t>
            </w:r>
          </w:p>
        </w:tc>
        <w:tc>
          <w:tcPr>
            <w:tcW w:w="131" w:type="pct"/>
            <w:gridSpan w:val="3"/>
            <w:tcBorders>
              <w:top w:val="single" w:sz="4" w:space="0" w:color="auto"/>
              <w:left w:val="single" w:sz="4" w:space="0" w:color="auto"/>
              <w:bottom w:val="nil"/>
              <w:right w:val="nil"/>
            </w:tcBorders>
            <w:shd w:val="clear" w:color="auto" w:fill="auto"/>
          </w:tcPr>
          <w:p w:rsidR="00560CD3" w:rsidRPr="00F810E8" w:rsidRDefault="00560CD3">
            <w:pPr>
              <w:rPr>
                <w:color w:val="000000"/>
              </w:rPr>
            </w:pPr>
          </w:p>
        </w:tc>
        <w:tc>
          <w:tcPr>
            <w:tcW w:w="80" w:type="pct"/>
            <w:gridSpan w:val="2"/>
            <w:vMerge/>
            <w:tcBorders>
              <w:left w:val="single" w:sz="4" w:space="0" w:color="auto"/>
              <w:bottom w:val="nil"/>
              <w:right w:val="nil"/>
            </w:tcBorders>
            <w:shd w:val="clear" w:color="auto" w:fill="auto"/>
          </w:tcPr>
          <w:p w:rsidR="00560CD3" w:rsidRPr="00F810E8" w:rsidRDefault="00560CD3">
            <w:pPr>
              <w:rPr>
                <w:color w:val="000000"/>
              </w:rPr>
            </w:pPr>
          </w:p>
        </w:tc>
        <w:tc>
          <w:tcPr>
            <w:tcW w:w="527" w:type="pct"/>
            <w:vMerge/>
            <w:tcBorders>
              <w:left w:val="single" w:sz="4" w:space="0" w:color="auto"/>
              <w:bottom w:val="nil"/>
              <w:right w:val="nil"/>
            </w:tcBorders>
            <w:shd w:val="clear" w:color="auto" w:fill="auto"/>
          </w:tcPr>
          <w:p w:rsidR="00560CD3" w:rsidRPr="00F810E8" w:rsidRDefault="00560CD3">
            <w:pPr>
              <w:rPr>
                <w:color w:val="000000"/>
              </w:rPr>
            </w:pPr>
          </w:p>
        </w:tc>
      </w:tr>
      <w:tr w:rsidR="00560CD3" w:rsidTr="00560CD3">
        <w:trPr>
          <w:trHeight w:val="516"/>
        </w:trPr>
        <w:tc>
          <w:tcPr>
            <w:tcW w:w="247" w:type="pct"/>
            <w:gridSpan w:val="2"/>
            <w:tcBorders>
              <w:top w:val="nil"/>
              <w:left w:val="single" w:sz="4" w:space="0" w:color="auto"/>
              <w:bottom w:val="single" w:sz="4" w:space="0" w:color="auto"/>
              <w:right w:val="single" w:sz="4" w:space="0" w:color="auto"/>
            </w:tcBorders>
            <w:shd w:val="clear" w:color="auto" w:fill="auto"/>
            <w:noWrap/>
            <w:hideMark/>
          </w:tcPr>
          <w:p w:rsidR="00560CD3" w:rsidRPr="00F810E8" w:rsidRDefault="00560CD3">
            <w:pPr>
              <w:jc w:val="right"/>
              <w:rPr>
                <w:color w:val="000000"/>
              </w:rPr>
            </w:pPr>
            <w:r w:rsidRPr="00F810E8">
              <w:rPr>
                <w:color w:val="000000"/>
              </w:rPr>
              <w:t>97</w:t>
            </w:r>
          </w:p>
        </w:tc>
        <w:tc>
          <w:tcPr>
            <w:tcW w:w="1325" w:type="pct"/>
            <w:tcBorders>
              <w:top w:val="nil"/>
              <w:left w:val="single" w:sz="4" w:space="0" w:color="auto"/>
              <w:bottom w:val="single" w:sz="4" w:space="0" w:color="auto"/>
              <w:right w:val="single" w:sz="4" w:space="0" w:color="auto"/>
            </w:tcBorders>
            <w:shd w:val="clear" w:color="auto" w:fill="auto"/>
            <w:noWrap/>
            <w:hideMark/>
          </w:tcPr>
          <w:p w:rsidR="00560CD3" w:rsidRPr="00F810E8" w:rsidRDefault="00560CD3">
            <w:pPr>
              <w:rPr>
                <w:color w:val="000000"/>
              </w:rPr>
            </w:pPr>
            <w:r w:rsidRPr="00F810E8">
              <w:rPr>
                <w:color w:val="000000"/>
              </w:rPr>
              <w:t xml:space="preserve">Gra na konsole </w:t>
            </w:r>
          </w:p>
        </w:tc>
        <w:tc>
          <w:tcPr>
            <w:tcW w:w="2460" w:type="pct"/>
            <w:gridSpan w:val="3"/>
            <w:tcBorders>
              <w:top w:val="nil"/>
              <w:left w:val="single" w:sz="4" w:space="0" w:color="auto"/>
              <w:bottom w:val="single" w:sz="4" w:space="0" w:color="auto"/>
              <w:right w:val="nil"/>
            </w:tcBorders>
            <w:shd w:val="clear" w:color="auto" w:fill="auto"/>
          </w:tcPr>
          <w:p w:rsidR="00560CD3" w:rsidRPr="00F810E8" w:rsidRDefault="00560CD3">
            <w:pPr>
              <w:rPr>
                <w:color w:val="000000"/>
              </w:rPr>
            </w:pPr>
          </w:p>
        </w:tc>
        <w:tc>
          <w:tcPr>
            <w:tcW w:w="230" w:type="pct"/>
            <w:tcBorders>
              <w:top w:val="nil"/>
              <w:left w:val="single" w:sz="4" w:space="0" w:color="auto"/>
              <w:bottom w:val="single" w:sz="4" w:space="0" w:color="auto"/>
              <w:right w:val="nil"/>
            </w:tcBorders>
            <w:shd w:val="clear" w:color="auto" w:fill="auto"/>
          </w:tcPr>
          <w:p w:rsidR="00560CD3" w:rsidRPr="00F810E8" w:rsidRDefault="00560CD3">
            <w:pPr>
              <w:rPr>
                <w:color w:val="000000"/>
              </w:rPr>
            </w:pPr>
          </w:p>
        </w:tc>
        <w:tc>
          <w:tcPr>
            <w:tcW w:w="131" w:type="pct"/>
            <w:gridSpan w:val="3"/>
            <w:tcBorders>
              <w:top w:val="nil"/>
              <w:left w:val="single" w:sz="4" w:space="0" w:color="auto"/>
              <w:bottom w:val="single" w:sz="4" w:space="0" w:color="auto"/>
              <w:right w:val="nil"/>
            </w:tcBorders>
            <w:shd w:val="clear" w:color="auto" w:fill="auto"/>
          </w:tcPr>
          <w:p w:rsidR="00560CD3" w:rsidRPr="00F810E8" w:rsidRDefault="00560CD3">
            <w:pPr>
              <w:rPr>
                <w:color w:val="000000"/>
              </w:rPr>
            </w:pPr>
          </w:p>
        </w:tc>
        <w:tc>
          <w:tcPr>
            <w:tcW w:w="80" w:type="pct"/>
            <w:gridSpan w:val="2"/>
            <w:tcBorders>
              <w:top w:val="nil"/>
              <w:left w:val="single" w:sz="4" w:space="0" w:color="auto"/>
              <w:bottom w:val="single" w:sz="4" w:space="0" w:color="auto"/>
              <w:right w:val="nil"/>
            </w:tcBorders>
            <w:shd w:val="clear" w:color="auto" w:fill="auto"/>
          </w:tcPr>
          <w:p w:rsidR="00560CD3" w:rsidRPr="00F810E8" w:rsidRDefault="00560CD3">
            <w:pPr>
              <w:rPr>
                <w:color w:val="000000"/>
              </w:rPr>
            </w:pPr>
          </w:p>
        </w:tc>
        <w:tc>
          <w:tcPr>
            <w:tcW w:w="527" w:type="pct"/>
            <w:vMerge w:val="restart"/>
            <w:tcBorders>
              <w:top w:val="nil"/>
              <w:left w:val="single" w:sz="4" w:space="0" w:color="auto"/>
              <w:right w:val="nil"/>
            </w:tcBorders>
            <w:shd w:val="clear" w:color="auto" w:fill="auto"/>
          </w:tcPr>
          <w:p w:rsidR="00560CD3" w:rsidRPr="00F810E8" w:rsidRDefault="00560CD3">
            <w:pPr>
              <w:rPr>
                <w:color w:val="000000"/>
              </w:rPr>
            </w:pPr>
          </w:p>
        </w:tc>
      </w:tr>
      <w:tr w:rsidR="00560CD3" w:rsidTr="00560CD3">
        <w:trPr>
          <w:trHeight w:val="615"/>
        </w:trPr>
        <w:tc>
          <w:tcPr>
            <w:tcW w:w="247" w:type="pct"/>
            <w:gridSpan w:val="2"/>
            <w:tcBorders>
              <w:top w:val="single" w:sz="4" w:space="0" w:color="auto"/>
              <w:left w:val="single" w:sz="4" w:space="0" w:color="auto"/>
              <w:bottom w:val="nil"/>
              <w:right w:val="single" w:sz="4" w:space="0" w:color="auto"/>
            </w:tcBorders>
            <w:shd w:val="clear" w:color="auto" w:fill="auto"/>
            <w:noWrap/>
          </w:tcPr>
          <w:p w:rsidR="00560CD3" w:rsidRPr="00F810E8" w:rsidRDefault="00560CD3" w:rsidP="00560CD3">
            <w:pPr>
              <w:jc w:val="right"/>
              <w:rPr>
                <w:color w:val="000000"/>
              </w:rPr>
            </w:pPr>
          </w:p>
        </w:tc>
        <w:tc>
          <w:tcPr>
            <w:tcW w:w="1325" w:type="pct"/>
            <w:tcBorders>
              <w:top w:val="single" w:sz="4" w:space="0" w:color="auto"/>
              <w:left w:val="single" w:sz="4" w:space="0" w:color="auto"/>
              <w:bottom w:val="nil"/>
              <w:right w:val="single" w:sz="4" w:space="0" w:color="auto"/>
            </w:tcBorders>
            <w:shd w:val="clear" w:color="auto" w:fill="auto"/>
            <w:noWrap/>
          </w:tcPr>
          <w:p w:rsidR="00560CD3" w:rsidRPr="00F810E8" w:rsidRDefault="00560CD3" w:rsidP="00560CD3">
            <w:pPr>
              <w:rPr>
                <w:color w:val="000000"/>
              </w:rPr>
            </w:pPr>
          </w:p>
        </w:tc>
        <w:tc>
          <w:tcPr>
            <w:tcW w:w="2460" w:type="pct"/>
            <w:gridSpan w:val="3"/>
            <w:tcBorders>
              <w:top w:val="single" w:sz="4" w:space="0" w:color="auto"/>
              <w:left w:val="single" w:sz="4" w:space="0" w:color="auto"/>
              <w:bottom w:val="nil"/>
              <w:right w:val="nil"/>
            </w:tcBorders>
            <w:shd w:val="clear" w:color="auto" w:fill="auto"/>
          </w:tcPr>
          <w:p w:rsidR="00560CD3" w:rsidRPr="00F810E8" w:rsidRDefault="00560CD3">
            <w:pPr>
              <w:rPr>
                <w:color w:val="000000"/>
              </w:rPr>
            </w:pPr>
            <w:r w:rsidRPr="00560CD3">
              <w:rPr>
                <w:color w:val="000000"/>
              </w:rPr>
              <w:t>Gra zręcznościowa na konsole. Jest to zbiór różnych mini gierek, w których bawić można się jednocześnie w 6 osób. Twórcy przygotowali łącznie 18 trybów, między którymi można się dowolnie przemieszczać, ewentualnie ustawić sobie ich losowe odtwarzanie. Zadania nie mają z góry określonego celu, chodzi w nich tylko o dobrą zabawę przy wykorzystaniu rzeczywistości rozszerzonej. W jednym przypadku rozwalamy sobie fikcyjny zamek, w drugim przebieramy się za różne postacie, itd.. Produkcja pozwala na nagrywanie filmików i robienie zdjęć.</w:t>
            </w:r>
          </w:p>
        </w:tc>
        <w:tc>
          <w:tcPr>
            <w:tcW w:w="230" w:type="pct"/>
            <w:tcBorders>
              <w:top w:val="single" w:sz="4" w:space="0" w:color="auto"/>
              <w:left w:val="single" w:sz="4" w:space="0" w:color="auto"/>
              <w:bottom w:val="nil"/>
              <w:right w:val="nil"/>
            </w:tcBorders>
            <w:shd w:val="clear" w:color="auto" w:fill="auto"/>
          </w:tcPr>
          <w:p w:rsidR="00560CD3" w:rsidRPr="00F810E8" w:rsidRDefault="00560CD3">
            <w:pPr>
              <w:rPr>
                <w:color w:val="000000"/>
              </w:rPr>
            </w:pPr>
            <w:r>
              <w:rPr>
                <w:color w:val="000000"/>
              </w:rPr>
              <w:t>2</w:t>
            </w:r>
          </w:p>
        </w:tc>
        <w:tc>
          <w:tcPr>
            <w:tcW w:w="131" w:type="pct"/>
            <w:gridSpan w:val="3"/>
            <w:tcBorders>
              <w:top w:val="single" w:sz="4" w:space="0" w:color="auto"/>
              <w:left w:val="single" w:sz="4" w:space="0" w:color="auto"/>
              <w:bottom w:val="nil"/>
              <w:right w:val="nil"/>
            </w:tcBorders>
            <w:shd w:val="clear" w:color="auto" w:fill="auto"/>
          </w:tcPr>
          <w:p w:rsidR="00560CD3" w:rsidRPr="00F810E8" w:rsidRDefault="00560CD3">
            <w:pPr>
              <w:rPr>
                <w:color w:val="000000"/>
              </w:rPr>
            </w:pPr>
          </w:p>
        </w:tc>
        <w:tc>
          <w:tcPr>
            <w:tcW w:w="80" w:type="pct"/>
            <w:gridSpan w:val="2"/>
            <w:tcBorders>
              <w:top w:val="single" w:sz="4" w:space="0" w:color="auto"/>
              <w:left w:val="single" w:sz="4" w:space="0" w:color="auto"/>
              <w:bottom w:val="nil"/>
              <w:right w:val="nil"/>
            </w:tcBorders>
            <w:shd w:val="clear" w:color="auto" w:fill="auto"/>
          </w:tcPr>
          <w:p w:rsidR="00560CD3" w:rsidRPr="00F810E8" w:rsidRDefault="00560CD3">
            <w:pPr>
              <w:rPr>
                <w:color w:val="000000"/>
              </w:rPr>
            </w:pPr>
          </w:p>
        </w:tc>
        <w:tc>
          <w:tcPr>
            <w:tcW w:w="527" w:type="pct"/>
            <w:vMerge/>
            <w:tcBorders>
              <w:left w:val="single" w:sz="4" w:space="0" w:color="auto"/>
              <w:bottom w:val="nil"/>
              <w:right w:val="nil"/>
            </w:tcBorders>
            <w:shd w:val="clear" w:color="auto" w:fill="auto"/>
          </w:tcPr>
          <w:p w:rsidR="00560CD3" w:rsidRPr="00F810E8" w:rsidRDefault="00560CD3">
            <w:pPr>
              <w:rPr>
                <w:color w:val="000000"/>
              </w:rPr>
            </w:pPr>
          </w:p>
        </w:tc>
      </w:tr>
      <w:tr w:rsidR="00560CD3" w:rsidTr="00560CD3">
        <w:trPr>
          <w:trHeight w:val="900"/>
        </w:trPr>
        <w:tc>
          <w:tcPr>
            <w:tcW w:w="247" w:type="pct"/>
            <w:gridSpan w:val="2"/>
            <w:tcBorders>
              <w:top w:val="nil"/>
              <w:left w:val="single" w:sz="4" w:space="0" w:color="auto"/>
              <w:bottom w:val="single" w:sz="4" w:space="0" w:color="auto"/>
              <w:right w:val="single" w:sz="4" w:space="0" w:color="auto"/>
            </w:tcBorders>
            <w:shd w:val="clear" w:color="auto" w:fill="auto"/>
            <w:noWrap/>
            <w:hideMark/>
          </w:tcPr>
          <w:p w:rsidR="00560CD3" w:rsidRPr="00F810E8" w:rsidRDefault="00560CD3">
            <w:pPr>
              <w:jc w:val="right"/>
              <w:rPr>
                <w:color w:val="000000"/>
              </w:rPr>
            </w:pPr>
            <w:r w:rsidRPr="00F810E8">
              <w:rPr>
                <w:color w:val="000000"/>
              </w:rPr>
              <w:t>98</w:t>
            </w:r>
          </w:p>
        </w:tc>
        <w:tc>
          <w:tcPr>
            <w:tcW w:w="1325" w:type="pct"/>
            <w:tcBorders>
              <w:top w:val="nil"/>
              <w:left w:val="single" w:sz="4" w:space="0" w:color="auto"/>
              <w:bottom w:val="single" w:sz="4" w:space="0" w:color="auto"/>
              <w:right w:val="single" w:sz="4" w:space="0" w:color="auto"/>
            </w:tcBorders>
            <w:shd w:val="clear" w:color="auto" w:fill="auto"/>
            <w:noWrap/>
            <w:hideMark/>
          </w:tcPr>
          <w:p w:rsidR="00560CD3" w:rsidRPr="00F810E8" w:rsidRDefault="00560CD3">
            <w:pPr>
              <w:rPr>
                <w:color w:val="000000"/>
              </w:rPr>
            </w:pPr>
            <w:r w:rsidRPr="00F810E8">
              <w:rPr>
                <w:color w:val="000000"/>
              </w:rPr>
              <w:t xml:space="preserve">Gra na konsole </w:t>
            </w:r>
          </w:p>
        </w:tc>
        <w:tc>
          <w:tcPr>
            <w:tcW w:w="2460" w:type="pct"/>
            <w:gridSpan w:val="3"/>
            <w:tcBorders>
              <w:top w:val="nil"/>
              <w:left w:val="single" w:sz="4" w:space="0" w:color="auto"/>
              <w:bottom w:val="single" w:sz="4" w:space="0" w:color="auto"/>
              <w:right w:val="nil"/>
            </w:tcBorders>
            <w:shd w:val="clear" w:color="auto" w:fill="auto"/>
          </w:tcPr>
          <w:p w:rsidR="00560CD3" w:rsidRPr="00F810E8" w:rsidRDefault="00560CD3">
            <w:pPr>
              <w:rPr>
                <w:color w:val="000000"/>
              </w:rPr>
            </w:pPr>
          </w:p>
        </w:tc>
        <w:tc>
          <w:tcPr>
            <w:tcW w:w="230" w:type="pct"/>
            <w:tcBorders>
              <w:top w:val="nil"/>
              <w:left w:val="single" w:sz="4" w:space="0" w:color="auto"/>
              <w:bottom w:val="single" w:sz="4" w:space="0" w:color="auto"/>
              <w:right w:val="nil"/>
            </w:tcBorders>
            <w:shd w:val="clear" w:color="auto" w:fill="auto"/>
          </w:tcPr>
          <w:p w:rsidR="00560CD3" w:rsidRPr="00F810E8" w:rsidRDefault="00560CD3">
            <w:pPr>
              <w:rPr>
                <w:color w:val="000000"/>
              </w:rPr>
            </w:pPr>
          </w:p>
        </w:tc>
        <w:tc>
          <w:tcPr>
            <w:tcW w:w="131" w:type="pct"/>
            <w:gridSpan w:val="3"/>
            <w:tcBorders>
              <w:top w:val="nil"/>
              <w:left w:val="single" w:sz="4" w:space="0" w:color="auto"/>
              <w:bottom w:val="single" w:sz="4" w:space="0" w:color="auto"/>
              <w:right w:val="nil"/>
            </w:tcBorders>
            <w:shd w:val="clear" w:color="auto" w:fill="auto"/>
          </w:tcPr>
          <w:p w:rsidR="00560CD3" w:rsidRPr="00F810E8" w:rsidRDefault="00560CD3">
            <w:pPr>
              <w:rPr>
                <w:color w:val="000000"/>
              </w:rPr>
            </w:pPr>
          </w:p>
        </w:tc>
        <w:tc>
          <w:tcPr>
            <w:tcW w:w="80" w:type="pct"/>
            <w:gridSpan w:val="2"/>
            <w:tcBorders>
              <w:top w:val="nil"/>
              <w:left w:val="single" w:sz="4" w:space="0" w:color="auto"/>
              <w:bottom w:val="single" w:sz="4" w:space="0" w:color="auto"/>
              <w:right w:val="nil"/>
            </w:tcBorders>
            <w:shd w:val="clear" w:color="auto" w:fill="auto"/>
          </w:tcPr>
          <w:p w:rsidR="00560CD3" w:rsidRPr="00F810E8" w:rsidRDefault="00560CD3">
            <w:pPr>
              <w:rPr>
                <w:color w:val="000000"/>
              </w:rPr>
            </w:pPr>
          </w:p>
        </w:tc>
        <w:tc>
          <w:tcPr>
            <w:tcW w:w="527" w:type="pct"/>
            <w:tcBorders>
              <w:top w:val="nil"/>
              <w:left w:val="single" w:sz="4" w:space="0" w:color="auto"/>
              <w:bottom w:val="single" w:sz="4" w:space="0" w:color="auto"/>
              <w:right w:val="nil"/>
            </w:tcBorders>
            <w:shd w:val="clear" w:color="auto" w:fill="auto"/>
          </w:tcPr>
          <w:p w:rsidR="00560CD3" w:rsidRPr="00F810E8" w:rsidRDefault="00560CD3">
            <w:pPr>
              <w:rPr>
                <w:color w:val="000000"/>
              </w:rPr>
            </w:pPr>
          </w:p>
        </w:tc>
      </w:tr>
      <w:tr w:rsidR="00560CD3" w:rsidTr="00560CD3">
        <w:trPr>
          <w:trHeight w:val="1185"/>
        </w:trPr>
        <w:tc>
          <w:tcPr>
            <w:tcW w:w="247" w:type="pct"/>
            <w:gridSpan w:val="2"/>
            <w:tcBorders>
              <w:top w:val="single" w:sz="4" w:space="0" w:color="auto"/>
              <w:left w:val="single" w:sz="4" w:space="0" w:color="auto"/>
              <w:bottom w:val="nil"/>
              <w:right w:val="single" w:sz="4" w:space="0" w:color="auto"/>
            </w:tcBorders>
            <w:shd w:val="clear" w:color="auto" w:fill="auto"/>
            <w:noWrap/>
          </w:tcPr>
          <w:p w:rsidR="00560CD3" w:rsidRPr="00F810E8" w:rsidRDefault="00560CD3" w:rsidP="00560CD3">
            <w:pPr>
              <w:jc w:val="right"/>
              <w:rPr>
                <w:color w:val="000000"/>
              </w:rPr>
            </w:pPr>
          </w:p>
        </w:tc>
        <w:tc>
          <w:tcPr>
            <w:tcW w:w="1325" w:type="pct"/>
            <w:tcBorders>
              <w:top w:val="single" w:sz="4" w:space="0" w:color="auto"/>
              <w:left w:val="single" w:sz="4" w:space="0" w:color="auto"/>
              <w:bottom w:val="nil"/>
              <w:right w:val="single" w:sz="4" w:space="0" w:color="auto"/>
            </w:tcBorders>
            <w:shd w:val="clear" w:color="auto" w:fill="auto"/>
            <w:noWrap/>
          </w:tcPr>
          <w:p w:rsidR="00560CD3" w:rsidRPr="00F810E8" w:rsidRDefault="00560CD3" w:rsidP="00560CD3">
            <w:pPr>
              <w:rPr>
                <w:color w:val="000000"/>
              </w:rPr>
            </w:pPr>
          </w:p>
        </w:tc>
        <w:tc>
          <w:tcPr>
            <w:tcW w:w="2460" w:type="pct"/>
            <w:gridSpan w:val="3"/>
            <w:tcBorders>
              <w:top w:val="single" w:sz="4" w:space="0" w:color="auto"/>
              <w:left w:val="single" w:sz="4" w:space="0" w:color="auto"/>
              <w:bottom w:val="nil"/>
              <w:right w:val="nil"/>
            </w:tcBorders>
            <w:shd w:val="clear" w:color="auto" w:fill="auto"/>
          </w:tcPr>
          <w:p w:rsidR="00560CD3" w:rsidRPr="00F810E8" w:rsidRDefault="00560CD3">
            <w:pPr>
              <w:rPr>
                <w:color w:val="000000"/>
              </w:rPr>
            </w:pPr>
          </w:p>
        </w:tc>
        <w:tc>
          <w:tcPr>
            <w:tcW w:w="230" w:type="pct"/>
            <w:tcBorders>
              <w:top w:val="single" w:sz="4" w:space="0" w:color="auto"/>
              <w:left w:val="single" w:sz="4" w:space="0" w:color="auto"/>
              <w:bottom w:val="nil"/>
              <w:right w:val="nil"/>
            </w:tcBorders>
            <w:shd w:val="clear" w:color="auto" w:fill="auto"/>
          </w:tcPr>
          <w:p w:rsidR="00560CD3" w:rsidRPr="00F810E8" w:rsidRDefault="00560CD3">
            <w:pPr>
              <w:rPr>
                <w:color w:val="000000"/>
              </w:rPr>
            </w:pPr>
          </w:p>
        </w:tc>
        <w:tc>
          <w:tcPr>
            <w:tcW w:w="131" w:type="pct"/>
            <w:gridSpan w:val="3"/>
            <w:tcBorders>
              <w:top w:val="single" w:sz="4" w:space="0" w:color="auto"/>
              <w:left w:val="single" w:sz="4" w:space="0" w:color="auto"/>
              <w:bottom w:val="nil"/>
              <w:right w:val="nil"/>
            </w:tcBorders>
            <w:shd w:val="clear" w:color="auto" w:fill="auto"/>
          </w:tcPr>
          <w:p w:rsidR="00560CD3" w:rsidRPr="00F810E8" w:rsidRDefault="00560CD3">
            <w:pPr>
              <w:rPr>
                <w:color w:val="000000"/>
              </w:rPr>
            </w:pPr>
          </w:p>
        </w:tc>
        <w:tc>
          <w:tcPr>
            <w:tcW w:w="80" w:type="pct"/>
            <w:gridSpan w:val="2"/>
            <w:tcBorders>
              <w:top w:val="single" w:sz="4" w:space="0" w:color="auto"/>
              <w:left w:val="single" w:sz="4" w:space="0" w:color="auto"/>
              <w:bottom w:val="nil"/>
              <w:right w:val="nil"/>
            </w:tcBorders>
            <w:shd w:val="clear" w:color="auto" w:fill="auto"/>
          </w:tcPr>
          <w:p w:rsidR="00560CD3" w:rsidRPr="00F810E8" w:rsidRDefault="00560CD3">
            <w:pPr>
              <w:rPr>
                <w:color w:val="000000"/>
              </w:rPr>
            </w:pPr>
          </w:p>
        </w:tc>
        <w:tc>
          <w:tcPr>
            <w:tcW w:w="527" w:type="pct"/>
            <w:tcBorders>
              <w:top w:val="single" w:sz="4" w:space="0" w:color="auto"/>
              <w:left w:val="single" w:sz="4" w:space="0" w:color="auto"/>
              <w:bottom w:val="nil"/>
              <w:right w:val="nil"/>
            </w:tcBorders>
            <w:shd w:val="clear" w:color="auto" w:fill="auto"/>
          </w:tcPr>
          <w:p w:rsidR="00560CD3" w:rsidRPr="00F810E8" w:rsidRDefault="00560CD3">
            <w:pPr>
              <w:rPr>
                <w:color w:val="000000"/>
              </w:rPr>
            </w:pPr>
          </w:p>
        </w:tc>
      </w:tr>
      <w:tr w:rsidR="00560CD3" w:rsidTr="00560CD3">
        <w:trPr>
          <w:trHeight w:val="2100"/>
        </w:trPr>
        <w:tc>
          <w:tcPr>
            <w:tcW w:w="247" w:type="pct"/>
            <w:gridSpan w:val="2"/>
            <w:tcBorders>
              <w:top w:val="nil"/>
              <w:left w:val="single" w:sz="4" w:space="0" w:color="auto"/>
              <w:bottom w:val="nil"/>
              <w:right w:val="single" w:sz="4" w:space="0" w:color="auto"/>
            </w:tcBorders>
            <w:shd w:val="clear" w:color="auto" w:fill="auto"/>
            <w:noWrap/>
            <w:hideMark/>
          </w:tcPr>
          <w:p w:rsidR="00560CD3" w:rsidRPr="00F810E8" w:rsidRDefault="00560CD3">
            <w:pPr>
              <w:jc w:val="right"/>
              <w:rPr>
                <w:color w:val="000000"/>
              </w:rPr>
            </w:pPr>
            <w:r w:rsidRPr="00F810E8">
              <w:rPr>
                <w:color w:val="000000"/>
              </w:rPr>
              <w:lastRenderedPageBreak/>
              <w:t>99</w:t>
            </w:r>
          </w:p>
        </w:tc>
        <w:tc>
          <w:tcPr>
            <w:tcW w:w="1325" w:type="pct"/>
            <w:tcBorders>
              <w:top w:val="nil"/>
              <w:left w:val="single" w:sz="4" w:space="0" w:color="auto"/>
              <w:bottom w:val="nil"/>
              <w:right w:val="single" w:sz="4" w:space="0" w:color="auto"/>
            </w:tcBorders>
            <w:shd w:val="clear" w:color="auto" w:fill="auto"/>
            <w:hideMark/>
          </w:tcPr>
          <w:p w:rsidR="00560CD3" w:rsidRPr="00F810E8" w:rsidRDefault="00560CD3">
            <w:pPr>
              <w:rPr>
                <w:color w:val="000000"/>
              </w:rPr>
            </w:pPr>
            <w:r w:rsidRPr="00F810E8">
              <w:rPr>
                <w:color w:val="000000"/>
              </w:rPr>
              <w:t xml:space="preserve">Kontroler do konsoli </w:t>
            </w:r>
          </w:p>
        </w:tc>
        <w:tc>
          <w:tcPr>
            <w:tcW w:w="2460" w:type="pct"/>
            <w:gridSpan w:val="3"/>
            <w:tcBorders>
              <w:top w:val="nil"/>
              <w:left w:val="single" w:sz="4" w:space="0" w:color="auto"/>
              <w:bottom w:val="nil"/>
              <w:right w:val="nil"/>
            </w:tcBorders>
            <w:shd w:val="clear" w:color="auto" w:fill="auto"/>
          </w:tcPr>
          <w:p w:rsidR="00560CD3" w:rsidRPr="00F810E8" w:rsidRDefault="00560CD3" w:rsidP="00560CD3">
            <w:pPr>
              <w:rPr>
                <w:color w:val="000000"/>
              </w:rPr>
            </w:pPr>
            <w:r w:rsidRPr="00560CD3">
              <w:rPr>
                <w:color w:val="000000"/>
              </w:rPr>
              <w:t>"Kontroler dostosowany do oferowanej konsoli do gier o parametrach nie gorszych niż: Sposób podłączenia - Bezprzewodowy, Port kontrolera</w:t>
            </w:r>
            <w:r>
              <w:rPr>
                <w:color w:val="000000"/>
              </w:rPr>
              <w:t xml:space="preserve">, </w:t>
            </w:r>
            <w:r w:rsidRPr="00560CD3">
              <w:rPr>
                <w:color w:val="000000"/>
              </w:rPr>
              <w:t>Zasilanie- 2x AA</w:t>
            </w:r>
            <w:r>
              <w:rPr>
                <w:color w:val="000000"/>
              </w:rPr>
              <w:t xml:space="preserve">, </w:t>
            </w:r>
            <w:r w:rsidRPr="00560CD3">
              <w:rPr>
                <w:color w:val="000000"/>
              </w:rPr>
              <w:t xml:space="preserve">Zastosowane Technologie-  Wi-Fi </w:t>
            </w:r>
            <w:r>
              <w:rPr>
                <w:color w:val="000000"/>
              </w:rPr>
              <w:t>,</w:t>
            </w:r>
            <w:r w:rsidRPr="00560CD3">
              <w:rPr>
                <w:color w:val="000000"/>
              </w:rPr>
              <w:t>Zasięg [m] Info 9</w:t>
            </w:r>
            <w:r>
              <w:rPr>
                <w:color w:val="000000"/>
              </w:rPr>
              <w:t>,</w:t>
            </w:r>
            <w:r w:rsidRPr="00560CD3">
              <w:rPr>
                <w:color w:val="000000"/>
              </w:rPr>
              <w:t>Inne -  Wibracje</w:t>
            </w:r>
          </w:p>
        </w:tc>
        <w:tc>
          <w:tcPr>
            <w:tcW w:w="230" w:type="pct"/>
            <w:tcBorders>
              <w:top w:val="nil"/>
              <w:left w:val="single" w:sz="4" w:space="0" w:color="auto"/>
              <w:bottom w:val="nil"/>
              <w:right w:val="nil"/>
            </w:tcBorders>
            <w:shd w:val="clear" w:color="auto" w:fill="auto"/>
          </w:tcPr>
          <w:p w:rsidR="00560CD3" w:rsidRPr="00F810E8" w:rsidRDefault="00560CD3">
            <w:pPr>
              <w:rPr>
                <w:color w:val="000000"/>
              </w:rPr>
            </w:pPr>
            <w:r>
              <w:rPr>
                <w:color w:val="000000"/>
              </w:rPr>
              <w:t>1</w:t>
            </w:r>
          </w:p>
        </w:tc>
        <w:tc>
          <w:tcPr>
            <w:tcW w:w="131" w:type="pct"/>
            <w:gridSpan w:val="3"/>
            <w:tcBorders>
              <w:top w:val="nil"/>
              <w:left w:val="single" w:sz="4" w:space="0" w:color="auto"/>
              <w:bottom w:val="nil"/>
              <w:right w:val="nil"/>
            </w:tcBorders>
            <w:shd w:val="clear" w:color="auto" w:fill="auto"/>
          </w:tcPr>
          <w:p w:rsidR="00560CD3" w:rsidRPr="00F810E8" w:rsidRDefault="00560CD3">
            <w:pPr>
              <w:rPr>
                <w:color w:val="000000"/>
              </w:rPr>
            </w:pPr>
          </w:p>
        </w:tc>
        <w:tc>
          <w:tcPr>
            <w:tcW w:w="80" w:type="pct"/>
            <w:gridSpan w:val="2"/>
            <w:tcBorders>
              <w:top w:val="nil"/>
              <w:left w:val="single" w:sz="4" w:space="0" w:color="auto"/>
              <w:bottom w:val="nil"/>
              <w:right w:val="nil"/>
            </w:tcBorders>
            <w:shd w:val="clear" w:color="auto" w:fill="auto"/>
          </w:tcPr>
          <w:p w:rsidR="00560CD3" w:rsidRPr="00F810E8" w:rsidRDefault="00560CD3">
            <w:pPr>
              <w:rPr>
                <w:color w:val="000000"/>
              </w:rPr>
            </w:pPr>
          </w:p>
        </w:tc>
        <w:tc>
          <w:tcPr>
            <w:tcW w:w="527" w:type="pct"/>
            <w:tcBorders>
              <w:top w:val="nil"/>
              <w:left w:val="single" w:sz="4" w:space="0" w:color="auto"/>
              <w:bottom w:val="nil"/>
              <w:right w:val="nil"/>
            </w:tcBorders>
            <w:shd w:val="clear" w:color="auto" w:fill="auto"/>
          </w:tcPr>
          <w:p w:rsidR="00560CD3" w:rsidRPr="00F810E8" w:rsidRDefault="00560CD3">
            <w:pPr>
              <w:rPr>
                <w:color w:val="000000"/>
              </w:rPr>
            </w:pPr>
          </w:p>
        </w:tc>
      </w:tr>
      <w:tr w:rsidR="00F810E8" w:rsidTr="00560CD3">
        <w:trPr>
          <w:gridBefore w:val="1"/>
          <w:gridAfter w:val="1"/>
          <w:wBefore w:w="31" w:type="pct"/>
          <w:wAfter w:w="527" w:type="pct"/>
          <w:trHeight w:val="285"/>
        </w:trPr>
        <w:tc>
          <w:tcPr>
            <w:tcW w:w="4443" w:type="pct"/>
            <w:gridSpan w:val="11"/>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 xml:space="preserve">Szkoła Podstawowa w Maksymilianowie Maksymilianów </w:t>
            </w:r>
          </w:p>
        </w:tc>
      </w:tr>
      <w:tr w:rsidR="00F810E8" w:rsidTr="00560CD3">
        <w:trPr>
          <w:gridBefore w:val="1"/>
          <w:gridAfter w:val="1"/>
          <w:wBefore w:w="31" w:type="pct"/>
          <w:wAfter w:w="527" w:type="pct"/>
          <w:trHeight w:val="3420"/>
        </w:trPr>
        <w:tc>
          <w:tcPr>
            <w:tcW w:w="217" w:type="pct"/>
            <w:tcBorders>
              <w:top w:val="nil"/>
              <w:left w:val="single" w:sz="4" w:space="0" w:color="auto"/>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26</w:t>
            </w:r>
          </w:p>
        </w:tc>
        <w:tc>
          <w:tcPr>
            <w:tcW w:w="1325" w:type="pct"/>
            <w:tcBorders>
              <w:top w:val="nil"/>
              <w:left w:val="nil"/>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 xml:space="preserve">Gotujemy </w:t>
            </w:r>
            <w:proofErr w:type="spellStart"/>
            <w:r w:rsidRPr="00F810E8">
              <w:rPr>
                <w:rFonts w:eastAsia="Times New Roman" w:cs="Arial"/>
                <w:color w:val="000000"/>
                <w:lang w:eastAsia="pl-PL"/>
              </w:rPr>
              <w:t>zupe</w:t>
            </w:r>
            <w:proofErr w:type="spellEnd"/>
            <w:r w:rsidRPr="00F810E8">
              <w:rPr>
                <w:rFonts w:eastAsia="Times New Roman" w:cs="Arial"/>
                <w:color w:val="000000"/>
                <w:lang w:eastAsia="pl-PL"/>
              </w:rPr>
              <w:t xml:space="preserve"> </w:t>
            </w:r>
          </w:p>
        </w:tc>
        <w:tc>
          <w:tcPr>
            <w:tcW w:w="2457"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Pomoc dydaktyczna - gra, która rozwija myślenie logiczne, pamięć i spostrzegawczość, doskonali umiejętności komunikacyjne podczas gry z rówieśnikami. Mały gracz uczy się opracowywania własnych strategii gry. Różnorodność wariantów zabawy i możliwość modyfikowania reguł wyzwala w dziecku kreatywność i pomysłowość. Gra wykonana jest z bambusa, plansza z trwałego materiału. Opakowanie wygodne do przechowywania.</w:t>
            </w:r>
            <w:r w:rsidRPr="00F810E8">
              <w:rPr>
                <w:rFonts w:eastAsia="Times New Roman" w:cs="Arial"/>
                <w:color w:val="000000"/>
                <w:lang w:eastAsia="pl-PL"/>
              </w:rPr>
              <w:br/>
              <w:t>• 4 koszyczki</w:t>
            </w:r>
            <w:r w:rsidRPr="00F810E8">
              <w:rPr>
                <w:rFonts w:eastAsia="Times New Roman" w:cs="Arial"/>
                <w:color w:val="000000"/>
                <w:lang w:eastAsia="pl-PL"/>
              </w:rPr>
              <w:br/>
              <w:t>• 4 ludziki</w:t>
            </w:r>
            <w:r w:rsidRPr="00F810E8">
              <w:rPr>
                <w:rFonts w:eastAsia="Times New Roman" w:cs="Arial"/>
                <w:color w:val="000000"/>
                <w:lang w:eastAsia="pl-PL"/>
              </w:rPr>
              <w:br/>
              <w:t>• 32 żetony</w:t>
            </w:r>
          </w:p>
        </w:tc>
        <w:tc>
          <w:tcPr>
            <w:tcW w:w="233"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P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1425"/>
        </w:trPr>
        <w:tc>
          <w:tcPr>
            <w:tcW w:w="217" w:type="pct"/>
            <w:tcBorders>
              <w:top w:val="nil"/>
              <w:left w:val="single" w:sz="4" w:space="0" w:color="auto"/>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30</w:t>
            </w:r>
          </w:p>
        </w:tc>
        <w:tc>
          <w:tcPr>
            <w:tcW w:w="1325" w:type="pct"/>
            <w:tcBorders>
              <w:top w:val="nil"/>
              <w:left w:val="nil"/>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 xml:space="preserve">Pojemnik pirat duży </w:t>
            </w:r>
          </w:p>
        </w:tc>
        <w:tc>
          <w:tcPr>
            <w:tcW w:w="2457" w:type="pct"/>
            <w:gridSpan w:val="2"/>
            <w:tcBorders>
              <w:top w:val="nil"/>
              <w:left w:val="nil"/>
              <w:bottom w:val="single" w:sz="4" w:space="0" w:color="auto"/>
              <w:right w:val="single" w:sz="4" w:space="0" w:color="auto"/>
            </w:tcBorders>
            <w:vAlign w:val="bottom"/>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Skrzynia wyposażona w wygodne kółka ułatwiające przemieszczanie, praktyczne zatrzaski oraz specjalne otwory odprowadzające powietrze.</w:t>
            </w:r>
            <w:r w:rsidRPr="00F810E8">
              <w:rPr>
                <w:rFonts w:eastAsia="Times New Roman" w:cs="Arial"/>
                <w:color w:val="000000"/>
                <w:lang w:eastAsia="pl-PL"/>
              </w:rPr>
              <w:br/>
              <w:t>• poj. 52 l</w:t>
            </w:r>
            <w:r w:rsidRPr="00F810E8">
              <w:rPr>
                <w:rFonts w:eastAsia="Times New Roman" w:cs="Arial"/>
                <w:color w:val="000000"/>
                <w:lang w:eastAsia="pl-PL"/>
              </w:rPr>
              <w:br/>
              <w:t>• wym. 58 x 37 x 40 cm</w:t>
            </w:r>
          </w:p>
        </w:tc>
        <w:tc>
          <w:tcPr>
            <w:tcW w:w="233"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P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3705"/>
        </w:trPr>
        <w:tc>
          <w:tcPr>
            <w:tcW w:w="217" w:type="pct"/>
            <w:tcBorders>
              <w:top w:val="nil"/>
              <w:left w:val="single" w:sz="4" w:space="0" w:color="auto"/>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33</w:t>
            </w:r>
          </w:p>
        </w:tc>
        <w:tc>
          <w:tcPr>
            <w:tcW w:w="1325" w:type="pct"/>
            <w:tcBorders>
              <w:top w:val="nil"/>
              <w:left w:val="nil"/>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 xml:space="preserve">abecadło </w:t>
            </w:r>
          </w:p>
        </w:tc>
        <w:tc>
          <w:tcPr>
            <w:tcW w:w="2457"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 xml:space="preserve">Abecadło kieszonkowe składa się z 25 sześcianów klocków o bokach nie większych niż 3 cm. Klocki </w:t>
            </w:r>
            <w:r w:rsidRPr="00F810E8">
              <w:rPr>
                <w:rFonts w:eastAsia="Times New Roman" w:cs="Arial"/>
                <w:color w:val="000000"/>
                <w:lang w:eastAsia="pl-PL"/>
              </w:rPr>
              <w:br/>
              <w:t xml:space="preserve">zawierają 150 liter. Abecadło </w:t>
            </w:r>
            <w:proofErr w:type="spellStart"/>
            <w:r w:rsidRPr="00F810E8">
              <w:rPr>
                <w:rFonts w:eastAsia="Times New Roman" w:cs="Arial"/>
                <w:color w:val="000000"/>
                <w:lang w:eastAsia="pl-PL"/>
              </w:rPr>
              <w:t>zawieraznaki</w:t>
            </w:r>
            <w:proofErr w:type="spellEnd"/>
            <w:r w:rsidRPr="00F810E8">
              <w:rPr>
                <w:rFonts w:eastAsia="Times New Roman" w:cs="Arial"/>
                <w:color w:val="000000"/>
                <w:lang w:eastAsia="pl-PL"/>
              </w:rPr>
              <w:t xml:space="preserve"> polskie: ó, ż, ć, ś powtórzone dwukrotnie. Samogłoski </w:t>
            </w:r>
            <w:r w:rsidRPr="00F810E8">
              <w:rPr>
                <w:rFonts w:eastAsia="Times New Roman" w:cs="Arial"/>
                <w:color w:val="000000"/>
                <w:lang w:eastAsia="pl-PL"/>
              </w:rPr>
              <w:br/>
              <w:t xml:space="preserve">i  spółgłoski  rozróżnione  kolorami  czerwonym  i  niebieskim,  co  jest  niezbędne  do  opanowania </w:t>
            </w:r>
            <w:r w:rsidRPr="00F810E8">
              <w:rPr>
                <w:rFonts w:eastAsia="Times New Roman" w:cs="Arial"/>
                <w:color w:val="000000"/>
                <w:lang w:eastAsia="pl-PL"/>
              </w:rPr>
              <w:br/>
              <w:t xml:space="preserve">umiejętności czytania przez dzieci z dysfunkcjami przy pomocy obrazowego schematem wyrazu. </w:t>
            </w:r>
            <w:r w:rsidRPr="00F810E8">
              <w:rPr>
                <w:rFonts w:eastAsia="Times New Roman" w:cs="Arial"/>
                <w:color w:val="000000"/>
                <w:lang w:eastAsia="pl-PL"/>
              </w:rPr>
              <w:br/>
              <w:t xml:space="preserve">Samogłoski: a, e, o ,i powtórzone przynajmniej siedmiokrotnie. Abecadło ze względu na niewielkie </w:t>
            </w:r>
            <w:r w:rsidRPr="00F810E8">
              <w:rPr>
                <w:rFonts w:eastAsia="Times New Roman" w:cs="Arial"/>
                <w:color w:val="000000"/>
                <w:lang w:eastAsia="pl-PL"/>
              </w:rPr>
              <w:br/>
              <w:t xml:space="preserve">elementy umożliwia przeprowadzanie ćwiczeń ortograficznych  i  logicznych  zabaw  przy  stolikach </w:t>
            </w:r>
            <w:r w:rsidRPr="00F810E8">
              <w:rPr>
                <w:rFonts w:eastAsia="Times New Roman" w:cs="Arial"/>
                <w:color w:val="000000"/>
                <w:lang w:eastAsia="pl-PL"/>
              </w:rPr>
              <w:br/>
              <w:t>lekcyjnych</w:t>
            </w:r>
          </w:p>
        </w:tc>
        <w:tc>
          <w:tcPr>
            <w:tcW w:w="233"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2</w:t>
            </w:r>
          </w:p>
        </w:tc>
        <w:tc>
          <w:tcPr>
            <w:tcW w:w="69" w:type="pct"/>
            <w:gridSpan w:val="2"/>
            <w:tcBorders>
              <w:top w:val="nil"/>
              <w:left w:val="nil"/>
              <w:bottom w:val="single" w:sz="4" w:space="0" w:color="auto"/>
              <w:right w:val="nil"/>
            </w:tcBorders>
          </w:tcPr>
          <w:p w:rsidR="00F810E8" w:rsidRP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5130"/>
        </w:trPr>
        <w:tc>
          <w:tcPr>
            <w:tcW w:w="217" w:type="pct"/>
            <w:tcBorders>
              <w:top w:val="nil"/>
              <w:left w:val="single" w:sz="4" w:space="0" w:color="auto"/>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lastRenderedPageBreak/>
              <w:t>40</w:t>
            </w:r>
          </w:p>
        </w:tc>
        <w:tc>
          <w:tcPr>
            <w:tcW w:w="1325" w:type="pct"/>
            <w:tcBorders>
              <w:top w:val="nil"/>
              <w:left w:val="nil"/>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 xml:space="preserve">Gąsienica </w:t>
            </w:r>
          </w:p>
        </w:tc>
        <w:tc>
          <w:tcPr>
            <w:tcW w:w="2457"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 xml:space="preserve">4 specjalnie wyprofilowane </w:t>
            </w:r>
            <w:proofErr w:type="spellStart"/>
            <w:r w:rsidRPr="00F810E8">
              <w:rPr>
                <w:rFonts w:eastAsia="Times New Roman" w:cs="Arial"/>
                <w:color w:val="000000"/>
                <w:lang w:eastAsia="pl-PL"/>
              </w:rPr>
              <w:t>różno</w:t>
            </w:r>
            <w:proofErr w:type="spellEnd"/>
            <w:r w:rsidRPr="00F810E8">
              <w:rPr>
                <w:rFonts w:eastAsia="Times New Roman" w:cs="Arial"/>
                <w:color w:val="000000"/>
                <w:lang w:eastAsia="pl-PL"/>
              </w:rPr>
              <w:t xml:space="preserve"> kolorowe łyżki z naturalnego materiału, o długości nie </w:t>
            </w:r>
            <w:r w:rsidRPr="00F810E8">
              <w:rPr>
                <w:rFonts w:eastAsia="Times New Roman" w:cs="Arial"/>
                <w:color w:val="000000"/>
                <w:lang w:eastAsia="pl-PL"/>
              </w:rPr>
              <w:br/>
              <w:t xml:space="preserve">mniejszej  niż  20  cm,  do  nabierania  kulek.  Ponad  30  kulek  bardzo  wyraźnie  ponumerowanych  od  1  do  9.  Manipulowanie   kulkami  z  dobrze   widocznymi  cyframi  pozwala  na  przeprowadzenie  w  sposób </w:t>
            </w:r>
            <w:r w:rsidRPr="00F810E8">
              <w:rPr>
                <w:rFonts w:eastAsia="Times New Roman" w:cs="Arial"/>
                <w:color w:val="000000"/>
                <w:lang w:eastAsia="pl-PL"/>
              </w:rPr>
              <w:br/>
              <w:t xml:space="preserve">zabawowy licznych zadań matematycznych. Każda łyżka posiada duży otwór, a w nim zamontowaną </w:t>
            </w:r>
            <w:r w:rsidRPr="00F810E8">
              <w:rPr>
                <w:rFonts w:eastAsia="Times New Roman" w:cs="Arial"/>
                <w:color w:val="000000"/>
                <w:lang w:eastAsia="pl-PL"/>
              </w:rPr>
              <w:br/>
              <w:t>na stałe gumkę, umożliwiającą utrzymanie kulki na łyżce i przejście jej przez otwór.</w:t>
            </w:r>
            <w:r w:rsidRPr="00F810E8">
              <w:rPr>
                <w:rFonts w:eastAsia="Times New Roman" w:cs="Arial"/>
                <w:color w:val="000000"/>
                <w:lang w:eastAsia="pl-PL"/>
              </w:rPr>
              <w:br/>
              <w:t xml:space="preserve">4 wąskie  materiałowe tunele zakończone pierścieniem z drugiej strony gumką pozwalającą wyciskać kulki. 20 </w:t>
            </w:r>
            <w:r w:rsidRPr="00F810E8">
              <w:rPr>
                <w:rFonts w:eastAsia="Times New Roman" w:cs="Arial"/>
                <w:color w:val="000000"/>
                <w:lang w:eastAsia="pl-PL"/>
              </w:rPr>
              <w:br/>
            </w:r>
            <w:proofErr w:type="spellStart"/>
            <w:r w:rsidRPr="00F810E8">
              <w:rPr>
                <w:rFonts w:eastAsia="Times New Roman" w:cs="Arial"/>
                <w:color w:val="000000"/>
                <w:lang w:eastAsia="pl-PL"/>
              </w:rPr>
              <w:t>różno</w:t>
            </w:r>
            <w:proofErr w:type="spellEnd"/>
            <w:r w:rsidRPr="00F810E8">
              <w:rPr>
                <w:rFonts w:eastAsia="Times New Roman" w:cs="Arial"/>
                <w:color w:val="000000"/>
                <w:lang w:eastAsia="pl-PL"/>
              </w:rPr>
              <w:t xml:space="preserve"> kolorowych drewnianych żetonów z cyframi do tworzenia zadań matematycznych i układania </w:t>
            </w:r>
            <w:r w:rsidRPr="00F810E8">
              <w:rPr>
                <w:rFonts w:eastAsia="Times New Roman" w:cs="Arial"/>
                <w:color w:val="000000"/>
                <w:lang w:eastAsia="pl-PL"/>
              </w:rPr>
              <w:br/>
              <w:t>rytmów. Podstawka z minimum 8 otworami na żetony. Całość zapakowana w podłużnej tubie.</w:t>
            </w:r>
          </w:p>
        </w:tc>
        <w:tc>
          <w:tcPr>
            <w:tcW w:w="233"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P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6270"/>
        </w:trPr>
        <w:tc>
          <w:tcPr>
            <w:tcW w:w="217" w:type="pct"/>
            <w:tcBorders>
              <w:top w:val="nil"/>
              <w:left w:val="single" w:sz="4" w:space="0" w:color="auto"/>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41</w:t>
            </w:r>
          </w:p>
        </w:tc>
        <w:tc>
          <w:tcPr>
            <w:tcW w:w="1325" w:type="pct"/>
            <w:tcBorders>
              <w:top w:val="nil"/>
              <w:left w:val="nil"/>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proofErr w:type="spellStart"/>
            <w:r w:rsidRPr="00F810E8">
              <w:rPr>
                <w:rFonts w:eastAsia="Times New Roman" w:cs="Arial"/>
                <w:color w:val="000000"/>
                <w:lang w:eastAsia="pl-PL"/>
              </w:rPr>
              <w:t>Schattenmemo</w:t>
            </w:r>
            <w:proofErr w:type="spellEnd"/>
          </w:p>
        </w:tc>
        <w:tc>
          <w:tcPr>
            <w:tcW w:w="2457"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 xml:space="preserve">Duże, żółte, lakierowane, drewniane pudełko o wymiarach nie mniejszych niż wys. 9, dł. 40, gł.17 cm </w:t>
            </w:r>
            <w:r w:rsidRPr="00F810E8">
              <w:rPr>
                <w:rFonts w:eastAsia="Times New Roman" w:cs="Arial"/>
                <w:color w:val="000000"/>
                <w:lang w:eastAsia="pl-PL"/>
              </w:rPr>
              <w:br/>
              <w:t xml:space="preserve">z 5 głębokimi szufladami. W przedniej części każdej z szuflad poręczna kolorowa gałka, wyznaczająca </w:t>
            </w:r>
            <w:r w:rsidRPr="00F810E8">
              <w:rPr>
                <w:rFonts w:eastAsia="Times New Roman" w:cs="Arial"/>
                <w:color w:val="000000"/>
                <w:lang w:eastAsia="pl-PL"/>
              </w:rPr>
              <w:br/>
              <w:t xml:space="preserve">m.in. ułożenie ciągów rytmicznych. Do zestawu dołączono ponad 30 drewnianych, kwadratowych </w:t>
            </w:r>
            <w:r w:rsidRPr="00F810E8">
              <w:rPr>
                <w:rFonts w:eastAsia="Times New Roman" w:cs="Arial"/>
                <w:color w:val="000000"/>
                <w:lang w:eastAsia="pl-PL"/>
              </w:rPr>
              <w:br/>
              <w:t xml:space="preserve">płytek nie mniejszych niż 6 cm z kolorowymi obrazkami, namalowanymi trudnościeralnymi i </w:t>
            </w:r>
            <w:r w:rsidRPr="00F810E8">
              <w:rPr>
                <w:rFonts w:eastAsia="Times New Roman" w:cs="Arial"/>
                <w:color w:val="000000"/>
                <w:lang w:eastAsia="pl-PL"/>
              </w:rPr>
              <w:br/>
              <w:t xml:space="preserve">nietoksycznymi farbami. Budowanie zdań, tworzenie historyjek, segregowanie, układanie w oparciu </w:t>
            </w:r>
            <w:r w:rsidRPr="00F810E8">
              <w:rPr>
                <w:rFonts w:eastAsia="Times New Roman" w:cs="Arial"/>
                <w:color w:val="000000"/>
                <w:lang w:eastAsia="pl-PL"/>
              </w:rPr>
              <w:br/>
              <w:t xml:space="preserve">o wzory. Zawartość minimum 90 drewnianych, kwadratowych płytek nie mniejszych niż 6 cm z kolorowymi </w:t>
            </w:r>
            <w:r w:rsidRPr="00F810E8">
              <w:rPr>
                <w:rFonts w:eastAsia="Times New Roman" w:cs="Arial"/>
                <w:color w:val="000000"/>
                <w:lang w:eastAsia="pl-PL"/>
              </w:rPr>
              <w:br/>
              <w:t xml:space="preserve">obrazkami, namalowanymi trudnościeralnymi i nietoksycznymi farbami. Motywy na płytkach bliskie </w:t>
            </w:r>
            <w:r w:rsidRPr="00F810E8">
              <w:rPr>
                <w:rFonts w:eastAsia="Times New Roman" w:cs="Arial"/>
                <w:color w:val="000000"/>
                <w:lang w:eastAsia="pl-PL"/>
              </w:rPr>
              <w:br/>
              <w:t xml:space="preserve">otoczeniu dzieci ze środowiska wiejskiego i miejskiego. Każdy obrazek powtórzony pięciokrotnie, </w:t>
            </w:r>
            <w:r w:rsidRPr="00F810E8">
              <w:rPr>
                <w:rFonts w:eastAsia="Times New Roman" w:cs="Arial"/>
                <w:color w:val="000000"/>
                <w:lang w:eastAsia="pl-PL"/>
              </w:rPr>
              <w:br/>
              <w:t xml:space="preserve">jako: kolorowy obrazek dwukrotnie, bez koloru z konturem, czarny motyw na białym tle, biały motyw </w:t>
            </w:r>
            <w:r w:rsidRPr="00F810E8">
              <w:rPr>
                <w:rFonts w:eastAsia="Times New Roman" w:cs="Arial"/>
                <w:color w:val="000000"/>
                <w:lang w:eastAsia="pl-PL"/>
              </w:rPr>
              <w:br/>
              <w:t>na czarnym tle. Płytki umożliwiają: klasyfikowanie obrazków wg cech, figur, łączenie w pary,</w:t>
            </w:r>
            <w:r w:rsidRPr="00F810E8">
              <w:rPr>
                <w:rFonts w:eastAsia="Times New Roman" w:cs="Arial"/>
                <w:color w:val="000000"/>
                <w:lang w:eastAsia="pl-PL"/>
              </w:rPr>
              <w:br/>
              <w:t>układanie prostych zdań.</w:t>
            </w:r>
          </w:p>
        </w:tc>
        <w:tc>
          <w:tcPr>
            <w:tcW w:w="233"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P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7125"/>
        </w:trPr>
        <w:tc>
          <w:tcPr>
            <w:tcW w:w="217" w:type="pct"/>
            <w:tcBorders>
              <w:top w:val="nil"/>
              <w:left w:val="single" w:sz="4" w:space="0" w:color="auto"/>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lastRenderedPageBreak/>
              <w:t>42</w:t>
            </w:r>
          </w:p>
        </w:tc>
        <w:tc>
          <w:tcPr>
            <w:tcW w:w="1325" w:type="pct"/>
            <w:tcBorders>
              <w:top w:val="nil"/>
              <w:left w:val="nil"/>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proofErr w:type="spellStart"/>
            <w:r w:rsidRPr="00F810E8">
              <w:rPr>
                <w:rFonts w:eastAsia="Times New Roman" w:cs="Arial"/>
                <w:color w:val="000000"/>
                <w:lang w:eastAsia="pl-PL"/>
              </w:rPr>
              <w:t>Quatrata</w:t>
            </w:r>
            <w:proofErr w:type="spellEnd"/>
            <w:r w:rsidRPr="00F810E8">
              <w:rPr>
                <w:rFonts w:eastAsia="Times New Roman" w:cs="Arial"/>
                <w:color w:val="000000"/>
                <w:lang w:eastAsia="pl-PL"/>
              </w:rPr>
              <w:t xml:space="preserve"> </w:t>
            </w:r>
          </w:p>
        </w:tc>
        <w:tc>
          <w:tcPr>
            <w:tcW w:w="2457"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Gra edukacyjna z klockami. Zestaw 40 drewnianych, różnokolorowych brył geometrycznych, w tym 15 z nich z niepowtarzalnym kształtem powtórzonym przynajmniej dwukrotnie. Jednostką bryły jest sześcian o wymiarach nie mniejszych niż 2 cm. Każda bryła stanowi jego wielokrotność dwu-, trzy-, cztero- i pięciokrotnie. Bryła składająca się z cztero- i pięciokrotności sześcianu jest przedstawiona  przynajmniej w czterech różnych konfiguracjach. Segregowanie brył wg określonych cech, wyobraźnia przestrzenna. Gra edukacyjna z klockami. 2 drewniane plansze o wymiarach nie mniejszych niż 36 x 16 cm. Na zewnątrz, na najdłuższych krawędziach dwustronne oznaczenia liczbowe od 1 do 13. W środku planszy wnęka z podziałką na kwadratowe pola. 4 drewniane ograniczniki do plansz. W zestawie przynajmniej 4 różnorodne bryły składające się z wielokrotności trzech sześcianów i 10 sześcianów pojedynczych. Jednostką bryły jest sześcian o wymiarach nie mniejszych niż 2 cm. Ćwiczenia percepcji wzrokowej. Obliczenia matematyczne i działania na osi. Gra edukacyjna z klockami. 60 kwadratowych kart zadaniowych (gruba tektura) o wymiarach boku nie mniejszym niż 10 cm, ze wzorami przedstawiającymi układ brył o zróżnicowanym stopniu trudności. Całość zapakowana w duże, drewniane lakierowane pudełko.</w:t>
            </w:r>
          </w:p>
        </w:tc>
        <w:tc>
          <w:tcPr>
            <w:tcW w:w="233"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P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3720"/>
        </w:trPr>
        <w:tc>
          <w:tcPr>
            <w:tcW w:w="217" w:type="pct"/>
            <w:tcBorders>
              <w:top w:val="nil"/>
              <w:left w:val="single" w:sz="4" w:space="0" w:color="auto"/>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43</w:t>
            </w:r>
          </w:p>
        </w:tc>
        <w:tc>
          <w:tcPr>
            <w:tcW w:w="1325" w:type="pct"/>
            <w:tcBorders>
              <w:top w:val="nil"/>
              <w:left w:val="nil"/>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proofErr w:type="spellStart"/>
            <w:r w:rsidRPr="00F810E8">
              <w:rPr>
                <w:rFonts w:eastAsia="Times New Roman" w:cs="Arial"/>
                <w:color w:val="000000"/>
                <w:lang w:eastAsia="pl-PL"/>
              </w:rPr>
              <w:t>Kreativememo</w:t>
            </w:r>
            <w:proofErr w:type="spellEnd"/>
          </w:p>
        </w:tc>
        <w:tc>
          <w:tcPr>
            <w:tcW w:w="2457" w:type="pct"/>
            <w:gridSpan w:val="2"/>
            <w:tcBorders>
              <w:top w:val="nil"/>
              <w:left w:val="nil"/>
              <w:bottom w:val="single" w:sz="4" w:space="0" w:color="auto"/>
              <w:right w:val="single" w:sz="4" w:space="0" w:color="auto"/>
            </w:tcBorders>
            <w:vAlign w:val="bottom"/>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 xml:space="preserve">Drewniane,  kwadratowe  pudełko  o  wymiarach  nie  mniejszych  niż  29cm  z  okrągłymi </w:t>
            </w:r>
            <w:r w:rsidRPr="00F810E8">
              <w:rPr>
                <w:rFonts w:eastAsia="Times New Roman" w:cs="Arial"/>
                <w:color w:val="000000"/>
                <w:lang w:eastAsia="pl-PL"/>
              </w:rPr>
              <w:br/>
              <w:t xml:space="preserve">otworami i przykrywkami do nich. Otwory umożliwiają umieszczanie płaskich elementów. </w:t>
            </w:r>
            <w:r w:rsidRPr="00F810E8">
              <w:rPr>
                <w:rFonts w:eastAsia="Times New Roman" w:cs="Arial"/>
                <w:color w:val="000000"/>
                <w:lang w:eastAsia="pl-PL"/>
              </w:rPr>
              <w:br/>
              <w:t xml:space="preserve">Plansza  pozwala  na  przeprowadzenie  zadań  z  zakresu  płynności  wzrokowej,  szukania </w:t>
            </w:r>
            <w:r w:rsidRPr="00F810E8">
              <w:rPr>
                <w:rFonts w:eastAsia="Times New Roman" w:cs="Arial"/>
                <w:color w:val="000000"/>
                <w:lang w:eastAsia="pl-PL"/>
              </w:rPr>
              <w:br/>
              <w:t xml:space="preserve">podobieństw i szczegółów oraz zajęć o różnej tematyce. Plansza stanowi integralną część </w:t>
            </w:r>
            <w:r w:rsidRPr="00F810E8">
              <w:rPr>
                <w:rFonts w:eastAsia="Times New Roman" w:cs="Arial"/>
                <w:color w:val="000000"/>
                <w:lang w:eastAsia="pl-PL"/>
              </w:rPr>
              <w:br/>
              <w:t xml:space="preserve">z wkładami zadaniowymi. 28 długich szablonów z elastycznego tworzywa sztucznego. Na każdym szablonie znajduje się razem 8 obrazków, po obu stronach. Cztery szablony ponumerowane tą samą cyfrą tworzą jedną grupę o  tej samej tematyce.  </w:t>
            </w:r>
          </w:p>
        </w:tc>
        <w:tc>
          <w:tcPr>
            <w:tcW w:w="233"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P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1710"/>
        </w:trPr>
        <w:tc>
          <w:tcPr>
            <w:tcW w:w="217" w:type="pct"/>
            <w:tcBorders>
              <w:top w:val="nil"/>
              <w:left w:val="single" w:sz="4" w:space="0" w:color="auto"/>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44</w:t>
            </w:r>
          </w:p>
        </w:tc>
        <w:tc>
          <w:tcPr>
            <w:tcW w:w="1325" w:type="pct"/>
            <w:tcBorders>
              <w:top w:val="nil"/>
              <w:left w:val="nil"/>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 xml:space="preserve">Serek </w:t>
            </w:r>
          </w:p>
        </w:tc>
        <w:tc>
          <w:tcPr>
            <w:tcW w:w="2457"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Plansza wykonana z drewna posiadająca ponad 50 otworów, do których należy dopasować specjalne płytki z różną ilością wypustek. Pomoc przeznaczona do pracy z dziećmi z dysfunkcją narządu wzroku, Rozwija logiczne myślenie, pamięć wzrokową, wyobraźnię przestrzenną oraz zmysł dotyku.</w:t>
            </w:r>
          </w:p>
        </w:tc>
        <w:tc>
          <w:tcPr>
            <w:tcW w:w="233"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P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2126"/>
        </w:trPr>
        <w:tc>
          <w:tcPr>
            <w:tcW w:w="217" w:type="pct"/>
            <w:tcBorders>
              <w:top w:val="nil"/>
              <w:left w:val="single" w:sz="4" w:space="0" w:color="auto"/>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lastRenderedPageBreak/>
              <w:t>45</w:t>
            </w:r>
          </w:p>
        </w:tc>
        <w:tc>
          <w:tcPr>
            <w:tcW w:w="1325" w:type="pct"/>
            <w:tcBorders>
              <w:top w:val="nil"/>
              <w:left w:val="nil"/>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proofErr w:type="spellStart"/>
            <w:r w:rsidRPr="00F810E8">
              <w:rPr>
                <w:rFonts w:eastAsia="Times New Roman" w:cs="Arial"/>
                <w:color w:val="000000"/>
                <w:lang w:eastAsia="pl-PL"/>
              </w:rPr>
              <w:t>Dominolo</w:t>
            </w:r>
            <w:proofErr w:type="spellEnd"/>
          </w:p>
        </w:tc>
        <w:tc>
          <w:tcPr>
            <w:tcW w:w="2457" w:type="pct"/>
            <w:gridSpan w:val="2"/>
            <w:tcBorders>
              <w:top w:val="nil"/>
              <w:left w:val="nil"/>
              <w:bottom w:val="single" w:sz="4" w:space="0" w:color="auto"/>
              <w:right w:val="single" w:sz="4" w:space="0" w:color="auto"/>
            </w:tcBorders>
            <w:vAlign w:val="bottom"/>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 xml:space="preserve">Duże drewniane podłogowe domino z obrazkami. Każda płytka o dł. przynajmniej 12 cm lakierowana z namalowanymi po obu stronach obrazkami. Przynajmniej 28 płytek posiada po jednej stronie dwa duże trójkąty o tym samym lub różnym kolorze z tym samym albo różnym podziałem figury na części np. podział na 2,3.. 6 części. Po drugiej stronie każdej płytki znajduje się kolorowy duży pasek z różnokolorowymi kołami. Całość umieszczona w drewnianej skrzynce. Służy do klasyfikowania i dopasowywanie elementów wg określonych </w:t>
            </w:r>
            <w:proofErr w:type="spellStart"/>
            <w:r w:rsidRPr="00F810E8">
              <w:rPr>
                <w:rFonts w:eastAsia="Times New Roman" w:cs="Arial"/>
                <w:color w:val="000000"/>
                <w:lang w:eastAsia="pl-PL"/>
              </w:rPr>
              <w:t>cech.Duże</w:t>
            </w:r>
            <w:proofErr w:type="spellEnd"/>
            <w:r w:rsidRPr="00F810E8">
              <w:rPr>
                <w:rFonts w:eastAsia="Times New Roman" w:cs="Arial"/>
                <w:color w:val="000000"/>
                <w:lang w:eastAsia="pl-PL"/>
              </w:rPr>
              <w:t xml:space="preserve">, drewniane, prostokątne płytki o dł. minimum 12 cm, na których po obu ich stronach znajdują się obrazki. Na jednej stronie płytki na całej jej powierzchni znajduje się nałożone tło wykonane farbą trudnościeralną, na którym znajdują się namalowane dwa zwierzęta. Są one zwrócone na każdej płytce w różne strony i posiadają dodatkowe elementy. Na drugiej stronie płytki namalowane dwa duże kolorowe kleksy o różnym podziale na części od 2,4..6 i w różnym kolorze. 28 płytek pozwala na ćwiczenia określania kierunków (lateralizacja), klasyfikowanie wg cech i spostrzegawczość. Całość umieszczona w drewnianym </w:t>
            </w:r>
            <w:proofErr w:type="spellStart"/>
            <w:r w:rsidRPr="00F810E8">
              <w:rPr>
                <w:rFonts w:eastAsia="Times New Roman" w:cs="Arial"/>
                <w:color w:val="000000"/>
                <w:lang w:eastAsia="pl-PL"/>
              </w:rPr>
              <w:t>pudełku.Drewniane</w:t>
            </w:r>
            <w:proofErr w:type="spellEnd"/>
            <w:r w:rsidRPr="00F810E8">
              <w:rPr>
                <w:rFonts w:eastAsia="Times New Roman" w:cs="Arial"/>
                <w:color w:val="000000"/>
                <w:lang w:eastAsia="pl-PL"/>
              </w:rPr>
              <w:t xml:space="preserve"> płytki podłogowe o dł. nie mniejszej niż 12 cm z podziałem na dwie części. Obustronnie lakierowane z namalowanymi trudnościeralnymi farbami obrazkami. Każda płytka na całej swej długości posiada namalowany kolorowy fragment skóry węża z różnokolorowymi półkolami. 7 płytek z namalowaną głową węża i 7 płytek z kolorowym ogonem węża. Duża ilość płytek minimum 28 szt. motywuje do myślenia, pozwala na manipulowanie elementami, klasyfikowanie wg cech. Po drugiej stronie płytki znajdują się podwójne namalowane farbami obrazki, które utrwalają kolory i kształty.14 szerokich elastycznych taśm o dwóch długościach i dwóch kolorach. Każda taśma zakończona podwójną drewnianą kwadratową płytką o boku 6 cm. Każda płytka obustronnie posiada namalowany duży kwadrat podzielony na części 2,3,4,5,6. Jeden kolor posiada ten sam podział kwadratu. Dopasowywanie wg określonych cech, przeplatanie, działania zespołowe. Całość umieszczona w dużej drewnianej skrzynce. </w:t>
            </w:r>
          </w:p>
        </w:tc>
        <w:tc>
          <w:tcPr>
            <w:tcW w:w="233"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P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1725"/>
        </w:trPr>
        <w:tc>
          <w:tcPr>
            <w:tcW w:w="217" w:type="pct"/>
            <w:tcBorders>
              <w:top w:val="nil"/>
              <w:left w:val="single" w:sz="4" w:space="0" w:color="auto"/>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46</w:t>
            </w:r>
          </w:p>
        </w:tc>
        <w:tc>
          <w:tcPr>
            <w:tcW w:w="1325" w:type="pct"/>
            <w:tcBorders>
              <w:top w:val="nil"/>
              <w:left w:val="nil"/>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Puzzle mapa Europy</w:t>
            </w:r>
          </w:p>
        </w:tc>
        <w:tc>
          <w:tcPr>
            <w:tcW w:w="2457" w:type="pct"/>
            <w:gridSpan w:val="2"/>
            <w:tcBorders>
              <w:top w:val="nil"/>
              <w:left w:val="nil"/>
              <w:bottom w:val="single" w:sz="4" w:space="0" w:color="auto"/>
              <w:right w:val="single" w:sz="4" w:space="0" w:color="auto"/>
            </w:tcBorders>
            <w:vAlign w:val="bottom"/>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Drewniana mapa o wymiarach nie mniejszych niż 30 cm, składająca się z 18 puzzli każdy przedstawiający wyraźny zarys Państw europejskich z ich nazwą, stolicą oraz flagą narodową. Poprzez układanie i dopasowywanie prostych elementów dziecko wzrokowo zapoznaje si e z położeniem państw Europy.</w:t>
            </w:r>
          </w:p>
        </w:tc>
        <w:tc>
          <w:tcPr>
            <w:tcW w:w="233"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P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2010"/>
        </w:trPr>
        <w:tc>
          <w:tcPr>
            <w:tcW w:w="217" w:type="pct"/>
            <w:tcBorders>
              <w:top w:val="nil"/>
              <w:left w:val="single" w:sz="4" w:space="0" w:color="auto"/>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lastRenderedPageBreak/>
              <w:t>47</w:t>
            </w:r>
          </w:p>
        </w:tc>
        <w:tc>
          <w:tcPr>
            <w:tcW w:w="1325" w:type="pct"/>
            <w:tcBorders>
              <w:top w:val="nil"/>
              <w:left w:val="nil"/>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Puzzle mapa Polski</w:t>
            </w:r>
          </w:p>
        </w:tc>
        <w:tc>
          <w:tcPr>
            <w:tcW w:w="2457" w:type="pct"/>
            <w:gridSpan w:val="2"/>
            <w:tcBorders>
              <w:top w:val="nil"/>
              <w:left w:val="nil"/>
              <w:bottom w:val="single" w:sz="4" w:space="0" w:color="auto"/>
              <w:right w:val="single" w:sz="4" w:space="0" w:color="auto"/>
            </w:tcBorders>
            <w:vAlign w:val="bottom"/>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Drewniana mapa o wymiarach nie mniejszych niż 30 cm,  składająca się z 16 puzzli każdy przedstawiający zarys jednego województwa z jego nazwą, stolicą oraz herbem. Możliwość szybkiego kojarzenia i wyciągania prawidłowych odpowiedzi, np.: największe i najmniejsze województwa Polski, województwa nad Morzem Bałtyckim, województwa graniczące z Niemcami.</w:t>
            </w:r>
          </w:p>
        </w:tc>
        <w:tc>
          <w:tcPr>
            <w:tcW w:w="233"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P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3314"/>
        </w:trPr>
        <w:tc>
          <w:tcPr>
            <w:tcW w:w="217" w:type="pct"/>
            <w:tcBorders>
              <w:top w:val="nil"/>
              <w:left w:val="single" w:sz="4" w:space="0" w:color="auto"/>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48</w:t>
            </w:r>
          </w:p>
        </w:tc>
        <w:tc>
          <w:tcPr>
            <w:tcW w:w="1325" w:type="pct"/>
            <w:tcBorders>
              <w:top w:val="nil"/>
              <w:left w:val="nil"/>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proofErr w:type="spellStart"/>
            <w:r w:rsidRPr="00F810E8">
              <w:rPr>
                <w:rFonts w:eastAsia="Times New Roman" w:cs="Arial"/>
                <w:color w:val="000000"/>
                <w:lang w:eastAsia="pl-PL"/>
              </w:rPr>
              <w:t>Tangalo</w:t>
            </w:r>
            <w:proofErr w:type="spellEnd"/>
          </w:p>
        </w:tc>
        <w:tc>
          <w:tcPr>
            <w:tcW w:w="2457" w:type="pct"/>
            <w:gridSpan w:val="2"/>
            <w:tcBorders>
              <w:top w:val="nil"/>
              <w:left w:val="nil"/>
              <w:bottom w:val="single" w:sz="4" w:space="0" w:color="auto"/>
              <w:right w:val="single" w:sz="4" w:space="0" w:color="auto"/>
            </w:tcBorders>
            <w:vAlign w:val="bottom"/>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Gra edukacyjna z tangramami. Zestaw 30 sztywnych kart o wymiarach minimum A4 z kolorowymi obrazkami przedstawiającymi różne scenki. Każda karta z kolorowym obrazkiem posiada wycięty fragment, który bez podpowiedzi poprzez logiczne myślenie należy wypełnić klockami z pudełka. Dziecko uczy się dokładności i staranności. Wycięte kontury służą do odrysowania i tworzenia nowych form i obrazów oraz pozwalają na tworzenie opowiadań do obrazka. 2 drewniane pudełka każdy z 7 drewnianymi klockami o różnym kształcie i wielkości. Wielkość pudełka tylko taka, aby pomieściła klocki ułożone koło siebie, tak by nie nachodziły jedno na drugie. To pozwoli na układanie klocków w różnych konfiguracjach.</w:t>
            </w:r>
          </w:p>
        </w:tc>
        <w:tc>
          <w:tcPr>
            <w:tcW w:w="233"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P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2865"/>
        </w:trPr>
        <w:tc>
          <w:tcPr>
            <w:tcW w:w="217" w:type="pct"/>
            <w:tcBorders>
              <w:top w:val="nil"/>
              <w:left w:val="single" w:sz="4" w:space="0" w:color="auto"/>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49</w:t>
            </w:r>
          </w:p>
        </w:tc>
        <w:tc>
          <w:tcPr>
            <w:tcW w:w="1325" w:type="pct"/>
            <w:tcBorders>
              <w:top w:val="nil"/>
              <w:left w:val="nil"/>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proofErr w:type="spellStart"/>
            <w:r w:rsidRPr="00F810E8">
              <w:rPr>
                <w:rFonts w:eastAsia="Times New Roman" w:cs="Arial"/>
                <w:color w:val="000000"/>
                <w:lang w:eastAsia="pl-PL"/>
              </w:rPr>
              <w:t>Pieksi</w:t>
            </w:r>
            <w:proofErr w:type="spellEnd"/>
          </w:p>
        </w:tc>
        <w:tc>
          <w:tcPr>
            <w:tcW w:w="2457" w:type="pct"/>
            <w:gridSpan w:val="2"/>
            <w:tcBorders>
              <w:top w:val="nil"/>
              <w:left w:val="nil"/>
              <w:bottom w:val="single" w:sz="4" w:space="0" w:color="auto"/>
              <w:right w:val="single" w:sz="4" w:space="0" w:color="auto"/>
            </w:tcBorders>
            <w:vAlign w:val="bottom"/>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 xml:space="preserve">Gra edukacyjna z kształtami. Ponad 90 kształtek o formie wklęsło – wypukłej posiadających otwór, wykonanych z naturalnego materiału. Minimum 8 pojedynczych pałeczek z kolorowymi rączkami, adekwatnymi do koloru kształtek. Bez dodatkowego używania ręki na pałeczki nabiera się kształtki wyrabiając precyzję rąk </w:t>
            </w:r>
            <w:r w:rsidRPr="00F810E8">
              <w:rPr>
                <w:rFonts w:eastAsia="Times New Roman" w:cs="Arial"/>
                <w:color w:val="000000"/>
                <w:lang w:eastAsia="pl-PL"/>
              </w:rPr>
              <w:br/>
              <w:t>i umiejętność szybkiego rozpoznania kolorów, klasyfikując je wg przynależności do właściwego zbioru koloru. Ćwiczenie rozwija wyobraźnię, uczy rozpoznawania figur, odtwarzania ciągów, utrwala pojęcia: wypukłe, wklęsłe.</w:t>
            </w:r>
          </w:p>
        </w:tc>
        <w:tc>
          <w:tcPr>
            <w:tcW w:w="233"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P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330"/>
        </w:trPr>
        <w:tc>
          <w:tcPr>
            <w:tcW w:w="2904" w:type="pct"/>
            <w:gridSpan w:val="3"/>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 xml:space="preserve">Szkoła Podstawowa w Sewerynowie </w:t>
            </w:r>
          </w:p>
        </w:tc>
        <w:tc>
          <w:tcPr>
            <w:tcW w:w="1095" w:type="pct"/>
            <w:tcBorders>
              <w:top w:val="single" w:sz="4" w:space="0" w:color="auto"/>
              <w:left w:val="single" w:sz="4" w:space="0" w:color="auto"/>
              <w:bottom w:val="single" w:sz="4" w:space="0" w:color="auto"/>
              <w:right w:val="single" w:sz="4" w:space="0" w:color="auto"/>
            </w:tcBorders>
            <w:shd w:val="clear" w:color="auto" w:fill="FFFF00"/>
          </w:tcPr>
          <w:p w:rsidR="00F810E8" w:rsidRPr="00F810E8" w:rsidRDefault="00F810E8">
            <w:pPr>
              <w:spacing w:after="0" w:line="240" w:lineRule="auto"/>
              <w:jc w:val="center"/>
              <w:rPr>
                <w:rFonts w:eastAsia="Times New Roman" w:cs="Arial"/>
                <w:color w:val="000000"/>
                <w:lang w:eastAsia="pl-PL"/>
              </w:rPr>
            </w:pPr>
          </w:p>
        </w:tc>
        <w:tc>
          <w:tcPr>
            <w:tcW w:w="275" w:type="pct"/>
            <w:gridSpan w:val="3"/>
            <w:tcBorders>
              <w:top w:val="single" w:sz="4" w:space="0" w:color="auto"/>
              <w:left w:val="single" w:sz="4" w:space="0" w:color="auto"/>
              <w:bottom w:val="single" w:sz="4" w:space="0" w:color="auto"/>
              <w:right w:val="single" w:sz="4" w:space="0" w:color="auto"/>
            </w:tcBorders>
            <w:shd w:val="clear" w:color="auto" w:fill="FFFF00"/>
          </w:tcPr>
          <w:p w:rsidR="00F810E8" w:rsidRPr="00F810E8" w:rsidRDefault="00F810E8">
            <w:pPr>
              <w:spacing w:after="0" w:line="240" w:lineRule="auto"/>
              <w:jc w:val="center"/>
              <w:rPr>
                <w:rFonts w:eastAsia="Times New Roman" w:cs="Arial"/>
                <w:color w:val="000000"/>
                <w:lang w:eastAsia="pl-PL"/>
              </w:rPr>
            </w:pPr>
          </w:p>
        </w:tc>
        <w:tc>
          <w:tcPr>
            <w:tcW w:w="99" w:type="pct"/>
            <w:gridSpan w:val="3"/>
            <w:tcBorders>
              <w:top w:val="single" w:sz="4" w:space="0" w:color="auto"/>
              <w:left w:val="single" w:sz="4" w:space="0" w:color="auto"/>
              <w:bottom w:val="single" w:sz="4" w:space="0" w:color="auto"/>
              <w:right w:val="single" w:sz="4" w:space="0" w:color="auto"/>
            </w:tcBorders>
            <w:shd w:val="clear" w:color="auto" w:fill="FFFF00"/>
          </w:tcPr>
          <w:p w:rsidR="00F810E8" w:rsidRPr="00F810E8" w:rsidRDefault="00F810E8">
            <w:pPr>
              <w:spacing w:after="0" w:line="240" w:lineRule="auto"/>
              <w:jc w:val="center"/>
              <w:rPr>
                <w:rFonts w:eastAsia="Times New Roman" w:cs="Arial"/>
                <w:color w:val="000000"/>
                <w:lang w:eastAsia="pl-PL"/>
              </w:rPr>
            </w:pPr>
          </w:p>
        </w:tc>
        <w:tc>
          <w:tcPr>
            <w:tcW w:w="70" w:type="pct"/>
            <w:tcBorders>
              <w:top w:val="single" w:sz="4" w:space="0" w:color="auto"/>
              <w:left w:val="single" w:sz="4" w:space="0" w:color="auto"/>
              <w:bottom w:val="single" w:sz="4" w:space="0" w:color="auto"/>
              <w:right w:val="single" w:sz="4" w:space="0" w:color="auto"/>
            </w:tcBorders>
            <w:shd w:val="clear" w:color="auto" w:fill="FFFF00"/>
          </w:tcPr>
          <w:p w:rsidR="00F810E8" w:rsidRPr="00F810E8" w:rsidRDefault="00F810E8">
            <w:pPr>
              <w:spacing w:after="0" w:line="240" w:lineRule="auto"/>
              <w:jc w:val="center"/>
              <w:rPr>
                <w:rFonts w:eastAsia="Times New Roman" w:cs="Arial"/>
                <w:color w:val="000000"/>
                <w:lang w:eastAsia="pl-PL"/>
              </w:rPr>
            </w:pPr>
          </w:p>
        </w:tc>
      </w:tr>
      <w:tr w:rsidR="00F810E8" w:rsidTr="00560CD3">
        <w:trPr>
          <w:gridBefore w:val="1"/>
          <w:gridAfter w:val="1"/>
          <w:wBefore w:w="31" w:type="pct"/>
          <w:wAfter w:w="527" w:type="pct"/>
          <w:trHeight w:val="1440"/>
        </w:trPr>
        <w:tc>
          <w:tcPr>
            <w:tcW w:w="217" w:type="pct"/>
            <w:tcBorders>
              <w:top w:val="nil"/>
              <w:left w:val="single" w:sz="4" w:space="0" w:color="auto"/>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39</w:t>
            </w:r>
          </w:p>
        </w:tc>
        <w:tc>
          <w:tcPr>
            <w:tcW w:w="1325" w:type="pct"/>
            <w:tcBorders>
              <w:top w:val="nil"/>
              <w:left w:val="nil"/>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 xml:space="preserve">Klocki małego budowniczego </w:t>
            </w:r>
          </w:p>
        </w:tc>
        <w:tc>
          <w:tcPr>
            <w:tcW w:w="2457" w:type="pct"/>
            <w:gridSpan w:val="2"/>
            <w:tcBorders>
              <w:top w:val="nil"/>
              <w:left w:val="nil"/>
              <w:bottom w:val="single" w:sz="4" w:space="0" w:color="auto"/>
              <w:right w:val="single" w:sz="4" w:space="0" w:color="auto"/>
            </w:tcBorders>
            <w:vAlign w:val="bottom"/>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Klocki wykonane z dobrej jakości tworzywa.</w:t>
            </w:r>
            <w:r w:rsidRPr="00F810E8">
              <w:rPr>
                <w:rFonts w:eastAsia="Times New Roman" w:cs="Arial"/>
                <w:color w:val="000000"/>
                <w:lang w:eastAsia="pl-PL"/>
              </w:rPr>
              <w:br/>
              <w:t>• 3 klocki mydełka</w:t>
            </w:r>
            <w:r w:rsidRPr="00F810E8">
              <w:rPr>
                <w:rFonts w:eastAsia="Times New Roman" w:cs="Arial"/>
                <w:color w:val="000000"/>
                <w:lang w:eastAsia="pl-PL"/>
              </w:rPr>
              <w:br/>
              <w:t>• 6 połówek o wym. 15,2 x 15,2 x 9,5 cm</w:t>
            </w:r>
            <w:r w:rsidRPr="00F810E8">
              <w:rPr>
                <w:rFonts w:eastAsia="Times New Roman" w:cs="Arial"/>
                <w:color w:val="000000"/>
                <w:lang w:eastAsia="pl-PL"/>
              </w:rPr>
              <w:br/>
              <w:t>• 24 zwykłe klocki o wym. 30,5 x 15,2 x 9,5 cm</w:t>
            </w:r>
            <w:r w:rsidRPr="00F810E8">
              <w:rPr>
                <w:rFonts w:eastAsia="Times New Roman" w:cs="Arial"/>
                <w:color w:val="000000"/>
                <w:lang w:eastAsia="pl-PL"/>
              </w:rPr>
              <w:br/>
              <w:t>• od 2 lat</w:t>
            </w:r>
          </w:p>
        </w:tc>
        <w:tc>
          <w:tcPr>
            <w:tcW w:w="233"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P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1995"/>
        </w:trPr>
        <w:tc>
          <w:tcPr>
            <w:tcW w:w="217" w:type="pct"/>
            <w:tcBorders>
              <w:top w:val="nil"/>
              <w:left w:val="single" w:sz="4" w:space="0" w:color="auto"/>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41</w:t>
            </w:r>
          </w:p>
        </w:tc>
        <w:tc>
          <w:tcPr>
            <w:tcW w:w="1325" w:type="pct"/>
            <w:tcBorders>
              <w:top w:val="nil"/>
              <w:left w:val="nil"/>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proofErr w:type="spellStart"/>
            <w:r w:rsidRPr="00F810E8">
              <w:rPr>
                <w:rFonts w:eastAsia="Times New Roman" w:cs="Arial"/>
                <w:color w:val="000000"/>
                <w:lang w:eastAsia="pl-PL"/>
              </w:rPr>
              <w:t>Clics</w:t>
            </w:r>
            <w:proofErr w:type="spellEnd"/>
            <w:r w:rsidRPr="00F810E8">
              <w:rPr>
                <w:rFonts w:eastAsia="Times New Roman" w:cs="Arial"/>
                <w:color w:val="000000"/>
                <w:lang w:eastAsia="pl-PL"/>
              </w:rPr>
              <w:t xml:space="preserve"> </w:t>
            </w:r>
            <w:proofErr w:type="spellStart"/>
            <w:r w:rsidRPr="00F810E8">
              <w:rPr>
                <w:rFonts w:eastAsia="Times New Roman" w:cs="Arial"/>
                <w:color w:val="000000"/>
                <w:lang w:eastAsia="pl-PL"/>
              </w:rPr>
              <w:t>Roller</w:t>
            </w:r>
            <w:proofErr w:type="spellEnd"/>
            <w:r w:rsidRPr="00F810E8">
              <w:rPr>
                <w:rFonts w:eastAsia="Times New Roman" w:cs="Arial"/>
                <w:color w:val="000000"/>
                <w:lang w:eastAsia="pl-PL"/>
              </w:rPr>
              <w:t xml:space="preserve"> Box</w:t>
            </w:r>
          </w:p>
        </w:tc>
        <w:tc>
          <w:tcPr>
            <w:tcW w:w="2457" w:type="pct"/>
            <w:gridSpan w:val="2"/>
            <w:tcBorders>
              <w:top w:val="nil"/>
              <w:left w:val="nil"/>
              <w:bottom w:val="single" w:sz="4" w:space="0" w:color="auto"/>
              <w:right w:val="single" w:sz="4" w:space="0" w:color="auto"/>
            </w:tcBorders>
            <w:vAlign w:val="bottom"/>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Zawartość opakowania:</w:t>
            </w:r>
            <w:r w:rsidRPr="00F810E8">
              <w:rPr>
                <w:rFonts w:eastAsia="Times New Roman" w:cs="Arial"/>
                <w:color w:val="000000"/>
                <w:lang w:eastAsia="pl-PL"/>
              </w:rPr>
              <w:br/>
            </w:r>
            <w:r w:rsidRPr="00F810E8">
              <w:rPr>
                <w:rFonts w:eastAsia="Times New Roman" w:cs="Arial"/>
                <w:color w:val="000000"/>
                <w:lang w:eastAsia="pl-PL"/>
              </w:rPr>
              <w:br/>
              <w:t xml:space="preserve">    513 klocków CLICS</w:t>
            </w:r>
            <w:r w:rsidRPr="00F810E8">
              <w:rPr>
                <w:rFonts w:eastAsia="Times New Roman" w:cs="Arial"/>
                <w:color w:val="000000"/>
                <w:lang w:eastAsia="pl-PL"/>
              </w:rPr>
              <w:br/>
              <w:t xml:space="preserve">    124 akcesoria</w:t>
            </w:r>
            <w:r w:rsidRPr="00F810E8">
              <w:rPr>
                <w:rFonts w:eastAsia="Times New Roman" w:cs="Arial"/>
                <w:color w:val="000000"/>
                <w:lang w:eastAsia="pl-PL"/>
              </w:rPr>
              <w:br/>
              <w:t xml:space="preserve">    kolorowa obrazkowa instrukcja</w:t>
            </w:r>
            <w:r w:rsidRPr="00F810E8">
              <w:rPr>
                <w:rFonts w:eastAsia="Times New Roman" w:cs="Arial"/>
                <w:color w:val="000000"/>
                <w:lang w:eastAsia="pl-PL"/>
              </w:rPr>
              <w:br/>
              <w:t xml:space="preserve">    15 dodatkowych planów budowy formatu A4</w:t>
            </w:r>
          </w:p>
        </w:tc>
        <w:tc>
          <w:tcPr>
            <w:tcW w:w="233"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P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2850"/>
        </w:trPr>
        <w:tc>
          <w:tcPr>
            <w:tcW w:w="217" w:type="pct"/>
            <w:tcBorders>
              <w:top w:val="nil"/>
              <w:left w:val="single" w:sz="4" w:space="0" w:color="auto"/>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lastRenderedPageBreak/>
              <w:t>56</w:t>
            </w:r>
          </w:p>
        </w:tc>
        <w:tc>
          <w:tcPr>
            <w:tcW w:w="1325" w:type="pct"/>
            <w:tcBorders>
              <w:top w:val="nil"/>
              <w:left w:val="nil"/>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 xml:space="preserve">Kącik zabawowy </w:t>
            </w:r>
          </w:p>
        </w:tc>
        <w:tc>
          <w:tcPr>
            <w:tcW w:w="2457"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Kącik wykonany jest z lakierowanej płyty MDF w wyrazistych kolorach. Zestaw składa się z 2 części, jednej, która tworzy blat, zlewozmywak i zmywarkę, i drugiej, wysuwanej, w której znajduje się pralka oraz kuchenka do pieczenia rozmaitych potraw. Kącik jest bezpieczny dla małych gospodyń ze względu na zaokrąglone krawędzie. Jest przestrzenny i wielofunkcyjny. Dzieci uczą się zabawy w grupie z podziałem na role. Sprzedawany bez wyposażenia.</w:t>
            </w:r>
            <w:r w:rsidRPr="00F810E8">
              <w:rPr>
                <w:rFonts w:eastAsia="Times New Roman" w:cs="Arial"/>
                <w:color w:val="000000"/>
                <w:lang w:eastAsia="pl-PL"/>
              </w:rPr>
              <w:br/>
              <w:t>• wym. 96 (po wysunięciu modułu) x 74,5 x 59 (94 z aplikacją) cm</w:t>
            </w:r>
            <w:r w:rsidRPr="00F810E8">
              <w:rPr>
                <w:rFonts w:eastAsia="Times New Roman" w:cs="Arial"/>
                <w:color w:val="000000"/>
                <w:lang w:eastAsia="pl-PL"/>
              </w:rPr>
              <w:br/>
              <w:t xml:space="preserve">• wym. modułu 70,5 x 35 x 58 cm </w:t>
            </w:r>
          </w:p>
        </w:tc>
        <w:tc>
          <w:tcPr>
            <w:tcW w:w="233"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P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7125"/>
        </w:trPr>
        <w:tc>
          <w:tcPr>
            <w:tcW w:w="217" w:type="pct"/>
            <w:tcBorders>
              <w:top w:val="nil"/>
              <w:left w:val="single" w:sz="4" w:space="0" w:color="auto"/>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67</w:t>
            </w:r>
          </w:p>
        </w:tc>
        <w:tc>
          <w:tcPr>
            <w:tcW w:w="1325" w:type="pct"/>
            <w:tcBorders>
              <w:top w:val="nil"/>
              <w:left w:val="nil"/>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proofErr w:type="spellStart"/>
            <w:r w:rsidRPr="00F810E8">
              <w:rPr>
                <w:rFonts w:eastAsia="Times New Roman" w:cs="Arial"/>
                <w:color w:val="000000"/>
                <w:lang w:eastAsia="pl-PL"/>
              </w:rPr>
              <w:t>Quatrata</w:t>
            </w:r>
            <w:proofErr w:type="spellEnd"/>
            <w:r w:rsidRPr="00F810E8">
              <w:rPr>
                <w:rFonts w:eastAsia="Times New Roman" w:cs="Arial"/>
                <w:color w:val="000000"/>
                <w:lang w:eastAsia="pl-PL"/>
              </w:rPr>
              <w:t xml:space="preserve"> </w:t>
            </w:r>
          </w:p>
        </w:tc>
        <w:tc>
          <w:tcPr>
            <w:tcW w:w="2457"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 xml:space="preserve">Gra edukacyjna z klockami. Zestaw 40 drewnianych, różnokolorowych brył geometrycznych, w tym 15 z nich z niepowtarzalnym kształtem powtórzonym przynajmniej dwukrotnie. Jednostką bryły jest sześcian o wymiarach nie mniejszych niż 2 cm. Każda bryła stanowi jego wielokrotność dwu-, trzy-, cztero- i pięciokrotnie. Bryła składająca się z cztero- i pięciokrotności sześcianu jest przedstawiona  przynajmniej w czterech różnych konfiguracjach. Segregowanie brył wg określonych cech, wyobraźnia </w:t>
            </w:r>
            <w:proofErr w:type="spellStart"/>
            <w:r w:rsidRPr="00F810E8">
              <w:rPr>
                <w:rFonts w:eastAsia="Times New Roman" w:cs="Arial"/>
                <w:color w:val="000000"/>
                <w:lang w:eastAsia="pl-PL"/>
              </w:rPr>
              <w:t>przestrzenna.Gra</w:t>
            </w:r>
            <w:proofErr w:type="spellEnd"/>
            <w:r w:rsidRPr="00F810E8">
              <w:rPr>
                <w:rFonts w:eastAsia="Times New Roman" w:cs="Arial"/>
                <w:color w:val="000000"/>
                <w:lang w:eastAsia="pl-PL"/>
              </w:rPr>
              <w:t xml:space="preserve"> edukacyjna z klockami. 2 drewniane plansze o wymiarach nie mniejszych niż 36 x 16 cm. Na zewnątrz, na najdłuższych krawędziach dwustronne oznaczenia liczbowe od 1 do 13. W środku planszy wnęka z podziałką na kwadratowe pola. 4 drewniane ograniczniki do plansz. W zestawie przynajmniej 4 różnorodne bryły składające się z wielokrotności trzech sześcianów i 10 sześcianów pojedynczych. Jednostką bryły jest sześcian o wymiarach nie mniejszych niż 2 cm. Ćwiczenia percepcji wzrokowej. Obliczenia matematyczne i działania na osi. Gra edukacyjna z klockami. 60 kwadratowych kart zadaniowych (gruba tektura) o wymiarach boku nie mniejszym niż 10 cm, ze wzorami przedstawiającymi układ brył o zróżnicowanym stopniu trudności. Całość zapakowana w duże, drewniane lakierowane pudełko.</w:t>
            </w:r>
          </w:p>
        </w:tc>
        <w:tc>
          <w:tcPr>
            <w:tcW w:w="233"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P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5130"/>
        </w:trPr>
        <w:tc>
          <w:tcPr>
            <w:tcW w:w="217" w:type="pct"/>
            <w:tcBorders>
              <w:top w:val="nil"/>
              <w:left w:val="single" w:sz="4" w:space="0" w:color="auto"/>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lastRenderedPageBreak/>
              <w:t>68</w:t>
            </w:r>
          </w:p>
        </w:tc>
        <w:tc>
          <w:tcPr>
            <w:tcW w:w="1325" w:type="pct"/>
            <w:tcBorders>
              <w:top w:val="nil"/>
              <w:left w:val="nil"/>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 xml:space="preserve">Gąsienice </w:t>
            </w:r>
          </w:p>
        </w:tc>
        <w:tc>
          <w:tcPr>
            <w:tcW w:w="2457"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 xml:space="preserve">4 specjalnie wyprofilowane </w:t>
            </w:r>
            <w:proofErr w:type="spellStart"/>
            <w:r w:rsidRPr="00F810E8">
              <w:rPr>
                <w:rFonts w:eastAsia="Times New Roman" w:cs="Arial"/>
                <w:color w:val="000000"/>
                <w:lang w:eastAsia="pl-PL"/>
              </w:rPr>
              <w:t>różno</w:t>
            </w:r>
            <w:proofErr w:type="spellEnd"/>
            <w:r w:rsidRPr="00F810E8">
              <w:rPr>
                <w:rFonts w:eastAsia="Times New Roman" w:cs="Arial"/>
                <w:color w:val="000000"/>
                <w:lang w:eastAsia="pl-PL"/>
              </w:rPr>
              <w:t xml:space="preserve"> kolorowe łyżki z naturalnego materiału, o długości nie </w:t>
            </w:r>
            <w:r w:rsidRPr="00F810E8">
              <w:rPr>
                <w:rFonts w:eastAsia="Times New Roman" w:cs="Arial"/>
                <w:color w:val="000000"/>
                <w:lang w:eastAsia="pl-PL"/>
              </w:rPr>
              <w:br/>
              <w:t xml:space="preserve">mniejszej  niż  20  cm,  do  nabierania  kulek.  Ponad  30  kulek  bardzo  wyraźnie  ponumerowanych  od  1  do  9.  Manipulowanie   kulkami  z  dobrze   widocznymi  cyframi  pozwala  na  przeprowadzenie  w  sposób </w:t>
            </w:r>
            <w:r w:rsidRPr="00F810E8">
              <w:rPr>
                <w:rFonts w:eastAsia="Times New Roman" w:cs="Arial"/>
                <w:color w:val="000000"/>
                <w:lang w:eastAsia="pl-PL"/>
              </w:rPr>
              <w:br/>
              <w:t xml:space="preserve">zabawowy licznych zadań matematycznych. Każda łyżka posiada duży otwór, a w nim zamontowaną </w:t>
            </w:r>
            <w:r w:rsidRPr="00F810E8">
              <w:rPr>
                <w:rFonts w:eastAsia="Times New Roman" w:cs="Arial"/>
                <w:color w:val="000000"/>
                <w:lang w:eastAsia="pl-PL"/>
              </w:rPr>
              <w:br/>
              <w:t>na stałe gumkę, umożliwiającą utrzymanie kulki na łyżce i przejście jej przez otwór.</w:t>
            </w:r>
            <w:r w:rsidRPr="00F810E8">
              <w:rPr>
                <w:rFonts w:eastAsia="Times New Roman" w:cs="Arial"/>
                <w:color w:val="000000"/>
                <w:lang w:eastAsia="pl-PL"/>
              </w:rPr>
              <w:br/>
              <w:t xml:space="preserve">4 wąskie  materiałowe tunele zakończone pierścieniem z drugiej strony gumką pozwalającą wyciskać kulki. 20 </w:t>
            </w:r>
            <w:r w:rsidRPr="00F810E8">
              <w:rPr>
                <w:rFonts w:eastAsia="Times New Roman" w:cs="Arial"/>
                <w:color w:val="000000"/>
                <w:lang w:eastAsia="pl-PL"/>
              </w:rPr>
              <w:br/>
            </w:r>
            <w:proofErr w:type="spellStart"/>
            <w:r w:rsidRPr="00F810E8">
              <w:rPr>
                <w:rFonts w:eastAsia="Times New Roman" w:cs="Arial"/>
                <w:color w:val="000000"/>
                <w:lang w:eastAsia="pl-PL"/>
              </w:rPr>
              <w:t>różno</w:t>
            </w:r>
            <w:proofErr w:type="spellEnd"/>
            <w:r w:rsidRPr="00F810E8">
              <w:rPr>
                <w:rFonts w:eastAsia="Times New Roman" w:cs="Arial"/>
                <w:color w:val="000000"/>
                <w:lang w:eastAsia="pl-PL"/>
              </w:rPr>
              <w:t xml:space="preserve"> kolorowych drewnianych żetonów z cyframi do tworzenia zadań matematycznych i układania </w:t>
            </w:r>
            <w:r w:rsidRPr="00F810E8">
              <w:rPr>
                <w:rFonts w:eastAsia="Times New Roman" w:cs="Arial"/>
                <w:color w:val="000000"/>
                <w:lang w:eastAsia="pl-PL"/>
              </w:rPr>
              <w:br/>
              <w:t>rytmów. Podstawka z minimum 8 otworami na żetony. Całość zapakowana w podłużnej tubie.</w:t>
            </w:r>
          </w:p>
        </w:tc>
        <w:tc>
          <w:tcPr>
            <w:tcW w:w="233"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P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7695"/>
        </w:trPr>
        <w:tc>
          <w:tcPr>
            <w:tcW w:w="217" w:type="pct"/>
            <w:tcBorders>
              <w:top w:val="nil"/>
              <w:left w:val="single" w:sz="4" w:space="0" w:color="auto"/>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69</w:t>
            </w:r>
          </w:p>
        </w:tc>
        <w:tc>
          <w:tcPr>
            <w:tcW w:w="1325" w:type="pct"/>
            <w:tcBorders>
              <w:top w:val="nil"/>
              <w:left w:val="nil"/>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proofErr w:type="spellStart"/>
            <w:r w:rsidRPr="00F810E8">
              <w:rPr>
                <w:rFonts w:eastAsia="Times New Roman" w:cs="Arial"/>
                <w:color w:val="000000"/>
                <w:lang w:eastAsia="pl-PL"/>
              </w:rPr>
              <w:t>Schattenmemo</w:t>
            </w:r>
            <w:proofErr w:type="spellEnd"/>
          </w:p>
        </w:tc>
        <w:tc>
          <w:tcPr>
            <w:tcW w:w="2457"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 xml:space="preserve">Duże, żółte, lakierowane, drewniane pudełko o wymiarach nie mniejszych niż wys. 9, dł. 40, gł.17 cm </w:t>
            </w:r>
            <w:r w:rsidRPr="00F810E8">
              <w:rPr>
                <w:rFonts w:eastAsia="Times New Roman" w:cs="Arial"/>
                <w:color w:val="000000"/>
                <w:lang w:eastAsia="pl-PL"/>
              </w:rPr>
              <w:br/>
              <w:t>z 5 głębokimi szufladami. W przedniej części każdej z szuflad p</w:t>
            </w:r>
            <w:r w:rsidRPr="00F810E8">
              <w:rPr>
                <w:rFonts w:eastAsia="Times New Roman" w:cs="Arial"/>
                <w:color w:val="000000"/>
                <w:lang w:eastAsia="pl-PL"/>
              </w:rPr>
              <w:br/>
            </w:r>
            <w:proofErr w:type="spellStart"/>
            <w:r w:rsidRPr="00F810E8">
              <w:rPr>
                <w:rFonts w:eastAsia="Times New Roman" w:cs="Arial"/>
                <w:color w:val="000000"/>
                <w:lang w:eastAsia="pl-PL"/>
              </w:rPr>
              <w:t>oręczna</w:t>
            </w:r>
            <w:proofErr w:type="spellEnd"/>
            <w:r w:rsidRPr="00F810E8">
              <w:rPr>
                <w:rFonts w:eastAsia="Times New Roman" w:cs="Arial"/>
                <w:color w:val="000000"/>
                <w:lang w:eastAsia="pl-PL"/>
              </w:rPr>
              <w:t xml:space="preserve"> kolorowa gałka, wyznaczająca </w:t>
            </w:r>
            <w:r w:rsidRPr="00F810E8">
              <w:rPr>
                <w:rFonts w:eastAsia="Times New Roman" w:cs="Arial"/>
                <w:color w:val="000000"/>
                <w:lang w:eastAsia="pl-PL"/>
              </w:rPr>
              <w:br/>
              <w:t xml:space="preserve">m.in. ułożenie ciągów rytmicznych. Do zestawu dołączono ponad 30 drewnianych, kwadratowych </w:t>
            </w:r>
            <w:r w:rsidRPr="00F810E8">
              <w:rPr>
                <w:rFonts w:eastAsia="Times New Roman" w:cs="Arial"/>
                <w:color w:val="000000"/>
                <w:lang w:eastAsia="pl-PL"/>
              </w:rPr>
              <w:br/>
              <w:t xml:space="preserve">płytek nie mniejszych niż 6 cm z kolorowymi obrazkami, namalowanymi trudnościeralnymi i </w:t>
            </w:r>
            <w:r w:rsidRPr="00F810E8">
              <w:rPr>
                <w:rFonts w:eastAsia="Times New Roman" w:cs="Arial"/>
                <w:color w:val="000000"/>
                <w:lang w:eastAsia="pl-PL"/>
              </w:rPr>
              <w:br/>
              <w:t xml:space="preserve">nietoksycznymi farbami. Budowanie zdań, tworzenie historyjek, segregowanie, układanie w oparciu </w:t>
            </w:r>
            <w:r w:rsidRPr="00F810E8">
              <w:rPr>
                <w:rFonts w:eastAsia="Times New Roman" w:cs="Arial"/>
                <w:color w:val="000000"/>
                <w:lang w:eastAsia="pl-PL"/>
              </w:rPr>
              <w:br/>
              <w:t xml:space="preserve">o wzory. Zawartość minimum 90 drewnianych, kwadratowych płytek nie mniejszych niż 6 cm z kolorowymi </w:t>
            </w:r>
            <w:r w:rsidRPr="00F810E8">
              <w:rPr>
                <w:rFonts w:eastAsia="Times New Roman" w:cs="Arial"/>
                <w:color w:val="000000"/>
                <w:lang w:eastAsia="pl-PL"/>
              </w:rPr>
              <w:br/>
              <w:t xml:space="preserve">obrazkami, namalowanymi trudnościeralnymi i nietoksycznymi farbami. Motywy na płytkach bliskie otoczeniu dzieci ze środowiska wiejskiego i miejskiego. Każdy obrazek powtórzony pięciokrotnie, jako: kolorowy obrazek dwukrotnie, bez koloru z konturem, czarny motyw na białym tle, biały motyw </w:t>
            </w:r>
            <w:r w:rsidRPr="00F810E8">
              <w:rPr>
                <w:rFonts w:eastAsia="Times New Roman" w:cs="Arial"/>
                <w:color w:val="000000"/>
                <w:lang w:eastAsia="pl-PL"/>
              </w:rPr>
              <w:br/>
              <w:t xml:space="preserve">na czarnym </w:t>
            </w:r>
            <w:proofErr w:type="spellStart"/>
            <w:r w:rsidRPr="00F810E8">
              <w:rPr>
                <w:rFonts w:eastAsia="Times New Roman" w:cs="Arial"/>
                <w:color w:val="000000"/>
                <w:lang w:eastAsia="pl-PL"/>
              </w:rPr>
              <w:t>tle.Płytki</w:t>
            </w:r>
            <w:proofErr w:type="spellEnd"/>
            <w:r w:rsidRPr="00F810E8">
              <w:rPr>
                <w:rFonts w:eastAsia="Times New Roman" w:cs="Arial"/>
                <w:color w:val="000000"/>
                <w:lang w:eastAsia="pl-PL"/>
              </w:rPr>
              <w:t xml:space="preserve"> umożliwiają: klasyfikowanie obrazków wg cech, figur, łączenie w pary,</w:t>
            </w:r>
            <w:r w:rsidRPr="00F810E8">
              <w:rPr>
                <w:rFonts w:eastAsia="Times New Roman" w:cs="Arial"/>
                <w:color w:val="000000"/>
                <w:lang w:eastAsia="pl-PL"/>
              </w:rPr>
              <w:br/>
              <w:t>układanie prostych zdań.</w:t>
            </w:r>
          </w:p>
        </w:tc>
        <w:tc>
          <w:tcPr>
            <w:tcW w:w="233"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P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4275"/>
        </w:trPr>
        <w:tc>
          <w:tcPr>
            <w:tcW w:w="217" w:type="pct"/>
            <w:tcBorders>
              <w:top w:val="nil"/>
              <w:left w:val="single" w:sz="4" w:space="0" w:color="auto"/>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lastRenderedPageBreak/>
              <w:t>71</w:t>
            </w:r>
          </w:p>
        </w:tc>
        <w:tc>
          <w:tcPr>
            <w:tcW w:w="1325" w:type="pct"/>
            <w:tcBorders>
              <w:top w:val="nil"/>
              <w:left w:val="nil"/>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proofErr w:type="spellStart"/>
            <w:r w:rsidRPr="00F810E8">
              <w:rPr>
                <w:rFonts w:eastAsia="Times New Roman" w:cs="Arial"/>
                <w:color w:val="000000"/>
                <w:lang w:eastAsia="pl-PL"/>
              </w:rPr>
              <w:t>Kreativememo</w:t>
            </w:r>
            <w:proofErr w:type="spellEnd"/>
          </w:p>
        </w:tc>
        <w:tc>
          <w:tcPr>
            <w:tcW w:w="2457" w:type="pct"/>
            <w:gridSpan w:val="2"/>
            <w:tcBorders>
              <w:top w:val="nil"/>
              <w:left w:val="nil"/>
              <w:bottom w:val="single" w:sz="4" w:space="0" w:color="auto"/>
              <w:right w:val="single" w:sz="4" w:space="0" w:color="auto"/>
            </w:tcBorders>
            <w:vAlign w:val="bottom"/>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 xml:space="preserve">Drewniane,  kwadratowe  pudełko  o  wymiarach  nie  mniejszych  niż  29cm  z  okrągłymi </w:t>
            </w:r>
            <w:r w:rsidRPr="00F810E8">
              <w:rPr>
                <w:rFonts w:eastAsia="Times New Roman" w:cs="Arial"/>
                <w:color w:val="000000"/>
                <w:lang w:eastAsia="pl-PL"/>
              </w:rPr>
              <w:br/>
              <w:t xml:space="preserve">otworami i przykrywkami do nich. Otwory umożliwiają umieszczanie płaskich elementów. </w:t>
            </w:r>
            <w:r w:rsidRPr="00F810E8">
              <w:rPr>
                <w:rFonts w:eastAsia="Times New Roman" w:cs="Arial"/>
                <w:color w:val="000000"/>
                <w:lang w:eastAsia="pl-PL"/>
              </w:rPr>
              <w:br/>
              <w:t xml:space="preserve">Plansza  pozwala  na  przeprowadzenie  zadań  z  zakresu  płynności  wzrokowej,  szukania podobieństw </w:t>
            </w:r>
            <w:r w:rsidRPr="00F810E8">
              <w:rPr>
                <w:rFonts w:eastAsia="Times New Roman" w:cs="Arial"/>
                <w:color w:val="000000"/>
                <w:lang w:eastAsia="pl-PL"/>
              </w:rPr>
              <w:br/>
              <w:t xml:space="preserve">i szczegółów oraz zajęć o różnej tematyce. Plansza stanowi integralną część z wkładami zadaniowymi. 28 długich szablonów z elastycznego tworzywa sztucznego. Na każdym szablonie znajduje się razem 8 obrazków, po obu stronach. Cztery szablony ponumerowane tą samą cyfrą tworzą jedną grupę o  tej samej tematyce.  </w:t>
            </w:r>
          </w:p>
        </w:tc>
        <w:tc>
          <w:tcPr>
            <w:tcW w:w="233"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P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1710"/>
        </w:trPr>
        <w:tc>
          <w:tcPr>
            <w:tcW w:w="217" w:type="pct"/>
            <w:tcBorders>
              <w:top w:val="nil"/>
              <w:left w:val="single" w:sz="4" w:space="0" w:color="auto"/>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72</w:t>
            </w:r>
          </w:p>
        </w:tc>
        <w:tc>
          <w:tcPr>
            <w:tcW w:w="1325" w:type="pct"/>
            <w:tcBorders>
              <w:top w:val="nil"/>
              <w:left w:val="nil"/>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 xml:space="preserve">Serek </w:t>
            </w:r>
          </w:p>
        </w:tc>
        <w:tc>
          <w:tcPr>
            <w:tcW w:w="2457"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Plansza wykonana z drewna posiadająca ponad 50 otworów, do których należy dopasować specjalne płytki z różną ilością wypustek. Pomoc przeznaczona do pracy z dziećmi z dysfunkcją narządu wzroku, Rozwija logiczne myślenie, pamięć wzrokową, wyobraźnię przestrzenną oraz zmysł dotyku.</w:t>
            </w:r>
          </w:p>
        </w:tc>
        <w:tc>
          <w:tcPr>
            <w:tcW w:w="233"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P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5985"/>
        </w:trPr>
        <w:tc>
          <w:tcPr>
            <w:tcW w:w="217" w:type="pct"/>
            <w:tcBorders>
              <w:top w:val="nil"/>
              <w:left w:val="single" w:sz="4" w:space="0" w:color="auto"/>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73</w:t>
            </w:r>
          </w:p>
        </w:tc>
        <w:tc>
          <w:tcPr>
            <w:tcW w:w="1325" w:type="pct"/>
            <w:tcBorders>
              <w:top w:val="nil"/>
              <w:left w:val="nil"/>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t xml:space="preserve">abecadło </w:t>
            </w:r>
          </w:p>
        </w:tc>
        <w:tc>
          <w:tcPr>
            <w:tcW w:w="2457"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Abecadło kieszonkowe składa się z 25 sześcianów-klocków o bokach nie większych niż 3 cm. Klocki zawierają 150 liter</w:t>
            </w:r>
            <w:r w:rsidRPr="00F810E8">
              <w:rPr>
                <w:rFonts w:eastAsia="Times New Roman" w:cs="Arial"/>
                <w:color w:val="000000"/>
                <w:lang w:eastAsia="pl-PL"/>
              </w:rPr>
              <w:br/>
              <w:t xml:space="preserve">.Abecadło zawiera znaki polskie: ó, ż, ć, ś powtórzone dwukrotnie. Samogłoski i  spółgłoski  rozróżnione  kolorami  czerwonym  i  niebieskim,  co  jest  niezbędne  do  opanowania </w:t>
            </w:r>
            <w:r w:rsidRPr="00F810E8">
              <w:rPr>
                <w:rFonts w:eastAsia="Times New Roman" w:cs="Arial"/>
                <w:color w:val="000000"/>
                <w:lang w:eastAsia="pl-PL"/>
              </w:rPr>
              <w:br/>
              <w:t>umiejętności czytania przez dzieci z dysfunkcjami przy pomocy obrazowego schematem wyrazu. Samogłoski: a, e, o ,i powtórzone przynajmniej siedmiokrotnie. Abecadło ze względu na niewielkie elementy umożliwia przeprowadzanie ćwiczeń</w:t>
            </w:r>
            <w:r w:rsidRPr="00F810E8">
              <w:rPr>
                <w:rFonts w:eastAsia="Times New Roman" w:cs="Arial"/>
                <w:color w:val="000000"/>
                <w:lang w:eastAsia="pl-PL"/>
              </w:rPr>
              <w:br/>
              <w:t xml:space="preserve">ort  </w:t>
            </w:r>
            <w:proofErr w:type="spellStart"/>
            <w:r w:rsidRPr="00F810E8">
              <w:rPr>
                <w:rFonts w:eastAsia="Times New Roman" w:cs="Arial"/>
                <w:color w:val="000000"/>
                <w:lang w:eastAsia="pl-PL"/>
              </w:rPr>
              <w:t>ograficznych</w:t>
            </w:r>
            <w:proofErr w:type="spellEnd"/>
            <w:r w:rsidRPr="00F810E8">
              <w:rPr>
                <w:rFonts w:eastAsia="Times New Roman" w:cs="Arial"/>
                <w:color w:val="000000"/>
                <w:lang w:eastAsia="pl-PL"/>
              </w:rPr>
              <w:t xml:space="preserve">  i  logicznych  zabaw  przy  stolikach </w:t>
            </w:r>
            <w:r w:rsidRPr="00F810E8">
              <w:rPr>
                <w:rFonts w:eastAsia="Times New Roman" w:cs="Arial"/>
                <w:color w:val="000000"/>
                <w:lang w:eastAsia="pl-PL"/>
              </w:rPr>
              <w:br/>
              <w:t>lekcyjnych</w:t>
            </w:r>
          </w:p>
        </w:tc>
        <w:tc>
          <w:tcPr>
            <w:tcW w:w="233"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P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1995"/>
        </w:trPr>
        <w:tc>
          <w:tcPr>
            <w:tcW w:w="217" w:type="pct"/>
            <w:tcBorders>
              <w:top w:val="nil"/>
              <w:left w:val="single" w:sz="4" w:space="0" w:color="auto"/>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r w:rsidRPr="00F810E8">
              <w:rPr>
                <w:rFonts w:eastAsia="Times New Roman" w:cs="Arial"/>
                <w:color w:val="000000"/>
                <w:lang w:eastAsia="pl-PL"/>
              </w:rPr>
              <w:lastRenderedPageBreak/>
              <w:t>74</w:t>
            </w:r>
          </w:p>
        </w:tc>
        <w:tc>
          <w:tcPr>
            <w:tcW w:w="1325" w:type="pct"/>
            <w:tcBorders>
              <w:top w:val="nil"/>
              <w:left w:val="nil"/>
              <w:bottom w:val="single" w:sz="4" w:space="0" w:color="auto"/>
              <w:right w:val="single" w:sz="4" w:space="0" w:color="auto"/>
            </w:tcBorders>
            <w:noWrap/>
            <w:vAlign w:val="center"/>
            <w:hideMark/>
          </w:tcPr>
          <w:p w:rsidR="00F810E8" w:rsidRPr="00F810E8" w:rsidRDefault="00F810E8">
            <w:pPr>
              <w:spacing w:after="0" w:line="240" w:lineRule="auto"/>
              <w:jc w:val="center"/>
              <w:rPr>
                <w:rFonts w:eastAsia="Times New Roman" w:cs="Arial"/>
                <w:color w:val="000000"/>
                <w:lang w:eastAsia="pl-PL"/>
              </w:rPr>
            </w:pPr>
            <w:proofErr w:type="spellStart"/>
            <w:r w:rsidRPr="00F810E8">
              <w:rPr>
                <w:rFonts w:eastAsia="Times New Roman" w:cs="Arial"/>
                <w:color w:val="000000"/>
                <w:lang w:eastAsia="pl-PL"/>
              </w:rPr>
              <w:t>Atletix</w:t>
            </w:r>
            <w:proofErr w:type="spellEnd"/>
          </w:p>
        </w:tc>
        <w:tc>
          <w:tcPr>
            <w:tcW w:w="2457" w:type="pct"/>
            <w:gridSpan w:val="2"/>
            <w:tcBorders>
              <w:top w:val="nil"/>
              <w:left w:val="nil"/>
              <w:bottom w:val="single" w:sz="4" w:space="0" w:color="auto"/>
              <w:right w:val="single" w:sz="4" w:space="0" w:color="auto"/>
            </w:tcBorders>
            <w:vAlign w:val="bottom"/>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Gra wykonana z bambusa. W skład wchodzą m.in. minimum 4 drewniane, kolorowe ludziki, sprężysta, bambusowa wyrzutnia dwustronna, materiałowa mata wypełniona granulatem, 24 krążki w 4 kolorach, Pozwala na ćw. precyzji ruchu, szacowanie sił. Zawartość zapakowana jest w wysokiej kolorowej tubie.</w:t>
            </w:r>
          </w:p>
        </w:tc>
        <w:tc>
          <w:tcPr>
            <w:tcW w:w="233" w:type="pct"/>
            <w:gridSpan w:val="2"/>
            <w:tcBorders>
              <w:top w:val="nil"/>
              <w:left w:val="nil"/>
              <w:bottom w:val="single" w:sz="4" w:space="0" w:color="auto"/>
              <w:right w:val="single" w:sz="4" w:space="0" w:color="auto"/>
            </w:tcBorders>
            <w:hideMark/>
          </w:tcPr>
          <w:p w:rsidR="00F810E8" w:rsidRPr="00F810E8" w:rsidRDefault="00F810E8">
            <w:pPr>
              <w:spacing w:after="0" w:line="240" w:lineRule="auto"/>
              <w:rPr>
                <w:rFonts w:eastAsia="Times New Roman" w:cs="Arial"/>
                <w:color w:val="000000"/>
                <w:lang w:eastAsia="pl-PL"/>
              </w:rPr>
            </w:pPr>
            <w:r w:rsidRPr="00F810E8">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P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P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3245"/>
        </w:trPr>
        <w:tc>
          <w:tcPr>
            <w:tcW w:w="217" w:type="pct"/>
            <w:tcBorders>
              <w:top w:val="nil"/>
              <w:left w:val="single" w:sz="4" w:space="0" w:color="auto"/>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t>75</w:t>
            </w:r>
          </w:p>
        </w:tc>
        <w:tc>
          <w:tcPr>
            <w:tcW w:w="1325" w:type="pct"/>
            <w:tcBorders>
              <w:top w:val="nil"/>
              <w:left w:val="nil"/>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proofErr w:type="spellStart"/>
            <w:r>
              <w:rPr>
                <w:rFonts w:eastAsia="Times New Roman" w:cs="Arial"/>
                <w:color w:val="000000"/>
                <w:lang w:eastAsia="pl-PL"/>
              </w:rPr>
              <w:t>Tangalo</w:t>
            </w:r>
            <w:proofErr w:type="spellEnd"/>
            <w:r>
              <w:rPr>
                <w:rFonts w:eastAsia="Times New Roman" w:cs="Arial"/>
                <w:color w:val="000000"/>
                <w:lang w:eastAsia="pl-PL"/>
              </w:rPr>
              <w:t xml:space="preserve"> </w:t>
            </w:r>
          </w:p>
        </w:tc>
        <w:tc>
          <w:tcPr>
            <w:tcW w:w="2457" w:type="pct"/>
            <w:gridSpan w:val="2"/>
            <w:tcBorders>
              <w:top w:val="nil"/>
              <w:left w:val="nil"/>
              <w:bottom w:val="single" w:sz="4" w:space="0" w:color="auto"/>
              <w:right w:val="single" w:sz="4" w:space="0" w:color="auto"/>
            </w:tcBorders>
            <w:vAlign w:val="bottom"/>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Zestaw  30  sztywnych  kart  o  wymiarach  minimum  A4  z  kolorowymi obrazkami przedstawiającymi</w:t>
            </w:r>
            <w:r>
              <w:rPr>
                <w:rFonts w:eastAsia="Times New Roman" w:cs="Arial"/>
                <w:color w:val="000000"/>
                <w:lang w:eastAsia="pl-PL"/>
              </w:rPr>
              <w:br/>
              <w:t xml:space="preserve">różne scenki. Każda karta z kolorowym obrazkiem posiada wycięty fragment, który bez podpowiedzi </w:t>
            </w:r>
            <w:r>
              <w:rPr>
                <w:rFonts w:eastAsia="Times New Roman" w:cs="Arial"/>
                <w:color w:val="000000"/>
                <w:lang w:eastAsia="pl-PL"/>
              </w:rPr>
              <w:br/>
              <w:t xml:space="preserve">poprzez  logiczne  myślenie  należy  wypełnić  klockami  z  pudełka.  Dziecko  uczy  się  dokładności </w:t>
            </w:r>
            <w:r>
              <w:rPr>
                <w:rFonts w:eastAsia="Times New Roman" w:cs="Arial"/>
                <w:color w:val="000000"/>
                <w:lang w:eastAsia="pl-PL"/>
              </w:rPr>
              <w:br/>
              <w:t xml:space="preserve">i staranności. Wycięte kontury służą do odrysowania i tworzenia nowych form i obrazów oraz pozwalają  na  tworzenie opowiadań  do obrazka.  2  drewniane  pudełka  każdy  z  7  drewnianymi klockami o różnym kształcie i </w:t>
            </w:r>
            <w:r>
              <w:rPr>
                <w:rFonts w:eastAsia="Times New Roman" w:cs="Arial"/>
                <w:color w:val="000000"/>
                <w:lang w:eastAsia="pl-PL"/>
              </w:rPr>
              <w:br/>
              <w:t xml:space="preserve">wielkości. Wielkość pudełka tylko taka, aby pomieściła </w:t>
            </w:r>
            <w:r>
              <w:rPr>
                <w:rFonts w:eastAsia="Times New Roman" w:cs="Arial"/>
                <w:color w:val="000000"/>
                <w:lang w:eastAsia="pl-PL"/>
              </w:rPr>
              <w:br/>
              <w:t>klocki ułożone koło siebie , tak by nie nachodziły jedno</w:t>
            </w:r>
            <w:r>
              <w:rPr>
                <w:rFonts w:eastAsia="Times New Roman" w:cs="Arial"/>
                <w:color w:val="000000"/>
                <w:lang w:eastAsia="pl-PL"/>
              </w:rPr>
              <w:br/>
              <w:t>na  drugie. To pozwoli na układanie klocków</w:t>
            </w:r>
            <w:r>
              <w:rPr>
                <w:rFonts w:eastAsia="Times New Roman" w:cs="Arial"/>
                <w:color w:val="000000"/>
                <w:lang w:eastAsia="pl-PL"/>
              </w:rPr>
              <w:br/>
              <w:t>w różnych konfiguracjach.</w:t>
            </w:r>
          </w:p>
        </w:tc>
        <w:tc>
          <w:tcPr>
            <w:tcW w:w="233" w:type="pct"/>
            <w:gridSpan w:val="2"/>
            <w:tcBorders>
              <w:top w:val="nil"/>
              <w:left w:val="nil"/>
              <w:bottom w:val="single" w:sz="4" w:space="0" w:color="auto"/>
              <w:right w:val="single" w:sz="4" w:space="0" w:color="auto"/>
            </w:tcBorders>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1995"/>
        </w:trPr>
        <w:tc>
          <w:tcPr>
            <w:tcW w:w="217" w:type="pct"/>
            <w:tcBorders>
              <w:top w:val="nil"/>
              <w:left w:val="single" w:sz="4" w:space="0" w:color="auto"/>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t>76</w:t>
            </w:r>
          </w:p>
        </w:tc>
        <w:tc>
          <w:tcPr>
            <w:tcW w:w="1325" w:type="pct"/>
            <w:tcBorders>
              <w:top w:val="nil"/>
              <w:left w:val="nil"/>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t xml:space="preserve">Geometryczne puzzle </w:t>
            </w:r>
          </w:p>
        </w:tc>
        <w:tc>
          <w:tcPr>
            <w:tcW w:w="2457" w:type="pct"/>
            <w:gridSpan w:val="2"/>
            <w:tcBorders>
              <w:top w:val="nil"/>
              <w:left w:val="nil"/>
              <w:bottom w:val="single" w:sz="4" w:space="0" w:color="auto"/>
              <w:right w:val="single" w:sz="4" w:space="0" w:color="auto"/>
            </w:tcBorders>
            <w:vAlign w:val="bottom"/>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Zestaw czterech kompletów dużych drewnianych puzzli o kształcie geometrycznym ze zdjęciami zwierząt. Pojedynczy komplet posiada ilość elementów równych ilości boku figury: kwadratu, sześciokąta, trójkąta, koło posiada 4 elementy a obrazek jego układany jest poprzez obracanie koła po obwodzie. Największe elementy figury mają wymiar przynajmniej 20 cm.</w:t>
            </w:r>
          </w:p>
        </w:tc>
        <w:tc>
          <w:tcPr>
            <w:tcW w:w="233" w:type="pct"/>
            <w:gridSpan w:val="2"/>
            <w:tcBorders>
              <w:top w:val="nil"/>
              <w:left w:val="nil"/>
              <w:bottom w:val="single" w:sz="4" w:space="0" w:color="auto"/>
              <w:right w:val="single" w:sz="4" w:space="0" w:color="auto"/>
            </w:tcBorders>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1710"/>
        </w:trPr>
        <w:tc>
          <w:tcPr>
            <w:tcW w:w="217" w:type="pct"/>
            <w:tcBorders>
              <w:top w:val="nil"/>
              <w:left w:val="single" w:sz="4" w:space="0" w:color="auto"/>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t>77</w:t>
            </w:r>
          </w:p>
        </w:tc>
        <w:tc>
          <w:tcPr>
            <w:tcW w:w="1325" w:type="pct"/>
            <w:tcBorders>
              <w:top w:val="nil"/>
              <w:left w:val="nil"/>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t>Puzzle mapa Europy</w:t>
            </w:r>
          </w:p>
        </w:tc>
        <w:tc>
          <w:tcPr>
            <w:tcW w:w="2457" w:type="pct"/>
            <w:gridSpan w:val="2"/>
            <w:tcBorders>
              <w:top w:val="nil"/>
              <w:left w:val="nil"/>
              <w:bottom w:val="single" w:sz="4" w:space="0" w:color="auto"/>
              <w:right w:val="single" w:sz="4" w:space="0" w:color="auto"/>
            </w:tcBorders>
            <w:vAlign w:val="bottom"/>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Drewniana mapa o wymiarach nie mniejszych niż 30 cm, składająca się z 18 puzzli każdy przedstawiający wyraźny zarys Państw europejskich z ich nazwą, stolicą oraz flagą narodową. Poprzez układanie i dopasowywanie prostych elementów dziecko wzrokowo zapoznaje si e z położeniem państw Europy.</w:t>
            </w:r>
          </w:p>
        </w:tc>
        <w:tc>
          <w:tcPr>
            <w:tcW w:w="233" w:type="pct"/>
            <w:gridSpan w:val="2"/>
            <w:tcBorders>
              <w:top w:val="nil"/>
              <w:left w:val="nil"/>
              <w:bottom w:val="single" w:sz="4" w:space="0" w:color="auto"/>
              <w:right w:val="single" w:sz="4" w:space="0" w:color="auto"/>
            </w:tcBorders>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1995"/>
        </w:trPr>
        <w:tc>
          <w:tcPr>
            <w:tcW w:w="217" w:type="pct"/>
            <w:tcBorders>
              <w:top w:val="nil"/>
              <w:left w:val="single" w:sz="4" w:space="0" w:color="auto"/>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t>78</w:t>
            </w:r>
          </w:p>
        </w:tc>
        <w:tc>
          <w:tcPr>
            <w:tcW w:w="1325" w:type="pct"/>
            <w:tcBorders>
              <w:top w:val="nil"/>
              <w:left w:val="nil"/>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t>Puzzle mapa Polski</w:t>
            </w:r>
          </w:p>
        </w:tc>
        <w:tc>
          <w:tcPr>
            <w:tcW w:w="2457" w:type="pct"/>
            <w:gridSpan w:val="2"/>
            <w:tcBorders>
              <w:top w:val="nil"/>
              <w:left w:val="nil"/>
              <w:bottom w:val="single" w:sz="4" w:space="0" w:color="auto"/>
              <w:right w:val="single" w:sz="4" w:space="0" w:color="auto"/>
            </w:tcBorders>
            <w:vAlign w:val="bottom"/>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Drewniana mapa o wymiarach nie mniejszych niż 30 cm,  składająca się z 16 puzzli każdy przedstawiający zarys jednego województwa z jego nazwą, stolicą oraz herbem. Możliwość szybkiego kojarzenia i wyciągania prawidłowych odpowiedzi, np.: największe i najmniejsze województwa Polski, województwa nad Morzem Bałtyckim, województwa graniczące z Niemcami.</w:t>
            </w:r>
          </w:p>
        </w:tc>
        <w:tc>
          <w:tcPr>
            <w:tcW w:w="233" w:type="pct"/>
            <w:gridSpan w:val="2"/>
            <w:tcBorders>
              <w:top w:val="nil"/>
              <w:left w:val="nil"/>
              <w:bottom w:val="single" w:sz="4" w:space="0" w:color="auto"/>
              <w:right w:val="single" w:sz="4" w:space="0" w:color="auto"/>
            </w:tcBorders>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3118"/>
        </w:trPr>
        <w:tc>
          <w:tcPr>
            <w:tcW w:w="217" w:type="pct"/>
            <w:tcBorders>
              <w:top w:val="nil"/>
              <w:left w:val="single" w:sz="4" w:space="0" w:color="auto"/>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lastRenderedPageBreak/>
              <w:t>79</w:t>
            </w:r>
          </w:p>
        </w:tc>
        <w:tc>
          <w:tcPr>
            <w:tcW w:w="1325" w:type="pct"/>
            <w:tcBorders>
              <w:top w:val="nil"/>
              <w:left w:val="nil"/>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proofErr w:type="spellStart"/>
            <w:r>
              <w:rPr>
                <w:rFonts w:eastAsia="Times New Roman" w:cs="Arial"/>
                <w:color w:val="000000"/>
                <w:lang w:eastAsia="pl-PL"/>
              </w:rPr>
              <w:t>Pieksi</w:t>
            </w:r>
            <w:proofErr w:type="spellEnd"/>
          </w:p>
        </w:tc>
        <w:tc>
          <w:tcPr>
            <w:tcW w:w="2457" w:type="pct"/>
            <w:gridSpan w:val="2"/>
            <w:tcBorders>
              <w:top w:val="nil"/>
              <w:left w:val="nil"/>
              <w:bottom w:val="single" w:sz="4" w:space="0" w:color="auto"/>
              <w:right w:val="single" w:sz="4" w:space="0" w:color="auto"/>
            </w:tcBorders>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 xml:space="preserve">Ponad 90różnokolorowychkształtek o formie wklęsło </w:t>
            </w:r>
            <w:r>
              <w:rPr>
                <w:rFonts w:eastAsia="Times New Roman" w:cs="Arial"/>
                <w:color w:val="000000"/>
                <w:lang w:eastAsia="pl-PL"/>
              </w:rPr>
              <w:br/>
              <w:t xml:space="preserve">–wypukłej posiadających otwór, wykonanych </w:t>
            </w:r>
            <w:r>
              <w:rPr>
                <w:rFonts w:eastAsia="Times New Roman" w:cs="Arial"/>
                <w:color w:val="000000"/>
                <w:lang w:eastAsia="pl-PL"/>
              </w:rPr>
              <w:br/>
              <w:t>z naturalnego materiału. Minimum 8 pojedynczych pałeczek</w:t>
            </w:r>
            <w:r>
              <w:rPr>
                <w:rFonts w:eastAsia="Times New Roman" w:cs="Arial"/>
                <w:color w:val="000000"/>
                <w:lang w:eastAsia="pl-PL"/>
              </w:rPr>
              <w:br/>
              <w:t xml:space="preserve">o długości nie mniejszej niż 20 cm różnokolorowymi rączkami, adekwatnymi do koloru kształtek. Bez dodatkowego używania ręki na pałeczki nabiera się kształtki wyrabiając precyzję rąk </w:t>
            </w:r>
            <w:r>
              <w:rPr>
                <w:rFonts w:eastAsia="Times New Roman" w:cs="Arial"/>
                <w:color w:val="000000"/>
                <w:lang w:eastAsia="pl-PL"/>
              </w:rPr>
              <w:br/>
              <w:t xml:space="preserve">i umiejętność szybkiego rozpoznania kolorów, </w:t>
            </w:r>
            <w:r>
              <w:rPr>
                <w:rFonts w:eastAsia="Times New Roman" w:cs="Arial"/>
                <w:color w:val="000000"/>
                <w:lang w:eastAsia="pl-PL"/>
              </w:rPr>
              <w:br/>
              <w:t>klasyfikując je wg przynależności do właściwego zbioru koloru. Ćwiczenie rozwija wyobraźnię, uczy rozpoznawania figur, odtwarzania ciągów, utrwala pojęcia: wypukłe, wklęsłe</w:t>
            </w:r>
          </w:p>
        </w:tc>
        <w:tc>
          <w:tcPr>
            <w:tcW w:w="233" w:type="pct"/>
            <w:gridSpan w:val="2"/>
            <w:tcBorders>
              <w:top w:val="nil"/>
              <w:left w:val="nil"/>
              <w:bottom w:val="single" w:sz="4" w:space="0" w:color="auto"/>
              <w:right w:val="single" w:sz="4" w:space="0" w:color="auto"/>
            </w:tcBorders>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285"/>
        </w:trPr>
        <w:tc>
          <w:tcPr>
            <w:tcW w:w="2904" w:type="pct"/>
            <w:gridSpan w:val="3"/>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t xml:space="preserve">Pniewnik </w:t>
            </w:r>
          </w:p>
        </w:tc>
        <w:tc>
          <w:tcPr>
            <w:tcW w:w="1095" w:type="pct"/>
            <w:tcBorders>
              <w:top w:val="single" w:sz="4" w:space="0" w:color="auto"/>
              <w:left w:val="single" w:sz="4" w:space="0" w:color="auto"/>
              <w:bottom w:val="single" w:sz="4" w:space="0" w:color="auto"/>
              <w:right w:val="single" w:sz="4" w:space="0" w:color="auto"/>
            </w:tcBorders>
            <w:shd w:val="clear" w:color="auto" w:fill="FFFF00"/>
          </w:tcPr>
          <w:p w:rsidR="00F810E8" w:rsidRDefault="00F810E8">
            <w:pPr>
              <w:spacing w:after="0" w:line="240" w:lineRule="auto"/>
              <w:jc w:val="center"/>
              <w:rPr>
                <w:rFonts w:eastAsia="Times New Roman" w:cs="Arial"/>
                <w:color w:val="000000"/>
                <w:lang w:eastAsia="pl-PL"/>
              </w:rPr>
            </w:pPr>
          </w:p>
        </w:tc>
        <w:tc>
          <w:tcPr>
            <w:tcW w:w="275" w:type="pct"/>
            <w:gridSpan w:val="3"/>
            <w:tcBorders>
              <w:top w:val="single" w:sz="4" w:space="0" w:color="auto"/>
              <w:left w:val="single" w:sz="4" w:space="0" w:color="auto"/>
              <w:bottom w:val="single" w:sz="4" w:space="0" w:color="auto"/>
              <w:right w:val="single" w:sz="4" w:space="0" w:color="auto"/>
            </w:tcBorders>
            <w:shd w:val="clear" w:color="auto" w:fill="FFFF00"/>
          </w:tcPr>
          <w:p w:rsidR="00F810E8" w:rsidRDefault="00F810E8">
            <w:pPr>
              <w:spacing w:after="0" w:line="240" w:lineRule="auto"/>
              <w:jc w:val="center"/>
              <w:rPr>
                <w:rFonts w:eastAsia="Times New Roman" w:cs="Arial"/>
                <w:color w:val="000000"/>
                <w:lang w:eastAsia="pl-PL"/>
              </w:rPr>
            </w:pPr>
          </w:p>
        </w:tc>
        <w:tc>
          <w:tcPr>
            <w:tcW w:w="99" w:type="pct"/>
            <w:gridSpan w:val="3"/>
            <w:tcBorders>
              <w:top w:val="single" w:sz="4" w:space="0" w:color="auto"/>
              <w:left w:val="single" w:sz="4" w:space="0" w:color="auto"/>
              <w:bottom w:val="single" w:sz="4" w:space="0" w:color="auto"/>
              <w:right w:val="single" w:sz="4" w:space="0" w:color="auto"/>
            </w:tcBorders>
            <w:shd w:val="clear" w:color="auto" w:fill="FFFF00"/>
          </w:tcPr>
          <w:p w:rsidR="00F810E8" w:rsidRDefault="00F810E8">
            <w:pPr>
              <w:spacing w:after="0" w:line="240" w:lineRule="auto"/>
              <w:jc w:val="center"/>
              <w:rPr>
                <w:rFonts w:eastAsia="Times New Roman" w:cs="Arial"/>
                <w:color w:val="000000"/>
                <w:lang w:eastAsia="pl-PL"/>
              </w:rPr>
            </w:pPr>
          </w:p>
        </w:tc>
        <w:tc>
          <w:tcPr>
            <w:tcW w:w="70" w:type="pct"/>
            <w:tcBorders>
              <w:top w:val="single" w:sz="4" w:space="0" w:color="auto"/>
              <w:left w:val="single" w:sz="4" w:space="0" w:color="auto"/>
              <w:bottom w:val="single" w:sz="4" w:space="0" w:color="auto"/>
              <w:right w:val="single" w:sz="4" w:space="0" w:color="auto"/>
            </w:tcBorders>
            <w:shd w:val="clear" w:color="auto" w:fill="FFFF00"/>
          </w:tcPr>
          <w:p w:rsidR="00F810E8" w:rsidRDefault="00F810E8">
            <w:pPr>
              <w:spacing w:after="0" w:line="240" w:lineRule="auto"/>
              <w:jc w:val="center"/>
              <w:rPr>
                <w:rFonts w:eastAsia="Times New Roman" w:cs="Arial"/>
                <w:color w:val="000000"/>
                <w:lang w:eastAsia="pl-PL"/>
              </w:rPr>
            </w:pPr>
          </w:p>
        </w:tc>
      </w:tr>
      <w:tr w:rsidR="00F810E8" w:rsidTr="00560CD3">
        <w:trPr>
          <w:gridBefore w:val="1"/>
          <w:gridAfter w:val="1"/>
          <w:wBefore w:w="31" w:type="pct"/>
          <w:wAfter w:w="527" w:type="pct"/>
          <w:trHeight w:val="3946"/>
        </w:trPr>
        <w:tc>
          <w:tcPr>
            <w:tcW w:w="217" w:type="pct"/>
            <w:tcBorders>
              <w:top w:val="nil"/>
              <w:left w:val="single" w:sz="4" w:space="0" w:color="auto"/>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t>11</w:t>
            </w:r>
          </w:p>
        </w:tc>
        <w:tc>
          <w:tcPr>
            <w:tcW w:w="1325" w:type="pct"/>
            <w:tcBorders>
              <w:top w:val="nil"/>
              <w:left w:val="nil"/>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t xml:space="preserve">Kanion z blatem </w:t>
            </w:r>
          </w:p>
        </w:tc>
        <w:tc>
          <w:tcPr>
            <w:tcW w:w="2457" w:type="pct"/>
            <w:gridSpan w:val="2"/>
            <w:tcBorders>
              <w:top w:val="nil"/>
              <w:left w:val="nil"/>
              <w:bottom w:val="single" w:sz="4" w:space="0" w:color="auto"/>
              <w:right w:val="single" w:sz="4" w:space="0" w:color="auto"/>
            </w:tcBorders>
            <w:vAlign w:val="bottom"/>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Masywna duża konstrukcja z tworzywa sztucznego z wymodelowaną w środku, przestrzenną makietą dróg, torów kolejowych, tuneli i skalistych wzniesień. Konstrukcja o podwójnych ściankach, w środku wypełnionych powietrzem, dzięki czemu odporna na uszkodzenia wgniecenia i pęknięcia. Wymiar konstrukcji nie mniejszy niż 41 x 120 x 67 cm, dzięki czemu przy kanionie może równocześnie bawić się 4- 6 osób. Zestaw zawiera dużą pokrywę wykonaną z MDF-u o wymiarach nie mniejszych niż 0,6 x 114 x 60 cm, spełniającą rolę blatu do układania klocków, puzzli oraz do rysowania. Zawiera również zestaw akcesoriów: 6 mostów o różnym wyprofilowaniu wykonanych z trwałego tworzywa sztucznego, kolorowy pociąg złożony z wagoników, kolorowe elementy krajobrazu.</w:t>
            </w:r>
          </w:p>
        </w:tc>
        <w:tc>
          <w:tcPr>
            <w:tcW w:w="233" w:type="pct"/>
            <w:gridSpan w:val="2"/>
            <w:tcBorders>
              <w:top w:val="nil"/>
              <w:left w:val="nil"/>
              <w:bottom w:val="single" w:sz="4" w:space="0" w:color="auto"/>
              <w:right w:val="single" w:sz="4" w:space="0" w:color="auto"/>
            </w:tcBorders>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3705"/>
        </w:trPr>
        <w:tc>
          <w:tcPr>
            <w:tcW w:w="217" w:type="pct"/>
            <w:tcBorders>
              <w:top w:val="nil"/>
              <w:left w:val="single" w:sz="4" w:space="0" w:color="auto"/>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t>12</w:t>
            </w:r>
          </w:p>
        </w:tc>
        <w:tc>
          <w:tcPr>
            <w:tcW w:w="1325" w:type="pct"/>
            <w:tcBorders>
              <w:top w:val="nil"/>
              <w:left w:val="nil"/>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t xml:space="preserve">Opiekunka </w:t>
            </w:r>
          </w:p>
        </w:tc>
        <w:tc>
          <w:tcPr>
            <w:tcW w:w="2457" w:type="pct"/>
            <w:gridSpan w:val="2"/>
            <w:tcBorders>
              <w:top w:val="nil"/>
              <w:left w:val="nil"/>
              <w:bottom w:val="single" w:sz="4" w:space="0" w:color="auto"/>
              <w:right w:val="single" w:sz="4" w:space="0" w:color="auto"/>
            </w:tcBorders>
            <w:vAlign w:val="bottom"/>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 xml:space="preserve">Kącik zabaw typu opiekunka, masywny, przeznaczony dla różnej grupy wiekowej, duży o minimalnej wysokości 95 cm. Wykonany z materiałów bezpiecznych dla dzieci nie zawierający </w:t>
            </w:r>
            <w:proofErr w:type="spellStart"/>
            <w:r>
              <w:rPr>
                <w:rFonts w:eastAsia="Times New Roman" w:cs="Arial"/>
                <w:color w:val="000000"/>
                <w:lang w:eastAsia="pl-PL"/>
              </w:rPr>
              <w:t>ftalanów</w:t>
            </w:r>
            <w:proofErr w:type="spellEnd"/>
            <w:r>
              <w:rPr>
                <w:rFonts w:eastAsia="Times New Roman" w:cs="Arial"/>
                <w:color w:val="000000"/>
                <w:lang w:eastAsia="pl-PL"/>
              </w:rPr>
              <w:t>, atestowany, z masywnego tworzywa sztucznego o podwójnych ściankach odpornych na pęknięcia. Stabilna i jednolita konstrukcja umożliwia łatwe przenoszenie kącika. W jednolitej bryle o dł. nie mniejszej niż 80 cm opiekunka zawiera tzw. przewijak, umywalkę z obrotowym kranem, siedzisko- krzesełko dla lalki, kręcącą się karuzelę, dużą pralkę z ruchomym pokrętłem i otwieranymi drzwiczkami, szeroką półeczkę, szafkę z drzwiczkami, dwa pojemniki oraz trzy wieszaczki na ubranka dla lalek.</w:t>
            </w:r>
          </w:p>
        </w:tc>
        <w:tc>
          <w:tcPr>
            <w:tcW w:w="233" w:type="pct"/>
            <w:gridSpan w:val="2"/>
            <w:tcBorders>
              <w:top w:val="nil"/>
              <w:left w:val="nil"/>
              <w:bottom w:val="single" w:sz="4" w:space="0" w:color="auto"/>
              <w:right w:val="single" w:sz="4" w:space="0" w:color="auto"/>
            </w:tcBorders>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4275"/>
        </w:trPr>
        <w:tc>
          <w:tcPr>
            <w:tcW w:w="217" w:type="pct"/>
            <w:tcBorders>
              <w:top w:val="nil"/>
              <w:left w:val="single" w:sz="4" w:space="0" w:color="auto"/>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lastRenderedPageBreak/>
              <w:t>13</w:t>
            </w:r>
          </w:p>
        </w:tc>
        <w:tc>
          <w:tcPr>
            <w:tcW w:w="1325" w:type="pct"/>
            <w:tcBorders>
              <w:top w:val="nil"/>
              <w:left w:val="nil"/>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t xml:space="preserve">Kuchnia Party </w:t>
            </w:r>
          </w:p>
        </w:tc>
        <w:tc>
          <w:tcPr>
            <w:tcW w:w="2457" w:type="pct"/>
            <w:gridSpan w:val="2"/>
            <w:tcBorders>
              <w:top w:val="nil"/>
              <w:left w:val="nil"/>
              <w:bottom w:val="single" w:sz="4" w:space="0" w:color="auto"/>
              <w:right w:val="single" w:sz="4" w:space="0" w:color="auto"/>
            </w:tcBorders>
            <w:vAlign w:val="bottom"/>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Kuchnia o stonowanej kolorystyce z dwupoziomowymi blatami dużą ilością elementów, które pozwalają na urozmaiconą zabawę. Wykonana z tworzywa sztucznego o podwójnych ściankach. Wysokość kącika nie mniejsza niż 110 cm, a długość 100 cm. Kuchnia posiada: urządzenia AGD: lodówkę, piekarnik, mikrofalę, okap z oświetleniem LED, kuchenkę z interaktywnym palnikiem imitującym gotowanie i smażenie oraz oświetlenie palnika. Zamykane szafki, szuflada, kosze na owoce pozwalają na schowanie dołączonego do zestawu dziecięcego wyposażenia kuchni, wykonanego z tworzywa sztucznego jak: talerze płaskie, głębokie, komplet sztućców, solniczka, pieprzniczka zestaw butelek na przyprawy, chochla, cedzak, patelnia, garnek uruchamiający palnik i dodatkowo około 20 artykułów spożywczych.</w:t>
            </w:r>
          </w:p>
        </w:tc>
        <w:tc>
          <w:tcPr>
            <w:tcW w:w="233" w:type="pct"/>
            <w:gridSpan w:val="2"/>
            <w:tcBorders>
              <w:top w:val="nil"/>
              <w:left w:val="nil"/>
              <w:bottom w:val="single" w:sz="4" w:space="0" w:color="auto"/>
              <w:right w:val="single" w:sz="4" w:space="0" w:color="auto"/>
            </w:tcBorders>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3405"/>
        </w:trPr>
        <w:tc>
          <w:tcPr>
            <w:tcW w:w="217" w:type="pct"/>
            <w:tcBorders>
              <w:top w:val="nil"/>
              <w:left w:val="single" w:sz="4" w:space="0" w:color="auto"/>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t>14</w:t>
            </w:r>
          </w:p>
        </w:tc>
        <w:tc>
          <w:tcPr>
            <w:tcW w:w="1325" w:type="pct"/>
            <w:tcBorders>
              <w:top w:val="nil"/>
              <w:left w:val="nil"/>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proofErr w:type="spellStart"/>
            <w:r>
              <w:rPr>
                <w:rFonts w:eastAsia="Times New Roman" w:cs="Arial"/>
                <w:color w:val="000000"/>
                <w:lang w:eastAsia="pl-PL"/>
              </w:rPr>
              <w:t>Tangalo</w:t>
            </w:r>
            <w:proofErr w:type="spellEnd"/>
            <w:r>
              <w:rPr>
                <w:rFonts w:eastAsia="Times New Roman" w:cs="Arial"/>
                <w:color w:val="000000"/>
                <w:lang w:eastAsia="pl-PL"/>
              </w:rPr>
              <w:t xml:space="preserve"> </w:t>
            </w:r>
          </w:p>
        </w:tc>
        <w:tc>
          <w:tcPr>
            <w:tcW w:w="2457" w:type="pct"/>
            <w:gridSpan w:val="2"/>
            <w:tcBorders>
              <w:top w:val="nil"/>
              <w:left w:val="nil"/>
              <w:bottom w:val="single" w:sz="4" w:space="0" w:color="auto"/>
              <w:right w:val="single" w:sz="4" w:space="0" w:color="auto"/>
            </w:tcBorders>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Gra edukacyjna z tangramami. Zestaw 30 sztywnych kart o wymiarach minimum A4 z kolorowymi obrazkami przedstawiającymi różne scenki. Każda karta z kolorowym obrazkiem posiada wycięty fragment, który bez podpowiedzi poprzez logiczne myślenie należy wypełnić klockami z pudełka. Dziecko uczy się dokładności i staranności. Wycięte kontury służą do odrysowania i tworzenia nowych form i obrazów oraz pozwalają na tworzenie opowiadań do obrazka. 2 drewniane pudełka każdy z 7 drewnianymi klockami o różnym kształcie i wielkości. Wielkość pudełka tylko taka, aby pomieściła klocki ułożone koło siebie, tak by nie nachodziły jedno na drugie. To pozwoli na układanie klocków w różnych konfiguracjach.</w:t>
            </w:r>
          </w:p>
        </w:tc>
        <w:tc>
          <w:tcPr>
            <w:tcW w:w="233" w:type="pct"/>
            <w:gridSpan w:val="2"/>
            <w:tcBorders>
              <w:top w:val="nil"/>
              <w:left w:val="nil"/>
              <w:bottom w:val="single" w:sz="4" w:space="0" w:color="auto"/>
              <w:right w:val="single" w:sz="4" w:space="0" w:color="auto"/>
            </w:tcBorders>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3420"/>
        </w:trPr>
        <w:tc>
          <w:tcPr>
            <w:tcW w:w="217" w:type="pct"/>
            <w:tcBorders>
              <w:top w:val="nil"/>
              <w:left w:val="single" w:sz="4" w:space="0" w:color="auto"/>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t>15</w:t>
            </w:r>
          </w:p>
        </w:tc>
        <w:tc>
          <w:tcPr>
            <w:tcW w:w="1325" w:type="pct"/>
            <w:tcBorders>
              <w:top w:val="nil"/>
              <w:left w:val="nil"/>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t xml:space="preserve">Warsztat stolarski </w:t>
            </w:r>
          </w:p>
        </w:tc>
        <w:tc>
          <w:tcPr>
            <w:tcW w:w="2457" w:type="pct"/>
            <w:gridSpan w:val="2"/>
            <w:tcBorders>
              <w:top w:val="nil"/>
              <w:left w:val="nil"/>
              <w:bottom w:val="single" w:sz="4" w:space="0" w:color="auto"/>
              <w:right w:val="single" w:sz="4" w:space="0" w:color="auto"/>
            </w:tcBorders>
            <w:vAlign w:val="bottom"/>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Warsztat stolarski o stylizacji i kolorystyce drewnianej. Zawiera ponad 60 elementów potrzebnych małemu stolarzowi do tworzenia urządzeń z „drewna”. Zestaw zawiera imadło, młotek, wiertła, interaktywną wkrętarka i ponad 40 piankowych drewnopodobnych klocków do tworzenia różnych budowli łączonych specjalnymi śrubami. Dołączone również podpowiedzi techniczne, rysunki dla stolarza, w jaki sposób ma stworzyć m.in. drewnianą półeczkę, drewniany samolot itp. Duża szuflada nad półką umożliwia układanie całego wyposażenia warsztatu. Wysokość warsztatu nie mniejsza niż 90 cm i długości około 60 cm.</w:t>
            </w:r>
          </w:p>
        </w:tc>
        <w:tc>
          <w:tcPr>
            <w:tcW w:w="233" w:type="pct"/>
            <w:gridSpan w:val="2"/>
            <w:tcBorders>
              <w:top w:val="nil"/>
              <w:left w:val="nil"/>
              <w:bottom w:val="single" w:sz="4" w:space="0" w:color="auto"/>
              <w:right w:val="single" w:sz="4" w:space="0" w:color="auto"/>
            </w:tcBorders>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3420"/>
        </w:trPr>
        <w:tc>
          <w:tcPr>
            <w:tcW w:w="217" w:type="pct"/>
            <w:tcBorders>
              <w:top w:val="nil"/>
              <w:left w:val="single" w:sz="4" w:space="0" w:color="auto"/>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lastRenderedPageBreak/>
              <w:t>22</w:t>
            </w:r>
          </w:p>
        </w:tc>
        <w:tc>
          <w:tcPr>
            <w:tcW w:w="1325" w:type="pct"/>
            <w:tcBorders>
              <w:top w:val="nil"/>
              <w:left w:val="nil"/>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t xml:space="preserve">Zestaw </w:t>
            </w:r>
            <w:proofErr w:type="spellStart"/>
            <w:r>
              <w:rPr>
                <w:rFonts w:eastAsia="Times New Roman" w:cs="Arial"/>
                <w:color w:val="000000"/>
                <w:lang w:eastAsia="pl-PL"/>
              </w:rPr>
              <w:t>Sprawościowy</w:t>
            </w:r>
            <w:proofErr w:type="spellEnd"/>
            <w:r>
              <w:rPr>
                <w:rFonts w:eastAsia="Times New Roman" w:cs="Arial"/>
                <w:color w:val="000000"/>
                <w:lang w:eastAsia="pl-PL"/>
              </w:rPr>
              <w:t xml:space="preserve"> </w:t>
            </w:r>
          </w:p>
        </w:tc>
        <w:tc>
          <w:tcPr>
            <w:tcW w:w="2457" w:type="pct"/>
            <w:gridSpan w:val="2"/>
            <w:tcBorders>
              <w:top w:val="nil"/>
              <w:left w:val="nil"/>
              <w:bottom w:val="single" w:sz="4" w:space="0" w:color="auto"/>
              <w:right w:val="single" w:sz="4" w:space="0" w:color="auto"/>
            </w:tcBorders>
            <w:vAlign w:val="bottom"/>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 xml:space="preserve">Bezpieczny klocek piankowy, o grubości nie mniejszej niż 7 cm. Ze względu na bezpieczeństwo podczas wykonywania ćwiczeń, długość styczna z podłożem nie mniejsza niż 20 cm. Do klocka przymocowana gruba, elastyczna linka z uchwytem, która umożliwia ćwiczenia skłonów, ćwiczenia rozciągające, angażuje mięśnie brzucha, ramion i </w:t>
            </w:r>
            <w:proofErr w:type="spellStart"/>
            <w:r>
              <w:rPr>
                <w:rFonts w:eastAsia="Times New Roman" w:cs="Arial"/>
                <w:color w:val="000000"/>
                <w:lang w:eastAsia="pl-PL"/>
              </w:rPr>
              <w:t>pleców.Zestaw</w:t>
            </w:r>
            <w:proofErr w:type="spellEnd"/>
            <w:r>
              <w:rPr>
                <w:rFonts w:eastAsia="Times New Roman" w:cs="Arial"/>
                <w:color w:val="000000"/>
                <w:lang w:eastAsia="pl-PL"/>
              </w:rPr>
              <w:t xml:space="preserve"> elementów wykonanych z tworzywa sztucznego i pianki. Uczy działania w grupie, porozumiewania się, precyzji ruchu i orientacji przestrzennej. Komplet zawiera: linową piłkę, zręcznościowy chwytak, zestaw piramidy równoważnej.</w:t>
            </w:r>
          </w:p>
        </w:tc>
        <w:tc>
          <w:tcPr>
            <w:tcW w:w="233" w:type="pct"/>
            <w:gridSpan w:val="2"/>
            <w:tcBorders>
              <w:top w:val="nil"/>
              <w:left w:val="nil"/>
              <w:bottom w:val="single" w:sz="4" w:space="0" w:color="auto"/>
              <w:right w:val="single" w:sz="4" w:space="0" w:color="auto"/>
            </w:tcBorders>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5130"/>
        </w:trPr>
        <w:tc>
          <w:tcPr>
            <w:tcW w:w="217" w:type="pct"/>
            <w:tcBorders>
              <w:top w:val="nil"/>
              <w:left w:val="single" w:sz="4" w:space="0" w:color="auto"/>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t>25</w:t>
            </w:r>
          </w:p>
        </w:tc>
        <w:tc>
          <w:tcPr>
            <w:tcW w:w="1325" w:type="pct"/>
            <w:tcBorders>
              <w:top w:val="nil"/>
              <w:left w:val="nil"/>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proofErr w:type="spellStart"/>
            <w:r>
              <w:rPr>
                <w:rFonts w:eastAsia="Times New Roman" w:cs="Arial"/>
                <w:color w:val="000000"/>
                <w:lang w:eastAsia="pl-PL"/>
              </w:rPr>
              <w:t>Gasienica</w:t>
            </w:r>
            <w:proofErr w:type="spellEnd"/>
            <w:r>
              <w:rPr>
                <w:rFonts w:eastAsia="Times New Roman" w:cs="Arial"/>
                <w:color w:val="000000"/>
                <w:lang w:eastAsia="pl-PL"/>
              </w:rPr>
              <w:t xml:space="preserve"> </w:t>
            </w:r>
          </w:p>
        </w:tc>
        <w:tc>
          <w:tcPr>
            <w:tcW w:w="2457" w:type="pct"/>
            <w:gridSpan w:val="2"/>
            <w:tcBorders>
              <w:top w:val="nil"/>
              <w:left w:val="nil"/>
              <w:bottom w:val="single" w:sz="4" w:space="0" w:color="auto"/>
              <w:right w:val="single" w:sz="4" w:space="0" w:color="auto"/>
            </w:tcBorders>
            <w:vAlign w:val="bottom"/>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 xml:space="preserve">4 specjalnie wyprofilowane </w:t>
            </w:r>
            <w:proofErr w:type="spellStart"/>
            <w:r>
              <w:rPr>
                <w:rFonts w:eastAsia="Times New Roman" w:cs="Arial"/>
                <w:color w:val="000000"/>
                <w:lang w:eastAsia="pl-PL"/>
              </w:rPr>
              <w:t>różno</w:t>
            </w:r>
            <w:proofErr w:type="spellEnd"/>
            <w:r>
              <w:rPr>
                <w:rFonts w:eastAsia="Times New Roman" w:cs="Arial"/>
                <w:color w:val="000000"/>
                <w:lang w:eastAsia="pl-PL"/>
              </w:rPr>
              <w:t xml:space="preserve"> kolorowe łyżki z naturalnego materiału, o długości nie </w:t>
            </w:r>
            <w:r>
              <w:rPr>
                <w:rFonts w:eastAsia="Times New Roman" w:cs="Arial"/>
                <w:color w:val="000000"/>
                <w:lang w:eastAsia="pl-PL"/>
              </w:rPr>
              <w:br/>
              <w:t xml:space="preserve">mniejszej  niż  20  cm,  do  nabierania  kulek.  Ponad  30  kulek  bardzo  wyraźnie  ponumerowanych  od  1  do  9.  Manipulowanie   kulkami  z  dobrze   widocznymi  cyframi  pozwala  na  przeprowadzenie  w  sposób </w:t>
            </w:r>
            <w:r>
              <w:rPr>
                <w:rFonts w:eastAsia="Times New Roman" w:cs="Arial"/>
                <w:color w:val="000000"/>
                <w:lang w:eastAsia="pl-PL"/>
              </w:rPr>
              <w:br/>
              <w:t xml:space="preserve">zabawowy licznych zadań matematycznych. Każda łyżka posiada duży otwór, a w nim zamontowaną </w:t>
            </w:r>
            <w:r>
              <w:rPr>
                <w:rFonts w:eastAsia="Times New Roman" w:cs="Arial"/>
                <w:color w:val="000000"/>
                <w:lang w:eastAsia="pl-PL"/>
              </w:rPr>
              <w:br/>
              <w:t>na stałe gumkę, umożliwiającą utrzymanie kulki na łyżce i przejście jej przez otwór.</w:t>
            </w:r>
            <w:r>
              <w:rPr>
                <w:rFonts w:eastAsia="Times New Roman" w:cs="Arial"/>
                <w:color w:val="000000"/>
                <w:lang w:eastAsia="pl-PL"/>
              </w:rPr>
              <w:br/>
              <w:t xml:space="preserve">4 wąskie  materiałowe tunele zakończone pierścieniem z drugiej strony gumką pozwalającą wyciskać kulki. 20 </w:t>
            </w:r>
            <w:r>
              <w:rPr>
                <w:rFonts w:eastAsia="Times New Roman" w:cs="Arial"/>
                <w:color w:val="000000"/>
                <w:lang w:eastAsia="pl-PL"/>
              </w:rPr>
              <w:br/>
              <w:t xml:space="preserve">różnokolorowych drewnianych żetonów z cyframi do tworzenia zadań matematycznych i układania </w:t>
            </w:r>
            <w:r>
              <w:rPr>
                <w:rFonts w:eastAsia="Times New Roman" w:cs="Arial"/>
                <w:color w:val="000000"/>
                <w:lang w:eastAsia="pl-PL"/>
              </w:rPr>
              <w:br/>
              <w:t xml:space="preserve">rytmów. Podstawka z minimum 8 otworami na żetony. Całość zapakowana w </w:t>
            </w:r>
            <w:r>
              <w:rPr>
                <w:rFonts w:eastAsia="Times New Roman" w:cs="Arial"/>
                <w:color w:val="000000"/>
                <w:lang w:eastAsia="pl-PL"/>
              </w:rPr>
              <w:br/>
              <w:t>podłużnej tubie</w:t>
            </w:r>
            <w:r>
              <w:rPr>
                <w:rFonts w:eastAsia="Times New Roman" w:cs="Arial"/>
                <w:color w:val="000000"/>
                <w:lang w:eastAsia="pl-PL"/>
              </w:rPr>
              <w:br/>
              <w:t>.</w:t>
            </w:r>
          </w:p>
        </w:tc>
        <w:tc>
          <w:tcPr>
            <w:tcW w:w="233" w:type="pct"/>
            <w:gridSpan w:val="2"/>
            <w:tcBorders>
              <w:top w:val="nil"/>
              <w:left w:val="nil"/>
              <w:bottom w:val="single" w:sz="4" w:space="0" w:color="auto"/>
              <w:right w:val="single" w:sz="4" w:space="0" w:color="auto"/>
            </w:tcBorders>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7125"/>
        </w:trPr>
        <w:tc>
          <w:tcPr>
            <w:tcW w:w="217" w:type="pct"/>
            <w:tcBorders>
              <w:top w:val="nil"/>
              <w:left w:val="single" w:sz="4" w:space="0" w:color="auto"/>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lastRenderedPageBreak/>
              <w:t>27</w:t>
            </w:r>
          </w:p>
        </w:tc>
        <w:tc>
          <w:tcPr>
            <w:tcW w:w="1325" w:type="pct"/>
            <w:tcBorders>
              <w:top w:val="nil"/>
              <w:left w:val="nil"/>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proofErr w:type="spellStart"/>
            <w:r>
              <w:rPr>
                <w:rFonts w:eastAsia="Times New Roman" w:cs="Arial"/>
                <w:color w:val="000000"/>
                <w:lang w:eastAsia="pl-PL"/>
              </w:rPr>
              <w:t>Quatrata</w:t>
            </w:r>
            <w:proofErr w:type="spellEnd"/>
            <w:r>
              <w:rPr>
                <w:rFonts w:eastAsia="Times New Roman" w:cs="Arial"/>
                <w:color w:val="000000"/>
                <w:lang w:eastAsia="pl-PL"/>
              </w:rPr>
              <w:t xml:space="preserve"> </w:t>
            </w:r>
          </w:p>
        </w:tc>
        <w:tc>
          <w:tcPr>
            <w:tcW w:w="2457" w:type="pct"/>
            <w:gridSpan w:val="2"/>
            <w:tcBorders>
              <w:top w:val="nil"/>
              <w:left w:val="nil"/>
              <w:bottom w:val="single" w:sz="4" w:space="0" w:color="auto"/>
              <w:right w:val="single" w:sz="4" w:space="0" w:color="auto"/>
            </w:tcBorders>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 xml:space="preserve">Gra edukacyjna z klockami. Zestaw 40 drewnianych, różnokolorowych brył geometrycznych, w tym 15 z nich z niepowtarzalnym kształtem powtórzonym przynajmniej dwukrotnie. Jednostką bryły jest sześcian o wymiarach nie mniejszych niż 2 cm. Każda bryła stanowi jego wielokrotność dwu-, trzy-, cztero- i pięciokrotnie. Bryła składająca się z cztero- i pięciokrotności sześcianu jest przedstawiona  przynajmniej w czterech różnych konfiguracjach. Segregowanie brył wg określonych cech, wyobraźnia </w:t>
            </w:r>
            <w:proofErr w:type="spellStart"/>
            <w:r>
              <w:rPr>
                <w:rFonts w:eastAsia="Times New Roman" w:cs="Arial"/>
                <w:color w:val="000000"/>
                <w:lang w:eastAsia="pl-PL"/>
              </w:rPr>
              <w:t>przestrzenna.Gra</w:t>
            </w:r>
            <w:proofErr w:type="spellEnd"/>
            <w:r>
              <w:rPr>
                <w:rFonts w:eastAsia="Times New Roman" w:cs="Arial"/>
                <w:color w:val="000000"/>
                <w:lang w:eastAsia="pl-PL"/>
              </w:rPr>
              <w:t xml:space="preserve"> edukacyjna z klockami. 2 drewniane plansze o wymiarach nie mniejszych niż 36 x 16 cm. Na zewnątrz, na najdłuższych krawędziach dwustronne oznaczenia liczbowe od 1 do 13. W środku planszy wnęka z podziałką na kwadratowe pola. 4 drewniane ograniczniki do plansz. W zestawie przynajmniej 4 różnorodne bryły składające się z wielokrotności trzech sześcianów i 10 sześcianów pojedynczych. Jednostką bryły jest sześcian o wymiarach nie mniejszych niż 2 cm. Ćwiczenia percepcji wzrokowej. Obliczenia matematyczne i działania na osi. Gra edukacyjna z klockami. 60 kwadratowych kart zadaniowych (gruba tektura) o wymiarach boku nie mniejszym niż 10 cm, ze wzorami przedstawiającymi układ brył o zróżnicowanym stopniu trudności. Całość zapakowana w duże, drewniane lakierowane pudełko.</w:t>
            </w:r>
          </w:p>
        </w:tc>
        <w:tc>
          <w:tcPr>
            <w:tcW w:w="233" w:type="pct"/>
            <w:gridSpan w:val="2"/>
            <w:tcBorders>
              <w:top w:val="nil"/>
              <w:left w:val="nil"/>
              <w:bottom w:val="single" w:sz="4" w:space="0" w:color="auto"/>
              <w:right w:val="single" w:sz="4" w:space="0" w:color="auto"/>
            </w:tcBorders>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8190"/>
        </w:trPr>
        <w:tc>
          <w:tcPr>
            <w:tcW w:w="217" w:type="pct"/>
            <w:tcBorders>
              <w:top w:val="nil"/>
              <w:left w:val="single" w:sz="4" w:space="0" w:color="auto"/>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lastRenderedPageBreak/>
              <w:t>28</w:t>
            </w:r>
          </w:p>
        </w:tc>
        <w:tc>
          <w:tcPr>
            <w:tcW w:w="1325" w:type="pct"/>
            <w:tcBorders>
              <w:top w:val="nil"/>
              <w:left w:val="nil"/>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proofErr w:type="spellStart"/>
            <w:r>
              <w:rPr>
                <w:rFonts w:eastAsia="Times New Roman" w:cs="Arial"/>
                <w:color w:val="000000"/>
                <w:lang w:eastAsia="pl-PL"/>
              </w:rPr>
              <w:t>Dominolo</w:t>
            </w:r>
            <w:proofErr w:type="spellEnd"/>
          </w:p>
        </w:tc>
        <w:tc>
          <w:tcPr>
            <w:tcW w:w="2457" w:type="pct"/>
            <w:gridSpan w:val="2"/>
            <w:tcBorders>
              <w:top w:val="nil"/>
              <w:left w:val="nil"/>
              <w:bottom w:val="single" w:sz="4" w:space="0" w:color="auto"/>
              <w:right w:val="single" w:sz="4" w:space="0" w:color="auto"/>
            </w:tcBorders>
            <w:vAlign w:val="bottom"/>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 xml:space="preserve">Duże drewniane podłogowe domino z obrazkami. Każda płytka o dł. przynajmniej 12 cm lakierowana z namalowanymi po obu stronach obrazkami. Przynajmniej 28 płytek posiada po jednej stronie dwa duże trójkąty o tym samym lub różnym kolorze z tym samym albo różnym podziałem figury na części np. podział na 2,3.. 6 części. Po drugiej stronie każdej płytki znajduje się kolorowy duży pasek z różnokolorowymi kołami. Całość umieszczona w drewnianej skrzynce. Służy do klasyfikowania i dopasowywanie elementów wg określonych </w:t>
            </w:r>
            <w:proofErr w:type="spellStart"/>
            <w:r>
              <w:rPr>
                <w:rFonts w:eastAsia="Times New Roman" w:cs="Arial"/>
                <w:color w:val="000000"/>
                <w:lang w:eastAsia="pl-PL"/>
              </w:rPr>
              <w:t>cech.Duże</w:t>
            </w:r>
            <w:proofErr w:type="spellEnd"/>
            <w:r>
              <w:rPr>
                <w:rFonts w:eastAsia="Times New Roman" w:cs="Arial"/>
                <w:color w:val="000000"/>
                <w:lang w:eastAsia="pl-PL"/>
              </w:rPr>
              <w:t xml:space="preserve">, drewniane, prostokątne płytki o dł. minimum 12 cm, na których po obu ich stronach znajdują się obrazki. Na jednej stronie płytki na całej jej powierzchni znajduje się nałożone tło wykonane farbą trudnościeralną, na którym znajdują się namalowane dwa zwierzęta. Są one zwrócone na każdej płytce w różne strony i posiadają dodatkowe elementy. Na drugiej stronie płytki namalowane dwa duże kolorowe kleksy o różnym podziale na części od 2,4..6 i w różnym kolorze. 28 płytek pozwala na ćwiczenia określania kierunków (lateralizacja), klasyfikowanie wg cech i spostrzegawczość. Całość umieszczona w drewnianym </w:t>
            </w:r>
            <w:proofErr w:type="spellStart"/>
            <w:r>
              <w:rPr>
                <w:rFonts w:eastAsia="Times New Roman" w:cs="Arial"/>
                <w:color w:val="000000"/>
                <w:lang w:eastAsia="pl-PL"/>
              </w:rPr>
              <w:t>pudełku.Drewniane</w:t>
            </w:r>
            <w:proofErr w:type="spellEnd"/>
            <w:r>
              <w:rPr>
                <w:rFonts w:eastAsia="Times New Roman" w:cs="Arial"/>
                <w:color w:val="000000"/>
                <w:lang w:eastAsia="pl-PL"/>
              </w:rPr>
              <w:t xml:space="preserve"> płytki podłogowe o dł. nie mniejszej niż 12 cm z podziałem na dwie części. Obustronnie lakierowane z namalowanymi trudnościeralnymi farbami obrazkami. Każda płytka na całej swej długości posiada namalowany kolorowy fragment skóry węża z różnokolorowymi półkolami. 7 płytek z namalowaną głową węża i 7 płytek z kolorowym ogonem węża. Duża ilość płytek minimum 28 szt. motywuje do myślenia, pozwala na manipulowanie elementami, klasyfikowanie wg cech. Po drugiej stronie płytki znajdują się podwójne namalowane farbami obrazki, które utrwalają kolory i kształty.14 szerokich elastycznych taśm o dwóch długościach i dwóch kolorach. Każda taśma zakończona podwójną drewnianą kwadratową płytką o boku 6 cm. Każda płytka obustronnie posiada namalowany duży kwadrat podzielony na części 2,3,4,5,6. Jeden kolor posiada ten sam podział kwadratu. Dopasowywanie wg określonych cech, przeplatanie, działania zespołowe. Całość umieszczona w dużej drewnianej skrzynce. </w:t>
            </w:r>
          </w:p>
        </w:tc>
        <w:tc>
          <w:tcPr>
            <w:tcW w:w="233" w:type="pct"/>
            <w:gridSpan w:val="2"/>
            <w:tcBorders>
              <w:top w:val="nil"/>
              <w:left w:val="nil"/>
              <w:bottom w:val="single" w:sz="4" w:space="0" w:color="auto"/>
              <w:right w:val="single" w:sz="4" w:space="0" w:color="auto"/>
            </w:tcBorders>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8190"/>
        </w:trPr>
        <w:tc>
          <w:tcPr>
            <w:tcW w:w="217" w:type="pct"/>
            <w:tcBorders>
              <w:top w:val="nil"/>
              <w:left w:val="single" w:sz="4" w:space="0" w:color="auto"/>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lastRenderedPageBreak/>
              <w:t>29</w:t>
            </w:r>
          </w:p>
        </w:tc>
        <w:tc>
          <w:tcPr>
            <w:tcW w:w="1325" w:type="pct"/>
            <w:tcBorders>
              <w:top w:val="nil"/>
              <w:left w:val="nil"/>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proofErr w:type="spellStart"/>
            <w:r>
              <w:rPr>
                <w:rFonts w:eastAsia="Times New Roman" w:cs="Arial"/>
                <w:color w:val="000000"/>
                <w:lang w:eastAsia="pl-PL"/>
              </w:rPr>
              <w:t>Colorbox</w:t>
            </w:r>
            <w:proofErr w:type="spellEnd"/>
          </w:p>
        </w:tc>
        <w:tc>
          <w:tcPr>
            <w:tcW w:w="2457" w:type="pct"/>
            <w:gridSpan w:val="2"/>
            <w:tcBorders>
              <w:top w:val="nil"/>
              <w:left w:val="nil"/>
              <w:bottom w:val="single" w:sz="4" w:space="0" w:color="auto"/>
              <w:right w:val="single" w:sz="4" w:space="0" w:color="auto"/>
            </w:tcBorders>
            <w:vAlign w:val="bottom"/>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 xml:space="preserve">Gra edukacyjna z kołeczkami. Maszyna służąca do działań i ćwiczeń logicznego myślenia, pamięci i spostrzegawczości. Drewniany blok z 3 pionowymi owalnymi otworami na wylot, umieszczony na drewnianej podstawie z 3 szufladkami obustronnie otwieranymi. Każda z nich ponumerowana jest po jednej stronie bloku kolejno cyframi od 1 do 3 oraz ich odpowiednikami graficznymi po drugiej stronie. Na końcach kolorowe uchwyty, w środku owalne wgłębienie. W komplecie 12 drewnianych, różnokolorowych, owalnych kołeczków o wysokości nie mniejszej niż 2 cm. 2 duże kości: jedna z kolorami i jedna </w:t>
            </w:r>
            <w:r>
              <w:rPr>
                <w:rFonts w:eastAsia="Times New Roman" w:cs="Arial"/>
                <w:color w:val="000000"/>
                <w:lang w:eastAsia="pl-PL"/>
              </w:rPr>
              <w:br/>
              <w:t>z oczkami 1-3. Drewniana skrzynka z przegródkami zamykana wieczkiem.</w:t>
            </w:r>
            <w:r>
              <w:rPr>
                <w:rFonts w:eastAsia="Times New Roman" w:cs="Arial"/>
                <w:color w:val="000000"/>
                <w:lang w:eastAsia="pl-PL"/>
              </w:rPr>
              <w:br/>
              <w:t xml:space="preserve">Gra edukacyjna z kołeczkami. 15 drewnianych, dużych płytek o bokach nie mniejszych niż 12 x 9 cm. Każde 5 płytek posiada na płytce namalowany trwale ten sam motyw. Na każdej płytce znajduje się 6 obrazków. Każdy obrazek w jednym, charakterystycznym kolorze. 90 pionków w kolorach obrazków, 6 dużych kości: trzy z kolorami i trzy z oczkami 1-3. Pomoc utrwalająca znajomość kolorów, segregowania oraz logicznego </w:t>
            </w:r>
            <w:proofErr w:type="spellStart"/>
            <w:r>
              <w:rPr>
                <w:rFonts w:eastAsia="Times New Roman" w:cs="Arial"/>
                <w:color w:val="000000"/>
                <w:lang w:eastAsia="pl-PL"/>
              </w:rPr>
              <w:t>myślenia.Gra</w:t>
            </w:r>
            <w:proofErr w:type="spellEnd"/>
            <w:r>
              <w:rPr>
                <w:rFonts w:eastAsia="Times New Roman" w:cs="Arial"/>
                <w:color w:val="000000"/>
                <w:lang w:eastAsia="pl-PL"/>
              </w:rPr>
              <w:t xml:space="preserve"> edukacyjna z kołeczkami. 20 dużych, drewnianych płytek o średnicy nie mniejszej niż 9 cm z motywem 4 różnorodnych kolorów. Każda płytka z inną konfiguracją kolorów. Ponad 100 drewnianych, różnokolorowych pionków o wysokości przynajmniej 2 cm, 6 drewnianych podstawek o podstawie półkolistej, 4 duże kości: dwie z kolorami i dwie z oczkami. Pomoc rozwija koordynację wzrokowo-ruchową.</w:t>
            </w:r>
          </w:p>
        </w:tc>
        <w:tc>
          <w:tcPr>
            <w:tcW w:w="233" w:type="pct"/>
            <w:gridSpan w:val="2"/>
            <w:tcBorders>
              <w:top w:val="nil"/>
              <w:left w:val="nil"/>
              <w:bottom w:val="single" w:sz="4" w:space="0" w:color="auto"/>
              <w:right w:val="single" w:sz="4" w:space="0" w:color="auto"/>
            </w:tcBorders>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5130"/>
        </w:trPr>
        <w:tc>
          <w:tcPr>
            <w:tcW w:w="217" w:type="pct"/>
            <w:tcBorders>
              <w:top w:val="nil"/>
              <w:left w:val="single" w:sz="4" w:space="0" w:color="auto"/>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t>31</w:t>
            </w:r>
          </w:p>
        </w:tc>
        <w:tc>
          <w:tcPr>
            <w:tcW w:w="1325" w:type="pct"/>
            <w:tcBorders>
              <w:top w:val="nil"/>
              <w:left w:val="nil"/>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proofErr w:type="spellStart"/>
            <w:r>
              <w:rPr>
                <w:rFonts w:eastAsia="Times New Roman" w:cs="Arial"/>
                <w:color w:val="000000"/>
                <w:lang w:eastAsia="pl-PL"/>
              </w:rPr>
              <w:t>Memoli</w:t>
            </w:r>
            <w:proofErr w:type="spellEnd"/>
          </w:p>
        </w:tc>
        <w:tc>
          <w:tcPr>
            <w:tcW w:w="2457" w:type="pct"/>
            <w:gridSpan w:val="2"/>
            <w:tcBorders>
              <w:top w:val="nil"/>
              <w:left w:val="nil"/>
              <w:bottom w:val="single" w:sz="4" w:space="0" w:color="auto"/>
              <w:right w:val="single" w:sz="4" w:space="0" w:color="auto"/>
            </w:tcBorders>
            <w:vAlign w:val="bottom"/>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 xml:space="preserve">Zawartość minimum 90 drewnianych, kwadratowych płytek nie mniejszych niż 6 cm z kolorowymi owocami i warzywami namalowanymi trudnościeralnymi i nietoksycznymi farbami. Każdy motyw powtórzony pięciokrotnie, jako: kolorowy obrazek dwukrotnie, bez koloru z konturem, czarny motyw na białym tle, biały motyw na czarnym tle. 5 płytek z tworzywa sztucznego każda z wyciętym fragmentem o różnym kształcie. Płytki umożliwiają: klasyfikowanie owoców i warzyw wg: cech, środowiska w którym rosną, walorów kulinarnych, ćwiczą wyobraźnię, pamięć i zdolność </w:t>
            </w:r>
            <w:proofErr w:type="spellStart"/>
            <w:r>
              <w:rPr>
                <w:rFonts w:eastAsia="Times New Roman" w:cs="Arial"/>
                <w:color w:val="000000"/>
                <w:lang w:eastAsia="pl-PL"/>
              </w:rPr>
              <w:t>kojarzenia.Duże</w:t>
            </w:r>
            <w:proofErr w:type="spellEnd"/>
            <w:r>
              <w:rPr>
                <w:rFonts w:eastAsia="Times New Roman" w:cs="Arial"/>
                <w:color w:val="000000"/>
                <w:lang w:eastAsia="pl-PL"/>
              </w:rPr>
              <w:t>, żółte, lakierowane, drewniane pudełko o wymiarach nie mniejszych niż wys. 9, dł. 40, gł.17 cm z 5 głębokimi szufladami. Do zestawu dołączono ponad 30 drewnianych, kwadratowych płytek nie mniejszych niż 6 cm z kolorowymi obrazkami, namalowanymi trudnościeralnymi i nietoksycznymi farbami. Nazewnictwo, segregowanie, łączenie w pary, nauka zdrowego żywienia.</w:t>
            </w:r>
          </w:p>
        </w:tc>
        <w:tc>
          <w:tcPr>
            <w:tcW w:w="233" w:type="pct"/>
            <w:gridSpan w:val="2"/>
            <w:tcBorders>
              <w:top w:val="nil"/>
              <w:left w:val="nil"/>
              <w:bottom w:val="single" w:sz="4" w:space="0" w:color="auto"/>
              <w:right w:val="single" w:sz="4" w:space="0" w:color="auto"/>
            </w:tcBorders>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r>
      <w:tr w:rsidR="00F810E8" w:rsidTr="00560CD3">
        <w:trPr>
          <w:gridBefore w:val="1"/>
          <w:gridAfter w:val="1"/>
          <w:wBefore w:w="31" w:type="pct"/>
          <w:wAfter w:w="527" w:type="pct"/>
          <w:trHeight w:val="1995"/>
        </w:trPr>
        <w:tc>
          <w:tcPr>
            <w:tcW w:w="217" w:type="pct"/>
            <w:tcBorders>
              <w:top w:val="nil"/>
              <w:left w:val="single" w:sz="4" w:space="0" w:color="auto"/>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lastRenderedPageBreak/>
              <w:t>32</w:t>
            </w:r>
          </w:p>
        </w:tc>
        <w:tc>
          <w:tcPr>
            <w:tcW w:w="1325" w:type="pct"/>
            <w:tcBorders>
              <w:top w:val="nil"/>
              <w:left w:val="nil"/>
              <w:bottom w:val="single" w:sz="4" w:space="0" w:color="auto"/>
              <w:right w:val="single" w:sz="4" w:space="0" w:color="auto"/>
            </w:tcBorders>
            <w:noWrap/>
            <w:vAlign w:val="center"/>
            <w:hideMark/>
          </w:tcPr>
          <w:p w:rsidR="00F810E8" w:rsidRDefault="00F810E8">
            <w:pPr>
              <w:spacing w:after="0" w:line="240" w:lineRule="auto"/>
              <w:jc w:val="center"/>
              <w:rPr>
                <w:rFonts w:eastAsia="Times New Roman" w:cs="Arial"/>
                <w:color w:val="000000"/>
                <w:lang w:eastAsia="pl-PL"/>
              </w:rPr>
            </w:pPr>
            <w:r>
              <w:rPr>
                <w:rFonts w:eastAsia="Times New Roman" w:cs="Arial"/>
                <w:color w:val="000000"/>
                <w:lang w:eastAsia="pl-PL"/>
              </w:rPr>
              <w:t xml:space="preserve">Geometryczne puzzle </w:t>
            </w:r>
          </w:p>
        </w:tc>
        <w:tc>
          <w:tcPr>
            <w:tcW w:w="2457" w:type="pct"/>
            <w:gridSpan w:val="2"/>
            <w:tcBorders>
              <w:top w:val="nil"/>
              <w:left w:val="nil"/>
              <w:bottom w:val="single" w:sz="4" w:space="0" w:color="auto"/>
              <w:right w:val="single" w:sz="4" w:space="0" w:color="auto"/>
            </w:tcBorders>
            <w:vAlign w:val="bottom"/>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Zestaw czterech kompletów dużych drewnianych puzzli o kształcie geometrycznym ze zdjęciami zwierząt. Pojedynczy komplet posiada ilość elementów równych ilości boku figury: kwadratu, sześciokąta, trójkąta, koło posiada 4 elementy a obrazek jego układany jest poprzez obracanie koła po obwodzie. Największe elementy figury mają wymiar przynajmniej 20 cm.</w:t>
            </w:r>
          </w:p>
        </w:tc>
        <w:tc>
          <w:tcPr>
            <w:tcW w:w="233" w:type="pct"/>
            <w:gridSpan w:val="2"/>
            <w:tcBorders>
              <w:top w:val="nil"/>
              <w:left w:val="nil"/>
              <w:bottom w:val="single" w:sz="4" w:space="0" w:color="auto"/>
              <w:right w:val="single" w:sz="4" w:space="0" w:color="auto"/>
            </w:tcBorders>
            <w:hideMark/>
          </w:tcPr>
          <w:p w:rsidR="00F810E8" w:rsidRDefault="00F810E8">
            <w:pPr>
              <w:spacing w:after="0" w:line="240" w:lineRule="auto"/>
              <w:rPr>
                <w:rFonts w:eastAsia="Times New Roman" w:cs="Arial"/>
                <w:color w:val="000000"/>
                <w:lang w:eastAsia="pl-PL"/>
              </w:rPr>
            </w:pPr>
            <w:r>
              <w:rPr>
                <w:rFonts w:eastAsia="Times New Roman" w:cs="Arial"/>
                <w:color w:val="000000"/>
                <w:lang w:eastAsia="pl-PL"/>
              </w:rPr>
              <w:t>1</w:t>
            </w:r>
          </w:p>
        </w:tc>
        <w:tc>
          <w:tcPr>
            <w:tcW w:w="69" w:type="pct"/>
            <w:gridSpan w:val="2"/>
            <w:tcBorders>
              <w:top w:val="nil"/>
              <w:left w:val="nil"/>
              <w:bottom w:val="single" w:sz="4" w:space="0" w:color="auto"/>
              <w:right w:val="nil"/>
            </w:tcBorders>
          </w:tcPr>
          <w:p w:rsidR="00F810E8" w:rsidRDefault="00F810E8">
            <w:pPr>
              <w:spacing w:after="0" w:line="240" w:lineRule="auto"/>
              <w:rPr>
                <w:rFonts w:eastAsia="Times New Roman" w:cs="Arial"/>
                <w:color w:val="000000"/>
                <w:lang w:eastAsia="pl-PL"/>
              </w:rPr>
            </w:pPr>
          </w:p>
        </w:tc>
        <w:tc>
          <w:tcPr>
            <w:tcW w:w="72" w:type="pct"/>
            <w:gridSpan w:val="2"/>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c>
          <w:tcPr>
            <w:tcW w:w="70" w:type="pct"/>
            <w:tcBorders>
              <w:top w:val="nil"/>
              <w:left w:val="nil"/>
              <w:bottom w:val="single" w:sz="4" w:space="0" w:color="auto"/>
              <w:right w:val="single" w:sz="4" w:space="0" w:color="auto"/>
            </w:tcBorders>
          </w:tcPr>
          <w:p w:rsidR="00F810E8" w:rsidRDefault="00F810E8">
            <w:pPr>
              <w:spacing w:after="0" w:line="240" w:lineRule="auto"/>
              <w:rPr>
                <w:rFonts w:eastAsia="Times New Roman" w:cs="Arial"/>
                <w:color w:val="000000"/>
                <w:lang w:eastAsia="pl-PL"/>
              </w:rPr>
            </w:pPr>
          </w:p>
        </w:tc>
      </w:tr>
    </w:tbl>
    <w:p w:rsidR="003E664C" w:rsidRDefault="003E664C" w:rsidP="003E664C"/>
    <w:p w:rsidR="003E664C" w:rsidRDefault="003E664C" w:rsidP="003E664C">
      <w:r>
        <w:t>Zamawiający informuje, ze powyższe zmiany należy uwzględnić sporządzając ofertę na zadanie pod nazwą: modernizacja oddziałów przedszkolnych w gminie Korytnica przy szkołach podstawowych : w Maksymilianowie, Górkach Grubakach, Korytnicy, Pniewniku , Sewerynowie w ramach projektu  pt. „Gmina Korytnica przyjazna najmłodszym” współfinansowanego ze środków Unii Europejskiej w  ramach Priorytetu IX POKL Rozwój wykształcenia i kompetencji w regionach. Działanie 9.1. „Wyrównywanie szans edukacyjnych i zapewnienie wysokiej jakości usług edukacyjnych świadczonych w systemie oświaty”. Poddziałanie 9.1.1 „Zmniejszenie nierówności w stopniu upowszechniania edukacji przedszkolnej Programu Operacyjnego Kapitał Ludzki</w:t>
      </w:r>
    </w:p>
    <w:p w:rsidR="003E664C" w:rsidRDefault="003E664C" w:rsidP="003E664C"/>
    <w:p w:rsidR="003E664C" w:rsidRDefault="003E664C" w:rsidP="003E664C"/>
    <w:p w:rsidR="003E664C" w:rsidRDefault="003E664C" w:rsidP="003E664C">
      <w:pPr>
        <w:ind w:left="5664" w:firstLine="708"/>
        <w:jc w:val="center"/>
      </w:pPr>
      <w:r>
        <w:t>Wójt Gminy</w:t>
      </w:r>
    </w:p>
    <w:p w:rsidR="003E664C" w:rsidRDefault="003E664C" w:rsidP="003E664C">
      <w:pPr>
        <w:jc w:val="right"/>
      </w:pPr>
      <w:r>
        <w:t xml:space="preserve">/-/Stanisław </w:t>
      </w:r>
      <w:proofErr w:type="spellStart"/>
      <w:r>
        <w:t>Komudziński</w:t>
      </w:r>
      <w:proofErr w:type="spellEnd"/>
    </w:p>
    <w:p w:rsidR="00FC50D7" w:rsidRPr="003E664C" w:rsidRDefault="00FC50D7" w:rsidP="003E664C"/>
    <w:sectPr w:rsidR="00FC50D7" w:rsidRPr="003E6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6E"/>
    <w:rsid w:val="00185A6E"/>
    <w:rsid w:val="003E664C"/>
    <w:rsid w:val="00560CD3"/>
    <w:rsid w:val="009235BE"/>
    <w:rsid w:val="00AF6A19"/>
    <w:rsid w:val="00F810E8"/>
    <w:rsid w:val="00FC5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66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E66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66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E66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12994">
      <w:bodyDiv w:val="1"/>
      <w:marLeft w:val="0"/>
      <w:marRight w:val="0"/>
      <w:marTop w:val="0"/>
      <w:marBottom w:val="0"/>
      <w:divBdr>
        <w:top w:val="none" w:sz="0" w:space="0" w:color="auto"/>
        <w:left w:val="none" w:sz="0" w:space="0" w:color="auto"/>
        <w:bottom w:val="none" w:sz="0" w:space="0" w:color="auto"/>
        <w:right w:val="none" w:sz="0" w:space="0" w:color="auto"/>
      </w:divBdr>
    </w:div>
    <w:div w:id="1107114305">
      <w:bodyDiv w:val="1"/>
      <w:marLeft w:val="0"/>
      <w:marRight w:val="0"/>
      <w:marTop w:val="0"/>
      <w:marBottom w:val="0"/>
      <w:divBdr>
        <w:top w:val="none" w:sz="0" w:space="0" w:color="auto"/>
        <w:left w:val="none" w:sz="0" w:space="0" w:color="auto"/>
        <w:bottom w:val="none" w:sz="0" w:space="0" w:color="auto"/>
        <w:right w:val="none" w:sz="0" w:space="0" w:color="auto"/>
      </w:divBdr>
    </w:div>
    <w:div w:id="1344623578">
      <w:bodyDiv w:val="1"/>
      <w:marLeft w:val="0"/>
      <w:marRight w:val="0"/>
      <w:marTop w:val="0"/>
      <w:marBottom w:val="0"/>
      <w:divBdr>
        <w:top w:val="none" w:sz="0" w:space="0" w:color="auto"/>
        <w:left w:val="none" w:sz="0" w:space="0" w:color="auto"/>
        <w:bottom w:val="none" w:sz="0" w:space="0" w:color="auto"/>
        <w:right w:val="none" w:sz="0" w:space="0" w:color="auto"/>
      </w:divBdr>
    </w:div>
    <w:div w:id="159084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E8C10-FBD5-41BB-B2E9-229FBF12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5243</Words>
  <Characters>31460</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dc:creator>
  <cp:lastModifiedBy>grazyna</cp:lastModifiedBy>
  <cp:revision>2</cp:revision>
  <cp:lastPrinted>2015-08-24T08:46:00Z</cp:lastPrinted>
  <dcterms:created xsi:type="dcterms:W3CDTF">2015-08-24T08:47:00Z</dcterms:created>
  <dcterms:modified xsi:type="dcterms:W3CDTF">2015-08-24T08:47:00Z</dcterms:modified>
</cp:coreProperties>
</file>