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40" w:rsidRPr="008B05AD" w:rsidRDefault="008B05AD" w:rsidP="00D5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AD">
        <w:rPr>
          <w:rFonts w:ascii="Times New Roman" w:hAnsi="Times New Roman" w:cs="Times New Roman"/>
          <w:b/>
          <w:sz w:val="24"/>
          <w:szCs w:val="24"/>
        </w:rPr>
        <w:t>UCHWAŁA NR XLIV/244/22</w:t>
      </w:r>
    </w:p>
    <w:p w:rsidR="008B05AD" w:rsidRPr="008B05AD" w:rsidRDefault="008B05AD" w:rsidP="00D5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AD">
        <w:rPr>
          <w:rFonts w:ascii="Times New Roman" w:hAnsi="Times New Roman" w:cs="Times New Roman"/>
          <w:b/>
          <w:sz w:val="24"/>
          <w:szCs w:val="24"/>
        </w:rPr>
        <w:t>RADY GMINY KORYTNICA</w:t>
      </w:r>
    </w:p>
    <w:p w:rsidR="008B05AD" w:rsidRDefault="008B05AD" w:rsidP="00D5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B05AD">
        <w:rPr>
          <w:rFonts w:ascii="Times New Roman" w:hAnsi="Times New Roman" w:cs="Times New Roman"/>
          <w:b/>
          <w:sz w:val="24"/>
          <w:szCs w:val="24"/>
        </w:rPr>
        <w:t xml:space="preserve"> dnia 21 stycznia 2022 r.</w:t>
      </w:r>
    </w:p>
    <w:p w:rsidR="008B05AD" w:rsidRDefault="008B05AD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AD" w:rsidRDefault="008B05AD" w:rsidP="008B0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AD">
        <w:rPr>
          <w:rFonts w:ascii="Times New Roman" w:hAnsi="Times New Roman" w:cs="Times New Roman"/>
          <w:b/>
          <w:sz w:val="24"/>
          <w:szCs w:val="24"/>
        </w:rPr>
        <w:t>w sprawie zmiany Uchwały nr LVI/328/18 Rady Gminy Korytnica w sprawie zasad usytuowania na terenie Gminy Korytnica miejsc sprzedaży i podawania napojów alkoholowych</w:t>
      </w:r>
    </w:p>
    <w:p w:rsidR="008B05AD" w:rsidRDefault="008B05AD" w:rsidP="008B0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5AD" w:rsidRDefault="008B05AD" w:rsidP="008B0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pkt. 15, art. 40 ust. 1 ustawy z dnia 8 marca 1990 r. o samorządzie gminnym (t.j. Dz.U. z 2018 r. poz. 994 z późń. zm.), art. 12 ust. 3 ustawy z dnia 26 października 1982 r. o wychowaniu w trzeźwości i przeciwdziałaniu alkoholizmowi (t.j. Dz. U. z 2016 r. poz. 487 z późń. zm.), Rada Gminy Korytnica uchwala, co następuje: </w:t>
      </w:r>
    </w:p>
    <w:p w:rsidR="008B05AD" w:rsidRDefault="008B05AD" w:rsidP="008B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5AD" w:rsidRPr="00D576AE" w:rsidRDefault="008B05AD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A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B05AD" w:rsidRDefault="008B05AD" w:rsidP="008B0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LVI/328/18 Rady Gminy Korytnica w sprawie zasad usytuowania na terenie Gminy Korytnica miejsc sprzedaży i podawania napojów alkoholowych wprowadza się następujące zmiany: </w:t>
      </w:r>
    </w:p>
    <w:p w:rsidR="008B05AD" w:rsidRDefault="008B05AD" w:rsidP="008B0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art. 1 dodaje się art. 1a w brzmieniu:</w:t>
      </w:r>
    </w:p>
    <w:p w:rsidR="007A2EB8" w:rsidRDefault="007A2EB8" w:rsidP="008B0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„Zasady usytuowania określone § 1 nie odnoszą się do miejsc sprzedaży alkoholu, w których prowadzona była sprzedaż alkoholu w dniu wejścia w życie niniejszej uchwały.”</w:t>
      </w:r>
    </w:p>
    <w:p w:rsidR="007A2EB8" w:rsidRDefault="007A2EB8" w:rsidP="008B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EB8" w:rsidRPr="00D576AE" w:rsidRDefault="007A2EB8" w:rsidP="007A2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AE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7A2EB8" w:rsidRDefault="007A2EB8" w:rsidP="007A2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Korytnica.</w:t>
      </w:r>
    </w:p>
    <w:p w:rsidR="007A2EB8" w:rsidRDefault="007A2EB8" w:rsidP="007A2EB8">
      <w:pPr>
        <w:rPr>
          <w:rFonts w:ascii="Times New Roman" w:hAnsi="Times New Roman" w:cs="Times New Roman"/>
          <w:sz w:val="24"/>
          <w:szCs w:val="24"/>
        </w:rPr>
      </w:pPr>
    </w:p>
    <w:p w:rsidR="007A2EB8" w:rsidRPr="00D576AE" w:rsidRDefault="007A2EB8" w:rsidP="007A2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A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A2EB8" w:rsidRPr="008B05AD" w:rsidRDefault="007A2EB8" w:rsidP="007A2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</w:p>
    <w:p w:rsidR="008B05AD" w:rsidRDefault="008B05AD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B8" w:rsidRDefault="00BB25D4" w:rsidP="00BB25D4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5D4">
        <w:rPr>
          <w:rFonts w:ascii="Times New Roman" w:hAnsi="Times New Roman" w:cs="Times New Roman"/>
          <w:b/>
          <w:sz w:val="24"/>
          <w:szCs w:val="24"/>
        </w:rPr>
        <w:t>Przewodniczący Rady Gminy</w:t>
      </w:r>
      <w:r w:rsidRPr="00BB25D4">
        <w:rPr>
          <w:rFonts w:ascii="Times New Roman" w:hAnsi="Times New Roman" w:cs="Times New Roman"/>
          <w:b/>
          <w:sz w:val="24"/>
          <w:szCs w:val="24"/>
        </w:rPr>
        <w:br/>
      </w:r>
      <w:r w:rsidRPr="00BB25D4">
        <w:rPr>
          <w:rFonts w:ascii="Times New Roman" w:hAnsi="Times New Roman" w:cs="Times New Roman"/>
          <w:b/>
          <w:sz w:val="24"/>
          <w:szCs w:val="24"/>
        </w:rPr>
        <w:br/>
      </w:r>
      <w:r w:rsidRPr="00BB25D4">
        <w:rPr>
          <w:rFonts w:ascii="Times New Roman" w:hAnsi="Times New Roman" w:cs="Times New Roman"/>
          <w:b/>
          <w:sz w:val="24"/>
          <w:szCs w:val="24"/>
        </w:rPr>
        <w:br/>
        <w:t>Janusz Tarapata</w:t>
      </w:r>
    </w:p>
    <w:p w:rsidR="007A2EB8" w:rsidRDefault="007A2EB8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B8" w:rsidRDefault="007A2EB8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B8" w:rsidRDefault="007A2EB8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AE" w:rsidRDefault="00D576AE" w:rsidP="00BB25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2EB8" w:rsidRDefault="007A2EB8" w:rsidP="008B0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A2EB8" w:rsidRDefault="007A2EB8" w:rsidP="00FD6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10 stycznia 2018 r. o zmianie Ustawy o wychowaniu w trzeźwości i przeciwdziałaniu alkoholizmowi oraz ustawy o bezpieczeństwie imprez masowych (Dz. U. z 2018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310) znowelizowano przepisy Ustawy z 26 października 1982 r. o wychowaniu w trzeźwości i przeciwdziałaniu alkoholizmowi. W art. 4 Ustawy z 10 stycznia 2018 r. wskazano, że uchwały rad gmin wydane na podstawie art. 12 ust. 1 i 2 ustawy, o której mowa w art. 1, zachowując moc do dnia wejścia w życie uchwał wydanych na podstawie art. 12 ust. 1 i 3 ustawy, o której mowa w art. 1, w brzmieniu nadanym niniejszą ustawą, nie dłużej jednak niż prze okres 6 miesięcy od dnia wejścia w życie niniejszej ustawy.</w:t>
      </w:r>
    </w:p>
    <w:p w:rsidR="004902EB" w:rsidRDefault="004902EB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czerwcu 2018 r. poddany został zaopiniowaniu prze jednostki pomocnicze projekt uchwały Rady Gminy Korytnica w sprawie zasad usytuowania na terenie Gminy Korytnica miejsc sprzedaży i podawania napojów alkoholowych.</w:t>
      </w:r>
    </w:p>
    <w:p w:rsidR="004902EB" w:rsidRDefault="004902EB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opinii zebrania wiejskiego Sołectwa Pniewnik przedstawiony projekt został zaopiniowany negatywnie.</w:t>
      </w:r>
    </w:p>
    <w:p w:rsidR="004902EB" w:rsidRDefault="004902EB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Pomimo negatywnego zaopiniowania w/w projektu został on przyjęty jako Uchwała nr LVI/328/18 Rady Gminy Korytnica z dnia 20 lipca 2018 r. w sprawie zasad usytuowania na terenie Gminy Korytnica miejsc sprzedaży i podawania napoi alkoholowych.</w:t>
      </w:r>
    </w:p>
    <w:p w:rsidR="004902EB" w:rsidRDefault="004902EB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Przyjęta Uchwała nr LVI/328/18 Rady Gminy Korytnica z dnia 20 lipca 2018 r. usunęła z porządku prawnego wcześniej obowiązujący wyjątek wynikający z §2 Uchwały z 1992 r. na mocy którego zasady usytuowania nie odnosiły się do miejsc sprzedaży napojów alkoholowych, w których prowadzona była sprzedaż alkoholu przez dłużej niż 10 lat przed dniem wejścia w życie uchwały.</w:t>
      </w:r>
    </w:p>
    <w:p w:rsidR="004902EB" w:rsidRDefault="004902EB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Powyższy wyjątek dotyczył w skali Gminy Korytnica li tylko miejscowość Pniewnik. W istniejącym w centrum wsi sklepie po dawnej spółdzielni alkohol sprzedawany był od prawie 30 lat. Niniejszy sklep istnieje do dziś i posiada zezwolenie na sprzedaż alkoholi niskoprocentowych oraz piwa.</w:t>
      </w:r>
    </w:p>
    <w:p w:rsidR="004902EB" w:rsidRDefault="004902EB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Uchwalona w lipcu 2020 r. uchwała godzi w ustabilizowane relacje i stosunki wiejskie. Mieszkańcy wsi Pniewnik akceptują i godzą się z tym, że sklep spożywczo-przemysłowy, gdzie prowadzi się sprzedaż alkoholi niskoprocentowych oraz piwa znajduje się w odległości miej niż 100 metrów od kościoła.</w:t>
      </w:r>
    </w:p>
    <w:p w:rsidR="00FD64EF" w:rsidRDefault="00FD64EF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Mieszkańcy wsi obawiają się, że na skutek dalszego obowiązywania uchwały nr LVI/328/18 w dotychczasowej treści dojdzie do likwidacji sklepu o którym mowa wyżej.</w:t>
      </w:r>
    </w:p>
    <w:p w:rsidR="00FD64EF" w:rsidRPr="007A2EB8" w:rsidRDefault="00FD64EF" w:rsidP="00FD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tych przyczyn zasadne wydaje się dodanie do tej Uchwały nr LVI/328/18 art. 1a o treści: „Zasady usytuowania określone § 1 nie odnoszą się do miejsc sprzedaży alkoholu, w których prowadzona była sprzedaż alkoholu w dniu wejścia w życie niniejszej uchwały”.</w:t>
      </w:r>
    </w:p>
    <w:sectPr w:rsidR="00FD64EF" w:rsidRPr="007A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F"/>
    <w:rsid w:val="0019723F"/>
    <w:rsid w:val="00284640"/>
    <w:rsid w:val="004902EB"/>
    <w:rsid w:val="007A2EB8"/>
    <w:rsid w:val="008B05AD"/>
    <w:rsid w:val="00BB25D4"/>
    <w:rsid w:val="00D576AE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BCB4-6A96-4F15-8A9E-83B1A5E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2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5</cp:revision>
  <dcterms:created xsi:type="dcterms:W3CDTF">2022-01-24T12:26:00Z</dcterms:created>
  <dcterms:modified xsi:type="dcterms:W3CDTF">2022-01-27T10:56:00Z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