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E" w:rsidRDefault="00F5523E" w:rsidP="00F5523E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Załącznik do Zarządzenia Nr 279/21</w:t>
      </w:r>
    </w:p>
    <w:p w:rsidR="00F5523E" w:rsidRDefault="00F5523E" w:rsidP="00F5523E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Wójta Gminy Korytnica</w:t>
      </w:r>
    </w:p>
    <w:p w:rsidR="00F5523E" w:rsidRDefault="00F5523E" w:rsidP="00F5523E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z dnia 1 grudnia 2021 r.</w:t>
      </w:r>
    </w:p>
    <w:p w:rsidR="00F5523E" w:rsidRDefault="00F5523E" w:rsidP="00F5523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</w:t>
      </w:r>
    </w:p>
    <w:p w:rsidR="00F5523E" w:rsidRDefault="00F5523E" w:rsidP="00F5523E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przeznaczonych do oddania w użyczenie </w:t>
      </w:r>
    </w:p>
    <w:p w:rsidR="00F5523E" w:rsidRDefault="00F5523E" w:rsidP="00F5523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Wójt Gminy Korytnica działając na podstawie art. 35 ust. 1 ustawy z dnia 21 sierpnia 1997 r. o gospodarce nieruchomościami (Dz. U. </w:t>
      </w:r>
      <w:r>
        <w:rPr>
          <w:rFonts w:ascii="Times New Roman" w:hAnsi="Times New Roman" w:cs="Times New Roman"/>
          <w:sz w:val="24"/>
          <w:szCs w:val="24"/>
        </w:rPr>
        <w:br/>
        <w:t xml:space="preserve">z 2021 r., poz. 1899 ze zm.) podaje do publicznej wiadomości wykaz nieruchomości, stanowiącej własność Gminy Korytnica przeznaczonej </w:t>
      </w:r>
      <w:r>
        <w:rPr>
          <w:rFonts w:ascii="Times New Roman" w:hAnsi="Times New Roman" w:cs="Times New Roman"/>
          <w:sz w:val="24"/>
          <w:szCs w:val="24"/>
        </w:rPr>
        <w:br/>
        <w:t>do oddania w użyczenie: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3"/>
        <w:gridCol w:w="10028"/>
      </w:tblGrid>
      <w:tr w:rsidR="00F5523E" w:rsidTr="00F5523E">
        <w:trPr>
          <w:trHeight w:val="514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Małkowskiego 20A, 07-120 Korytnica</w:t>
            </w:r>
          </w:p>
        </w:tc>
      </w:tr>
      <w:tr w:rsidR="00F5523E" w:rsidTr="00F5523E">
        <w:trPr>
          <w:trHeight w:val="692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ewidencyjny działki,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której znajduje się gabinet rehabilitacji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F5523E" w:rsidTr="00F5523E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Oznaczenie nieruchomości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wg księgi wieczystej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nieruchomości, na której znajduje się budynek gminny, w którym usytuowany jest gabinet rehabilitacji o powierzchni 101,80 m 2, Sąd Rejonowy w Węgrowie prowadzi księgę wieczystą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SI1W/00028924/8/</w:t>
            </w:r>
          </w:p>
        </w:tc>
      </w:tr>
      <w:tr w:rsidR="00F5523E" w:rsidTr="00F5523E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nieruchomości przeznaczona do użyczenia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o powierzchni użytkowej 101,80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5523E" w:rsidTr="00F5523E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w budynku gminnym, odrębne wejście</w:t>
            </w:r>
          </w:p>
        </w:tc>
      </w:tr>
      <w:tr w:rsidR="00F5523E" w:rsidTr="00F5523E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nieruchomości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sposób jej zagospodarowania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Teren usług publicznych z dopuszczeniem usług.  Umowa użyczenia nieruchomości na rzecz Samodzielnego Publicznego Zakładu Opieki Zdrowotnej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Węgrowie w celu świadczenia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zakresu rehabilitacji leczniczej dla mieszkańców Gminy Korytnica</w:t>
            </w:r>
          </w:p>
        </w:tc>
      </w:tr>
      <w:tr w:rsidR="00F5523E" w:rsidTr="00F5523E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użyczenia nieruchomości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stycznia 2022 r. – 31 grudnia 2022 r.</w:t>
            </w:r>
          </w:p>
        </w:tc>
      </w:tr>
      <w:tr w:rsidR="00F5523E" w:rsidTr="00F5523E">
        <w:trPr>
          <w:trHeight w:val="567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Czynsz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F5523E" w:rsidTr="00F5523E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wnoszenia opłat</w:t>
            </w:r>
          </w:p>
        </w:tc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23E" w:rsidRDefault="00F5523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</w:tbl>
    <w:p w:rsidR="00F5523E" w:rsidRDefault="00F5523E" w:rsidP="00F5523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523E" w:rsidRDefault="00F5523E" w:rsidP="00F5523E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Niniejszy wykaz wywiesza się na okres 21 dni, licząc od dnia 8 grudnia 2021 r., na tablicy ogłoszeń Urzędu Gminy Korytnica przy </w:t>
      </w:r>
      <w:r>
        <w:rPr>
          <w:rFonts w:ascii="Times New Roman" w:hAnsi="Times New Roman" w:cs="Times New Roman"/>
        </w:rPr>
        <w:br/>
        <w:t>ul. Małkowskiego 20 oraz umieszcza się na stronie internetowej Gminy oraz w Biuletynie Informacji Publicznej w Korytnicy. Informację o zamieszczeniu wykazu podaje się do publicznej wiadomości poprzez ogłoszenie w prasie lokalnej „Tygodnik Siedlecki”.</w:t>
      </w:r>
    </w:p>
    <w:p w:rsidR="00F5523E" w:rsidRDefault="00F5523E" w:rsidP="00F5523E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Termin składania wniosków przez osoby, którym przysługuje pierwszeństwo w nabyciu ww. nieruchomości na podstawie art. 34 ust. 1, pkt. 1 i pkt 2 ustawy z dnia 21 sierpnia 1997 r. o gospodarce nieruchomościami (t. j. Dz. U. z 2021 r. poz. 1899 ze zm.) wynosi 6 tygodni od dnia ogłoszenia niniejszego wykazu.</w:t>
      </w:r>
    </w:p>
    <w:p w:rsidR="00F5523E" w:rsidRDefault="00F5523E" w:rsidP="00F5523E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Szczegółowych informacji udziela pracownik Referatu Organizacyjnego Urzędu Gminy w Korytnicy, ul. Małkowskiego 20, pok. 21 lub telefonicznie pod nr telefonu (25) 661 22 84.</w:t>
      </w:r>
    </w:p>
    <w:p w:rsidR="00F5523E" w:rsidRDefault="00F5523E" w:rsidP="00F5523E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Wójt</w:t>
      </w:r>
    </w:p>
    <w:p w:rsidR="00D825A3" w:rsidRDefault="00F5523E" w:rsidP="00F5523E">
      <w:pPr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/-/ Stanisław </w:t>
      </w:r>
      <w:proofErr w:type="spellStart"/>
      <w:r>
        <w:rPr>
          <w:rFonts w:ascii="Times New Roman" w:hAnsi="Times New Roman" w:cs="Times New Roman"/>
          <w:sz w:val="20"/>
          <w:szCs w:val="20"/>
        </w:rPr>
        <w:t>Komudziński</w:t>
      </w:r>
      <w:bookmarkStart w:id="0" w:name="_GoBack"/>
      <w:bookmarkEnd w:id="0"/>
      <w:proofErr w:type="spellEnd"/>
    </w:p>
    <w:sectPr w:rsidR="00D825A3" w:rsidSect="00F5523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E"/>
    <w:rsid w:val="00D825A3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C93B-A3BF-4C15-920F-00268D8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23E"/>
    <w:pPr>
      <w:suppressAutoHyphens/>
      <w:spacing w:line="25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3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Edyta Kowalczyk</cp:lastModifiedBy>
  <cp:revision>1</cp:revision>
  <cp:lastPrinted>2021-12-07T09:44:00Z</cp:lastPrinted>
  <dcterms:created xsi:type="dcterms:W3CDTF">2021-12-07T09:43:00Z</dcterms:created>
  <dcterms:modified xsi:type="dcterms:W3CDTF">2021-12-07T09:45:00Z</dcterms:modified>
</cp:coreProperties>
</file>