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92" w:rsidRDefault="00067922">
      <w:pPr>
        <w:spacing w:before="80"/>
        <w:ind w:right="1494"/>
        <w:jc w:val="right"/>
        <w:rPr>
          <w:b/>
          <w:sz w:val="20"/>
        </w:rPr>
      </w:pPr>
      <w:r>
        <w:rPr>
          <w:b/>
          <w:sz w:val="20"/>
        </w:rPr>
        <w:t>EGZEMPLARZ NR</w:t>
      </w:r>
    </w:p>
    <w:p w:rsidR="00773D92" w:rsidRDefault="00773D92">
      <w:pPr>
        <w:pStyle w:val="Tekstpodstawowy"/>
        <w:spacing w:before="6"/>
        <w:rPr>
          <w:b/>
          <w:sz w:val="19"/>
        </w:rPr>
      </w:pPr>
    </w:p>
    <w:p w:rsidR="00773D92" w:rsidRDefault="00067922">
      <w:pPr>
        <w:ind w:left="318"/>
        <w:rPr>
          <w:sz w:val="20"/>
        </w:rPr>
      </w:pPr>
      <w:r>
        <w:rPr>
          <w:sz w:val="20"/>
          <w:u w:val="single"/>
        </w:rPr>
        <w:t>Nazwa obiektu</w:t>
      </w:r>
    </w:p>
    <w:p w:rsidR="00773D92" w:rsidRDefault="00067922">
      <w:pPr>
        <w:pStyle w:val="Heading1"/>
        <w:spacing w:before="6"/>
        <w:ind w:right="852"/>
      </w:pPr>
      <w:r>
        <w:t>PRZEBUDOWA DROGI WEWNĘTRZNEJ ZARZĄDZANEJ PRZEZ WÓJTA GMINY KORYTNICA W</w:t>
      </w:r>
      <w:r>
        <w:rPr>
          <w:spacing w:val="-29"/>
        </w:rPr>
        <w:t xml:space="preserve"> </w:t>
      </w:r>
      <w:r>
        <w:t>MIEJSCOWOŚCI SEWERYNÓW</w:t>
      </w:r>
    </w:p>
    <w:p w:rsidR="00773D92" w:rsidRDefault="00773D92">
      <w:pPr>
        <w:pStyle w:val="Tekstpodstawowy"/>
        <w:spacing w:before="5"/>
        <w:rPr>
          <w:b/>
          <w:sz w:val="27"/>
        </w:rPr>
      </w:pPr>
    </w:p>
    <w:p w:rsidR="00773D92" w:rsidRDefault="00067922">
      <w:pPr>
        <w:spacing w:before="1"/>
        <w:ind w:left="318"/>
        <w:rPr>
          <w:sz w:val="20"/>
        </w:rPr>
      </w:pPr>
      <w:r>
        <w:rPr>
          <w:sz w:val="20"/>
          <w:u w:val="single"/>
        </w:rPr>
        <w:t>Adres obiektu budowlanego</w:t>
      </w:r>
    </w:p>
    <w:p w:rsidR="00773D92" w:rsidRDefault="00067922">
      <w:pPr>
        <w:pStyle w:val="Heading1"/>
        <w:spacing w:before="190"/>
        <w:ind w:left="2113" w:firstLine="0"/>
        <w:jc w:val="left"/>
      </w:pPr>
      <w:r>
        <w:t>SEWERYNÓW GMINA KORYTNICA</w:t>
      </w:r>
    </w:p>
    <w:p w:rsidR="00773D92" w:rsidRDefault="00067922">
      <w:pPr>
        <w:spacing w:before="179"/>
        <w:ind w:left="3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Jednostka ewidencyjna, obręb i numery działek</w:t>
      </w:r>
    </w:p>
    <w:p w:rsidR="00773D92" w:rsidRDefault="00773D92">
      <w:pPr>
        <w:pStyle w:val="Tekstpodstawowy"/>
        <w:spacing w:before="6"/>
        <w:rPr>
          <w:sz w:val="28"/>
        </w:rPr>
      </w:pPr>
    </w:p>
    <w:p w:rsidR="00773D92" w:rsidRDefault="00B35037">
      <w:pPr>
        <w:pStyle w:val="Heading1"/>
        <w:ind w:left="1199" w:right="1522"/>
      </w:pPr>
      <w:r>
        <w:t>DZIAŁKA</w:t>
      </w:r>
      <w:r w:rsidR="00067922">
        <w:t xml:space="preserve"> NR</w:t>
      </w:r>
      <w:r>
        <w:t xml:space="preserve"> EW. 207 DROGA POWIATOWA DZIAŁKI</w:t>
      </w:r>
      <w:r w:rsidR="00067922">
        <w:t xml:space="preserve"> NR EW. </w:t>
      </w:r>
      <w:r w:rsidR="0037206E">
        <w:t>148</w:t>
      </w:r>
      <w:r>
        <w:t xml:space="preserve">, </w:t>
      </w:r>
      <w:r w:rsidR="00067922">
        <w:t>201/4 DROGA WEWNĘTRZNA</w:t>
      </w:r>
      <w:r>
        <w:t xml:space="preserve"> GMINNA</w:t>
      </w:r>
    </w:p>
    <w:p w:rsidR="00773D92" w:rsidRDefault="00067922">
      <w:pPr>
        <w:spacing w:before="223"/>
        <w:ind w:left="3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Imię i nazwisko inwestora oraz jego adres</w:t>
      </w:r>
    </w:p>
    <w:p w:rsidR="00773D92" w:rsidRDefault="00773D92">
      <w:pPr>
        <w:pStyle w:val="Tekstpodstawowy"/>
        <w:spacing w:before="7"/>
        <w:rPr>
          <w:sz w:val="20"/>
        </w:rPr>
      </w:pPr>
    </w:p>
    <w:p w:rsidR="00773D92" w:rsidRDefault="00067922">
      <w:pPr>
        <w:pStyle w:val="Heading1"/>
        <w:ind w:left="983" w:right="1303" w:firstLine="0"/>
      </w:pPr>
      <w:r>
        <w:t>WÓJT GMINY KORYTNICA UL. MAŁKOWSKIEGO 07-120 KORYTNICA</w:t>
      </w:r>
    </w:p>
    <w:p w:rsidR="00773D92" w:rsidRDefault="00773D92">
      <w:pPr>
        <w:pStyle w:val="Tekstpodstawowy"/>
        <w:spacing w:before="6"/>
        <w:rPr>
          <w:b/>
          <w:sz w:val="31"/>
        </w:rPr>
      </w:pPr>
    </w:p>
    <w:p w:rsidR="00773D92" w:rsidRDefault="00067922">
      <w:pPr>
        <w:ind w:left="3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Imię i nazwisko projektanta oraz nr uprawnień i specjalność</w:t>
      </w:r>
    </w:p>
    <w:p w:rsidR="00773D92" w:rsidRDefault="00773D92">
      <w:pPr>
        <w:pStyle w:val="Tekstpodstawowy"/>
        <w:spacing w:before="7"/>
        <w:rPr>
          <w:sz w:val="20"/>
        </w:rPr>
      </w:pPr>
    </w:p>
    <w:p w:rsidR="00773D92" w:rsidRDefault="00067922">
      <w:pPr>
        <w:spacing w:before="89"/>
        <w:ind w:left="1864"/>
        <w:rPr>
          <w:b/>
          <w:sz w:val="28"/>
        </w:rPr>
      </w:pPr>
      <w:r>
        <w:rPr>
          <w:b/>
          <w:sz w:val="28"/>
        </w:rPr>
        <w:t>JAKUB KRAWCZYK/MARCIN KOWALCZYK</w:t>
      </w:r>
    </w:p>
    <w:p w:rsidR="00773D92" w:rsidRDefault="00773D92">
      <w:pPr>
        <w:pStyle w:val="Tekstpodstawowy"/>
        <w:spacing w:before="7"/>
        <w:rPr>
          <w:b/>
          <w:sz w:val="27"/>
        </w:rPr>
      </w:pPr>
    </w:p>
    <w:p w:rsidR="00773D92" w:rsidRDefault="00067922">
      <w:pPr>
        <w:ind w:left="3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Spis zawartości projektu </w:t>
      </w:r>
    </w:p>
    <w:p w:rsidR="00773D92" w:rsidRDefault="00773D92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670"/>
        <w:gridCol w:w="4152"/>
      </w:tblGrid>
      <w:tr w:rsidR="00773D92">
        <w:trPr>
          <w:trHeight w:val="368"/>
        </w:trPr>
        <w:tc>
          <w:tcPr>
            <w:tcW w:w="670" w:type="dxa"/>
          </w:tcPr>
          <w:p w:rsidR="00773D92" w:rsidRDefault="00067922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  <w:color w:val="0D0D0D"/>
              </w:rPr>
              <w:t>1.0.</w:t>
            </w:r>
          </w:p>
        </w:tc>
        <w:tc>
          <w:tcPr>
            <w:tcW w:w="4152" w:type="dxa"/>
          </w:tcPr>
          <w:p w:rsidR="00773D92" w:rsidRDefault="00067922">
            <w:pPr>
              <w:pStyle w:val="TableParagraph"/>
              <w:spacing w:line="244" w:lineRule="exact"/>
              <w:ind w:left="101"/>
            </w:pPr>
            <w:r>
              <w:rPr>
                <w:color w:val="0D0D0D"/>
              </w:rPr>
              <w:t>Plan orientacyjny</w:t>
            </w:r>
            <w:r w:rsidR="00B35037">
              <w:rPr>
                <w:color w:val="0D0D0D"/>
              </w:rPr>
              <w:t xml:space="preserve"> – str. 2</w:t>
            </w:r>
          </w:p>
        </w:tc>
      </w:tr>
      <w:tr w:rsidR="00773D92">
        <w:trPr>
          <w:trHeight w:val="490"/>
        </w:trPr>
        <w:tc>
          <w:tcPr>
            <w:tcW w:w="670" w:type="dxa"/>
          </w:tcPr>
          <w:p w:rsidR="00773D92" w:rsidRDefault="00067922">
            <w:pPr>
              <w:pStyle w:val="TableParagraph"/>
              <w:spacing w:before="116"/>
              <w:rPr>
                <w:rFonts w:ascii="Arial"/>
              </w:rPr>
            </w:pPr>
            <w:r>
              <w:rPr>
                <w:rFonts w:ascii="Arial"/>
                <w:color w:val="0D0D0D"/>
              </w:rPr>
              <w:t>1.1</w:t>
            </w:r>
          </w:p>
        </w:tc>
        <w:tc>
          <w:tcPr>
            <w:tcW w:w="4152" w:type="dxa"/>
          </w:tcPr>
          <w:p w:rsidR="00773D92" w:rsidRDefault="00067922">
            <w:pPr>
              <w:pStyle w:val="TableParagraph"/>
              <w:spacing w:before="112"/>
              <w:ind w:left="101"/>
            </w:pPr>
            <w:r>
              <w:rPr>
                <w:color w:val="0D0D0D"/>
              </w:rPr>
              <w:t>Uprawnienia projektanta</w:t>
            </w:r>
            <w:r w:rsidR="00B35037">
              <w:rPr>
                <w:color w:val="0D0D0D"/>
              </w:rPr>
              <w:t>- str. 3-5</w:t>
            </w:r>
          </w:p>
        </w:tc>
      </w:tr>
      <w:tr w:rsidR="00773D92">
        <w:trPr>
          <w:trHeight w:val="492"/>
        </w:trPr>
        <w:tc>
          <w:tcPr>
            <w:tcW w:w="670" w:type="dxa"/>
          </w:tcPr>
          <w:p w:rsidR="00773D92" w:rsidRDefault="00067922">
            <w:pPr>
              <w:pStyle w:val="TableParagraph"/>
              <w:spacing w:before="117"/>
              <w:rPr>
                <w:rFonts w:ascii="Arial"/>
              </w:rPr>
            </w:pPr>
            <w:r>
              <w:rPr>
                <w:rFonts w:ascii="Arial"/>
                <w:color w:val="0D0D0D"/>
              </w:rPr>
              <w:t>1.3</w:t>
            </w:r>
          </w:p>
        </w:tc>
        <w:tc>
          <w:tcPr>
            <w:tcW w:w="4152" w:type="dxa"/>
          </w:tcPr>
          <w:p w:rsidR="00773D92" w:rsidRDefault="00067922">
            <w:pPr>
              <w:pStyle w:val="TableParagraph"/>
              <w:spacing w:before="113"/>
              <w:ind w:left="101"/>
            </w:pPr>
            <w:r>
              <w:rPr>
                <w:color w:val="0D0D0D"/>
              </w:rPr>
              <w:t>Opis techniczny</w:t>
            </w:r>
            <w:r w:rsidR="00B35037">
              <w:rPr>
                <w:color w:val="0D0D0D"/>
              </w:rPr>
              <w:t>- str. 6</w:t>
            </w:r>
          </w:p>
        </w:tc>
      </w:tr>
      <w:tr w:rsidR="00773D92">
        <w:trPr>
          <w:trHeight w:val="488"/>
        </w:trPr>
        <w:tc>
          <w:tcPr>
            <w:tcW w:w="670" w:type="dxa"/>
          </w:tcPr>
          <w:p w:rsidR="00773D92" w:rsidRDefault="00067922">
            <w:pPr>
              <w:pStyle w:val="TableParagraph"/>
              <w:spacing w:before="113"/>
            </w:pPr>
            <w:r>
              <w:rPr>
                <w:color w:val="0D0D0D"/>
              </w:rPr>
              <w:t>1.4</w:t>
            </w:r>
          </w:p>
        </w:tc>
        <w:tc>
          <w:tcPr>
            <w:tcW w:w="4152" w:type="dxa"/>
          </w:tcPr>
          <w:p w:rsidR="00773D92" w:rsidRDefault="00067922">
            <w:pPr>
              <w:pStyle w:val="TableParagraph"/>
              <w:spacing w:before="113"/>
              <w:ind w:left="101"/>
            </w:pPr>
            <w:r>
              <w:rPr>
                <w:color w:val="0D0D0D"/>
              </w:rPr>
              <w:t>Część rysunkowa</w:t>
            </w:r>
            <w:r w:rsidR="00B35037">
              <w:rPr>
                <w:color w:val="0D0D0D"/>
              </w:rPr>
              <w:t>- str.7-10</w:t>
            </w:r>
          </w:p>
        </w:tc>
      </w:tr>
      <w:tr w:rsidR="00773D92">
        <w:trPr>
          <w:trHeight w:val="367"/>
        </w:trPr>
        <w:tc>
          <w:tcPr>
            <w:tcW w:w="670" w:type="dxa"/>
          </w:tcPr>
          <w:p w:rsidR="00773D92" w:rsidRDefault="00067922">
            <w:pPr>
              <w:pStyle w:val="TableParagraph"/>
              <w:spacing w:before="114" w:line="233" w:lineRule="exact"/>
            </w:pPr>
            <w:r>
              <w:rPr>
                <w:color w:val="0D0D0D"/>
              </w:rPr>
              <w:t>1.5</w:t>
            </w:r>
          </w:p>
        </w:tc>
        <w:tc>
          <w:tcPr>
            <w:tcW w:w="4152" w:type="dxa"/>
          </w:tcPr>
          <w:p w:rsidR="00773D92" w:rsidRPr="00B35037" w:rsidRDefault="00067922">
            <w:pPr>
              <w:pStyle w:val="TableParagraph"/>
              <w:spacing w:before="114" w:line="233" w:lineRule="exact"/>
              <w:ind w:left="101"/>
              <w:rPr>
                <w:sz w:val="18"/>
                <w:szCs w:val="18"/>
              </w:rPr>
            </w:pPr>
            <w:r w:rsidRPr="00B35037">
              <w:rPr>
                <w:color w:val="0D0D0D"/>
                <w:sz w:val="18"/>
                <w:szCs w:val="18"/>
              </w:rPr>
              <w:t>Uzgodnienie połączenia z drogą powiatową</w:t>
            </w:r>
            <w:r w:rsidR="00B35037">
              <w:rPr>
                <w:color w:val="0D0D0D"/>
                <w:sz w:val="18"/>
                <w:szCs w:val="18"/>
              </w:rPr>
              <w:t xml:space="preserve"> str.11</w:t>
            </w:r>
          </w:p>
        </w:tc>
      </w:tr>
    </w:tbl>
    <w:p w:rsidR="00773D92" w:rsidRDefault="00773D92">
      <w:pPr>
        <w:spacing w:line="233" w:lineRule="exact"/>
        <w:sectPr w:rsidR="00773D92">
          <w:headerReference w:type="default" r:id="rId8"/>
          <w:type w:val="continuous"/>
          <w:pgSz w:w="11910" w:h="16840"/>
          <w:pgMar w:top="1320" w:right="780" w:bottom="280" w:left="1100" w:header="720" w:footer="708" w:gutter="0"/>
          <w:cols w:space="708"/>
        </w:sect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spacing w:before="11"/>
        <w:rPr>
          <w:sz w:val="10"/>
        </w:rPr>
      </w:pPr>
    </w:p>
    <w:p w:rsidR="00773D92" w:rsidRDefault="00067922">
      <w:pPr>
        <w:pStyle w:val="Tekstpodstawowy"/>
        <w:ind w:left="3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39985" cy="4274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98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92" w:rsidRDefault="00773D92">
      <w:pPr>
        <w:pStyle w:val="Tekstpodstawowy"/>
        <w:spacing w:before="8"/>
        <w:rPr>
          <w:sz w:val="17"/>
        </w:rPr>
      </w:pPr>
    </w:p>
    <w:p w:rsidR="00773D92" w:rsidRDefault="00067922">
      <w:pPr>
        <w:spacing w:before="93"/>
        <w:ind w:left="983" w:right="1302"/>
        <w:jc w:val="center"/>
        <w:rPr>
          <w:rFonts w:ascii="Arial"/>
          <w:b/>
        </w:rPr>
      </w:pPr>
      <w:r>
        <w:rPr>
          <w:rFonts w:ascii="Arial"/>
          <w:b/>
        </w:rPr>
        <w:t>Rys. 1 Plan Orientacyjny</w:t>
      </w:r>
    </w:p>
    <w:p w:rsidR="00773D92" w:rsidRDefault="00773D92">
      <w:pPr>
        <w:jc w:val="center"/>
        <w:rPr>
          <w:rFonts w:ascii="Arial"/>
        </w:rPr>
        <w:sectPr w:rsidR="00773D92">
          <w:pgSz w:w="11910" w:h="16840"/>
          <w:pgMar w:top="1320" w:right="780" w:bottom="280" w:left="1100" w:header="720" w:footer="0" w:gutter="0"/>
          <w:cols w:space="708"/>
        </w:sectPr>
      </w:pPr>
    </w:p>
    <w:p w:rsidR="00773D92" w:rsidRDefault="00773D92">
      <w:pPr>
        <w:pStyle w:val="Tekstpodstawowy"/>
        <w:spacing w:before="1"/>
        <w:rPr>
          <w:sz w:val="7"/>
        </w:rPr>
      </w:pPr>
    </w:p>
    <w:p w:rsidR="00773D92" w:rsidRDefault="00067922">
      <w:pPr>
        <w:pStyle w:val="Tekstpodstawowy"/>
        <w:ind w:left="3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54444" cy="79209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444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92" w:rsidRDefault="00773D92">
      <w:pPr>
        <w:rPr>
          <w:sz w:val="20"/>
        </w:rPr>
        <w:sectPr w:rsidR="00773D92">
          <w:pgSz w:w="11910" w:h="16840"/>
          <w:pgMar w:top="1320" w:right="780" w:bottom="280" w:left="1100" w:header="720" w:footer="0" w:gutter="0"/>
          <w:cols w:space="708"/>
        </w:sectPr>
      </w:pPr>
    </w:p>
    <w:p w:rsidR="00773D92" w:rsidRDefault="00773D92">
      <w:pPr>
        <w:pStyle w:val="Tekstpodstawowy"/>
        <w:spacing w:before="1"/>
        <w:rPr>
          <w:sz w:val="7"/>
        </w:rPr>
      </w:pPr>
    </w:p>
    <w:p w:rsidR="00773D92" w:rsidRDefault="00067922">
      <w:pPr>
        <w:pStyle w:val="Tekstpodstawowy"/>
        <w:ind w:left="62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26157" cy="79743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57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92" w:rsidRDefault="00773D92">
      <w:pPr>
        <w:rPr>
          <w:sz w:val="20"/>
        </w:rPr>
        <w:sectPr w:rsidR="00773D92">
          <w:pgSz w:w="11910" w:h="16840"/>
          <w:pgMar w:top="1320" w:right="780" w:bottom="280" w:left="1100" w:header="720" w:footer="0" w:gutter="0"/>
          <w:cols w:space="708"/>
        </w:sect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rPr>
          <w:sz w:val="20"/>
        </w:rPr>
      </w:pPr>
    </w:p>
    <w:p w:rsidR="00773D92" w:rsidRDefault="00773D92">
      <w:pPr>
        <w:pStyle w:val="Tekstpodstawowy"/>
        <w:spacing w:before="3"/>
        <w:rPr>
          <w:sz w:val="20"/>
        </w:rPr>
      </w:pPr>
    </w:p>
    <w:p w:rsidR="00773D92" w:rsidRDefault="00067922">
      <w:pPr>
        <w:pStyle w:val="Tekstpodstawowy"/>
        <w:ind w:left="7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055240" cy="462486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240" cy="46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92" w:rsidRDefault="00773D92">
      <w:pPr>
        <w:rPr>
          <w:sz w:val="20"/>
        </w:rPr>
        <w:sectPr w:rsidR="00773D92">
          <w:pgSz w:w="11910" w:h="16840"/>
          <w:pgMar w:top="1320" w:right="780" w:bottom="280" w:left="1100" w:header="720" w:footer="0" w:gutter="0"/>
          <w:cols w:space="708"/>
        </w:sectPr>
      </w:pPr>
    </w:p>
    <w:p w:rsidR="00773D92" w:rsidRDefault="00773D92">
      <w:pPr>
        <w:pStyle w:val="Tekstpodstawowy"/>
        <w:spacing w:before="10"/>
        <w:rPr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662"/>
        <w:gridCol w:w="2931"/>
      </w:tblGrid>
      <w:tr w:rsidR="00773D92">
        <w:trPr>
          <w:trHeight w:val="310"/>
        </w:trPr>
        <w:tc>
          <w:tcPr>
            <w:tcW w:w="662" w:type="dxa"/>
          </w:tcPr>
          <w:p w:rsidR="00773D92" w:rsidRDefault="00067922">
            <w:pPr>
              <w:pStyle w:val="TableParagraph"/>
              <w:spacing w:line="291" w:lineRule="exact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1.3</w:t>
            </w:r>
          </w:p>
        </w:tc>
        <w:tc>
          <w:tcPr>
            <w:tcW w:w="2931" w:type="dxa"/>
          </w:tcPr>
          <w:p w:rsidR="00773D92" w:rsidRDefault="00067922">
            <w:pPr>
              <w:pStyle w:val="TableParagraph"/>
              <w:spacing w:line="291" w:lineRule="exact"/>
              <w:ind w:left="109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OPIS TECHNICZNY</w:t>
            </w:r>
          </w:p>
        </w:tc>
      </w:tr>
    </w:tbl>
    <w:p w:rsidR="00773D92" w:rsidRDefault="00067922">
      <w:pPr>
        <w:pStyle w:val="Heading2"/>
        <w:numPr>
          <w:ilvl w:val="2"/>
          <w:numId w:val="2"/>
        </w:numPr>
        <w:tabs>
          <w:tab w:val="left" w:pos="919"/>
        </w:tabs>
        <w:spacing w:line="274" w:lineRule="exact"/>
      </w:pPr>
      <w:r>
        <w:t>Przedmiot</w:t>
      </w:r>
      <w:r>
        <w:rPr>
          <w:spacing w:val="-1"/>
        </w:rPr>
        <w:t xml:space="preserve"> </w:t>
      </w:r>
      <w:r>
        <w:t>inwestycji:</w:t>
      </w:r>
    </w:p>
    <w:p w:rsidR="00773D92" w:rsidRDefault="00067922">
      <w:pPr>
        <w:pStyle w:val="Tekstpodstawowy"/>
        <w:spacing w:before="117" w:line="360" w:lineRule="auto"/>
        <w:ind w:left="318" w:right="632" w:firstLine="679"/>
        <w:jc w:val="both"/>
      </w:pPr>
      <w:r>
        <w:t>Projektowane     przedsięwzięcie     dotyczy      przebudowy      drogi      wewnętrznej w miejscowości Sewerynów zarządzanej przez Wójta Gminy Korytnica. W ramach zadania planuje się również przebudowę połączenia tej drogi z drogą powiatową P4345W zarządzaną przez Starostę Powiatu Węgrowskiego opisanych na planie sytuacyjnym jako S1. Geometria obydwu połączenia  została  pozytywnie  zaopiniowana  przez  Zarząd  Dróg  Powiatowych  w Węgrowie i załączona do niniejszego</w:t>
      </w:r>
      <w:r>
        <w:rPr>
          <w:spacing w:val="-2"/>
        </w:rPr>
        <w:t xml:space="preserve"> </w:t>
      </w:r>
      <w:r>
        <w:t>opracowania.</w:t>
      </w:r>
    </w:p>
    <w:p w:rsidR="00773D92" w:rsidRDefault="00B35037">
      <w:pPr>
        <w:pStyle w:val="Heading2"/>
        <w:numPr>
          <w:ilvl w:val="2"/>
          <w:numId w:val="2"/>
        </w:numPr>
        <w:tabs>
          <w:tab w:val="left" w:pos="919"/>
        </w:tabs>
        <w:spacing w:before="5"/>
      </w:pPr>
      <w:r>
        <w:t>Z</w:t>
      </w:r>
      <w:r w:rsidR="00067922">
        <w:t>agospodarowanie działki i</w:t>
      </w:r>
      <w:r w:rsidR="00067922">
        <w:rPr>
          <w:spacing w:val="-7"/>
        </w:rPr>
        <w:t xml:space="preserve"> </w:t>
      </w:r>
      <w:r w:rsidR="00067922">
        <w:t>terenu</w:t>
      </w:r>
    </w:p>
    <w:p w:rsidR="00773D92" w:rsidRDefault="00067922">
      <w:pPr>
        <w:pStyle w:val="Tekstpodstawowy"/>
        <w:spacing w:before="135" w:line="360" w:lineRule="auto"/>
        <w:ind w:left="318" w:right="635" w:firstLine="427"/>
        <w:jc w:val="both"/>
      </w:pPr>
      <w:r>
        <w:t>W chwili obecnej droga wewnętrzna oraz jej połączenia posiadają nawierzchnię jezdni szutrową z kruszywa kamiennego i pospółki o szerokości około 3,0m. Pobocza tej drogi są gruntowe i porośnięte roślinnością trawiastą.</w:t>
      </w:r>
    </w:p>
    <w:p w:rsidR="00773D92" w:rsidRDefault="00067922">
      <w:pPr>
        <w:pStyle w:val="Heading2"/>
        <w:numPr>
          <w:ilvl w:val="2"/>
          <w:numId w:val="2"/>
        </w:numPr>
        <w:tabs>
          <w:tab w:val="left" w:pos="859"/>
        </w:tabs>
        <w:spacing w:before="4"/>
        <w:ind w:left="858" w:hanging="540"/>
      </w:pPr>
      <w:r>
        <w:t>Projektowane zagospodarowanie terenu</w:t>
      </w:r>
    </w:p>
    <w:p w:rsidR="00773D92" w:rsidRDefault="00067922">
      <w:pPr>
        <w:pStyle w:val="Tekstpodstawowy"/>
        <w:spacing w:before="134"/>
        <w:ind w:left="830"/>
      </w:pPr>
      <w:r>
        <w:t>Do prac projektowych przyjęto następujące parametry: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ind w:firstLine="0"/>
        <w:rPr>
          <w:sz w:val="24"/>
        </w:rPr>
      </w:pPr>
      <w:r>
        <w:rPr>
          <w:sz w:val="24"/>
        </w:rPr>
        <w:t>szerokość</w:t>
      </w:r>
      <w:r w:rsidR="00B35037">
        <w:rPr>
          <w:sz w:val="24"/>
        </w:rPr>
        <w:t xml:space="preserve"> jezdni z betonu asfaltowego - 5,0 m i 4,0 m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40"/>
        <w:ind w:firstLine="0"/>
        <w:rPr>
          <w:sz w:val="24"/>
        </w:rPr>
      </w:pPr>
      <w:r>
        <w:rPr>
          <w:sz w:val="24"/>
        </w:rPr>
        <w:t>szerokość włączeń i wyłączeń połączeń dróg z betonu asfaltowego o szerokości</w:t>
      </w:r>
      <w:r>
        <w:rPr>
          <w:spacing w:val="-11"/>
          <w:sz w:val="24"/>
        </w:rPr>
        <w:t xml:space="preserve"> </w:t>
      </w:r>
      <w:r>
        <w:rPr>
          <w:sz w:val="24"/>
        </w:rPr>
        <w:t>zmiennej,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36"/>
        <w:ind w:firstLine="0"/>
        <w:rPr>
          <w:sz w:val="24"/>
        </w:rPr>
      </w:pPr>
      <w:r>
        <w:rPr>
          <w:sz w:val="24"/>
        </w:rPr>
        <w:t>szerokość poszerzeń jezdni z obydwu stron z kruszywa naturalnego -0,5</w:t>
      </w:r>
      <w:r>
        <w:rPr>
          <w:spacing w:val="-18"/>
          <w:sz w:val="24"/>
        </w:rPr>
        <w:t xml:space="preserve"> </w:t>
      </w:r>
      <w:r>
        <w:rPr>
          <w:sz w:val="24"/>
        </w:rPr>
        <w:t>m,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40"/>
        <w:ind w:firstLine="0"/>
        <w:rPr>
          <w:sz w:val="24"/>
        </w:rPr>
      </w:pPr>
      <w:r>
        <w:rPr>
          <w:sz w:val="24"/>
        </w:rPr>
        <w:t>spadek podłużny drogi wewnętrznej dostosowana do spadków</w:t>
      </w:r>
      <w:r>
        <w:rPr>
          <w:spacing w:val="-19"/>
          <w:sz w:val="24"/>
        </w:rPr>
        <w:t xml:space="preserve"> </w:t>
      </w:r>
      <w:r>
        <w:rPr>
          <w:sz w:val="24"/>
        </w:rPr>
        <w:t>istniejących,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ind w:firstLine="0"/>
        <w:rPr>
          <w:sz w:val="24"/>
        </w:rPr>
      </w:pPr>
      <w:r>
        <w:rPr>
          <w:sz w:val="24"/>
        </w:rPr>
        <w:t>spadek poprzeczny jezdni</w:t>
      </w:r>
      <w:r>
        <w:rPr>
          <w:spacing w:val="-5"/>
          <w:sz w:val="24"/>
        </w:rPr>
        <w:t xml:space="preserve"> </w:t>
      </w:r>
      <w:r>
        <w:rPr>
          <w:sz w:val="24"/>
        </w:rPr>
        <w:t>2%.</w:t>
      </w:r>
    </w:p>
    <w:p w:rsidR="00773D92" w:rsidRDefault="00067922">
      <w:pPr>
        <w:pStyle w:val="Heading2"/>
        <w:spacing w:before="144"/>
      </w:pPr>
      <w:r>
        <w:t>Uwaga:</w:t>
      </w:r>
    </w:p>
    <w:p w:rsidR="00773D92" w:rsidRDefault="00067922">
      <w:pPr>
        <w:spacing w:before="137" w:line="360" w:lineRule="auto"/>
        <w:ind w:left="318" w:right="633" w:firstLine="566"/>
        <w:jc w:val="both"/>
        <w:rPr>
          <w:b/>
          <w:sz w:val="24"/>
        </w:rPr>
      </w:pPr>
      <w:r>
        <w:rPr>
          <w:b/>
          <w:sz w:val="24"/>
        </w:rPr>
        <w:t>Projektowane rozwiązania geometryczne i sytuacyjne mieszczą się w granicach linii rozgraniczających drogi wewnętrznej i drogi powiatowej stanowiąc</w:t>
      </w:r>
      <w:r w:rsidR="00B35037">
        <w:rPr>
          <w:b/>
          <w:sz w:val="24"/>
        </w:rPr>
        <w:t xml:space="preserve">ych </w:t>
      </w:r>
      <w:r w:rsidR="0037206E">
        <w:rPr>
          <w:b/>
          <w:sz w:val="24"/>
        </w:rPr>
        <w:t>działki ewidencyjne nr 207 , 148</w:t>
      </w:r>
      <w:r w:rsidR="00B35037">
        <w:rPr>
          <w:b/>
          <w:sz w:val="24"/>
        </w:rPr>
        <w:t xml:space="preserve"> i 201/4. Do </w:t>
      </w:r>
      <w:r>
        <w:rPr>
          <w:b/>
          <w:sz w:val="24"/>
        </w:rPr>
        <w:t xml:space="preserve">nich inwestor posiada prawo do </w:t>
      </w:r>
      <w:r w:rsidR="00B35037">
        <w:rPr>
          <w:b/>
          <w:sz w:val="24"/>
        </w:rPr>
        <w:t>dysponowania terenu na cele budowlane.</w:t>
      </w:r>
    </w:p>
    <w:p w:rsidR="00773D92" w:rsidRDefault="00067922">
      <w:pPr>
        <w:ind w:left="318"/>
        <w:rPr>
          <w:b/>
          <w:sz w:val="24"/>
        </w:rPr>
      </w:pPr>
      <w:r>
        <w:rPr>
          <w:b/>
          <w:sz w:val="24"/>
        </w:rPr>
        <w:t>3.1.4 Warstwy konstrukcyjne nawierzchni</w:t>
      </w:r>
    </w:p>
    <w:p w:rsidR="00773D92" w:rsidRDefault="00773D92">
      <w:pPr>
        <w:pStyle w:val="Tekstpodstawowy"/>
        <w:spacing w:before="11"/>
        <w:rPr>
          <w:b/>
          <w:sz w:val="32"/>
        </w:rPr>
      </w:pPr>
    </w:p>
    <w:p w:rsidR="00773D92" w:rsidRDefault="00067922">
      <w:pPr>
        <w:ind w:left="318"/>
        <w:rPr>
          <w:b/>
          <w:sz w:val="24"/>
        </w:rPr>
      </w:pPr>
      <w:r>
        <w:rPr>
          <w:b/>
          <w:sz w:val="24"/>
        </w:rPr>
        <w:t>Jezdnia: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35"/>
        <w:ind w:firstLine="0"/>
        <w:rPr>
          <w:sz w:val="24"/>
        </w:rPr>
      </w:pPr>
      <w:r>
        <w:rPr>
          <w:sz w:val="24"/>
        </w:rPr>
        <w:t xml:space="preserve">warstwa ścieralna z betonu asfaltowego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 xml:space="preserve"> 3,0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ind w:firstLine="0"/>
        <w:rPr>
          <w:sz w:val="24"/>
        </w:rPr>
      </w:pPr>
      <w:r>
        <w:rPr>
          <w:sz w:val="24"/>
        </w:rPr>
        <w:t xml:space="preserve">warstwa wiążąca z betonu asfaltowego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 xml:space="preserve"> 3,0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504"/>
        </w:tabs>
        <w:spacing w:before="139" w:line="360" w:lineRule="auto"/>
        <w:ind w:right="633" w:firstLine="0"/>
        <w:rPr>
          <w:sz w:val="24"/>
        </w:rPr>
      </w:pPr>
      <w:r>
        <w:rPr>
          <w:sz w:val="24"/>
        </w:rPr>
        <w:t>podbudowa zasadnicza z kruszywa kamiennego gr. od 10, 15 i 20 cm w zależności od przekroju.</w:t>
      </w:r>
    </w:p>
    <w:p w:rsidR="00773D92" w:rsidRDefault="00067922">
      <w:pPr>
        <w:pStyle w:val="Heading2"/>
        <w:spacing w:before="5"/>
      </w:pPr>
      <w:r>
        <w:t>Poszerzenie jezdni: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32"/>
        <w:ind w:firstLine="0"/>
        <w:rPr>
          <w:sz w:val="24"/>
        </w:rPr>
      </w:pPr>
      <w:r>
        <w:rPr>
          <w:sz w:val="24"/>
        </w:rPr>
        <w:t>warstwa ścieralna z kruszywa naturalnego gr. 6,0</w:t>
      </w:r>
      <w:r>
        <w:rPr>
          <w:spacing w:val="-15"/>
          <w:sz w:val="24"/>
        </w:rPr>
        <w:t xml:space="preserve"> </w:t>
      </w:r>
      <w:r>
        <w:rPr>
          <w:sz w:val="24"/>
        </w:rPr>
        <w:t>cm,</w:t>
      </w:r>
    </w:p>
    <w:p w:rsidR="00773D92" w:rsidRDefault="00067922">
      <w:pPr>
        <w:pStyle w:val="Akapitzlist"/>
        <w:numPr>
          <w:ilvl w:val="0"/>
          <w:numId w:val="1"/>
        </w:numPr>
        <w:tabs>
          <w:tab w:val="left" w:pos="459"/>
        </w:tabs>
        <w:spacing w:before="139"/>
        <w:ind w:firstLine="0"/>
        <w:rPr>
          <w:sz w:val="24"/>
        </w:rPr>
      </w:pPr>
      <w:r>
        <w:rPr>
          <w:sz w:val="24"/>
        </w:rPr>
        <w:t>warstwa ścieralna z kruszywa kamiennego gr. 6,0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cm</w:t>
      </w:r>
      <w:proofErr w:type="spellEnd"/>
      <w:r>
        <w:rPr>
          <w:sz w:val="24"/>
        </w:rPr>
        <w:t>.</w:t>
      </w:r>
    </w:p>
    <w:sectPr w:rsidR="00773D92" w:rsidSect="00773D92">
      <w:pgSz w:w="11910" w:h="16840"/>
      <w:pgMar w:top="1320" w:right="780" w:bottom="280" w:left="1100" w:header="72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E3" w:rsidRDefault="00815FE3" w:rsidP="00773D92">
      <w:r>
        <w:separator/>
      </w:r>
    </w:p>
  </w:endnote>
  <w:endnote w:type="continuationSeparator" w:id="0">
    <w:p w:rsidR="00815FE3" w:rsidRDefault="00815FE3" w:rsidP="0077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E3" w:rsidRDefault="00815FE3" w:rsidP="00773D92">
      <w:r>
        <w:separator/>
      </w:r>
    </w:p>
  </w:footnote>
  <w:footnote w:type="continuationSeparator" w:id="0">
    <w:p w:rsidR="00815FE3" w:rsidRDefault="00815FE3" w:rsidP="0077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92" w:rsidRDefault="008F393A">
    <w:pPr>
      <w:pStyle w:val="Tekstpodstawowy"/>
      <w:spacing w:line="14" w:lineRule="auto"/>
      <w:rPr>
        <w:sz w:val="20"/>
      </w:rPr>
    </w:pPr>
    <w:r w:rsidRPr="008F393A">
      <w:pict>
        <v:group id="_x0000_s1031" style="position:absolute;margin-left:70.95pt;margin-top:36pt;width:453.7pt;height:1pt;z-index:-4840;mso-position-horizontal-relative:page;mso-position-vertical-relative:page" coordorigin="1419,720" coordsize="9074,20">
          <v:line id="_x0000_s1034" style="position:absolute" from="1419,730" to="2127,730" strokeweight=".96pt"/>
          <v:rect id="_x0000_s1033" style="position:absolute;left:2126;top:720;width:20;height:20" fillcolor="black" stroked="f"/>
          <v:line id="_x0000_s1032" style="position:absolute" from="2146,730" to="10493,730" strokeweight=".96pt"/>
          <w10:wrap anchorx="page" anchory="page"/>
        </v:group>
      </w:pict>
    </w:r>
    <w:r w:rsidRPr="008F393A">
      <w:pict>
        <v:group id="_x0000_s1025" style="position:absolute;margin-left:70.2pt;margin-top:54pt;width:454.45pt;height:1pt;z-index:-4816;mso-position-horizontal-relative:page;mso-position-vertical-relative:page" coordorigin="1404,1080" coordsize="9089,20">
          <v:line id="_x0000_s1030" style="position:absolute" from="1404,1090" to="2127,1090" strokeweight=".96pt"/>
          <v:rect id="_x0000_s1029" style="position:absolute;left:2112;top:1080;width:20;height:20" fillcolor="black" stroked="f"/>
          <v:line id="_x0000_s1028" style="position:absolute" from="2132,1090" to="9076,1090" strokeweight=".96pt"/>
          <v:rect id="_x0000_s1027" style="position:absolute;left:9062;top:1080;width:20;height:20" fillcolor="black" stroked="f"/>
          <v:line id="_x0000_s1026" style="position:absolute" from="9081,1090" to="10493,1090" strokeweight=".96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057"/>
    <w:multiLevelType w:val="hybridMultilevel"/>
    <w:tmpl w:val="C8167292"/>
    <w:lvl w:ilvl="0" w:tplc="BA7E0144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CA6835C">
      <w:numFmt w:val="bullet"/>
      <w:lvlText w:val="•"/>
      <w:lvlJc w:val="left"/>
      <w:pPr>
        <w:ind w:left="1290" w:hanging="140"/>
      </w:pPr>
      <w:rPr>
        <w:rFonts w:hint="default"/>
        <w:lang w:val="pl-PL" w:eastAsia="pl-PL" w:bidi="pl-PL"/>
      </w:rPr>
    </w:lvl>
    <w:lvl w:ilvl="2" w:tplc="CD606164">
      <w:numFmt w:val="bullet"/>
      <w:lvlText w:val="•"/>
      <w:lvlJc w:val="left"/>
      <w:pPr>
        <w:ind w:left="2261" w:hanging="140"/>
      </w:pPr>
      <w:rPr>
        <w:rFonts w:hint="default"/>
        <w:lang w:val="pl-PL" w:eastAsia="pl-PL" w:bidi="pl-PL"/>
      </w:rPr>
    </w:lvl>
    <w:lvl w:ilvl="3" w:tplc="BB3CA2A2">
      <w:numFmt w:val="bullet"/>
      <w:lvlText w:val="•"/>
      <w:lvlJc w:val="left"/>
      <w:pPr>
        <w:ind w:left="3231" w:hanging="140"/>
      </w:pPr>
      <w:rPr>
        <w:rFonts w:hint="default"/>
        <w:lang w:val="pl-PL" w:eastAsia="pl-PL" w:bidi="pl-PL"/>
      </w:rPr>
    </w:lvl>
    <w:lvl w:ilvl="4" w:tplc="CC765CB8">
      <w:numFmt w:val="bullet"/>
      <w:lvlText w:val="•"/>
      <w:lvlJc w:val="left"/>
      <w:pPr>
        <w:ind w:left="4202" w:hanging="140"/>
      </w:pPr>
      <w:rPr>
        <w:rFonts w:hint="default"/>
        <w:lang w:val="pl-PL" w:eastAsia="pl-PL" w:bidi="pl-PL"/>
      </w:rPr>
    </w:lvl>
    <w:lvl w:ilvl="5" w:tplc="6CD0FEDC">
      <w:numFmt w:val="bullet"/>
      <w:lvlText w:val="•"/>
      <w:lvlJc w:val="left"/>
      <w:pPr>
        <w:ind w:left="5173" w:hanging="140"/>
      </w:pPr>
      <w:rPr>
        <w:rFonts w:hint="default"/>
        <w:lang w:val="pl-PL" w:eastAsia="pl-PL" w:bidi="pl-PL"/>
      </w:rPr>
    </w:lvl>
    <w:lvl w:ilvl="6" w:tplc="E3EEDCDC">
      <w:numFmt w:val="bullet"/>
      <w:lvlText w:val="•"/>
      <w:lvlJc w:val="left"/>
      <w:pPr>
        <w:ind w:left="6143" w:hanging="140"/>
      </w:pPr>
      <w:rPr>
        <w:rFonts w:hint="default"/>
        <w:lang w:val="pl-PL" w:eastAsia="pl-PL" w:bidi="pl-PL"/>
      </w:rPr>
    </w:lvl>
    <w:lvl w:ilvl="7" w:tplc="A6964CC4">
      <w:numFmt w:val="bullet"/>
      <w:lvlText w:val="•"/>
      <w:lvlJc w:val="left"/>
      <w:pPr>
        <w:ind w:left="7114" w:hanging="140"/>
      </w:pPr>
      <w:rPr>
        <w:rFonts w:hint="default"/>
        <w:lang w:val="pl-PL" w:eastAsia="pl-PL" w:bidi="pl-PL"/>
      </w:rPr>
    </w:lvl>
    <w:lvl w:ilvl="8" w:tplc="6A9AF388">
      <w:numFmt w:val="bullet"/>
      <w:lvlText w:val="•"/>
      <w:lvlJc w:val="left"/>
      <w:pPr>
        <w:ind w:left="8085" w:hanging="140"/>
      </w:pPr>
      <w:rPr>
        <w:rFonts w:hint="default"/>
        <w:lang w:val="pl-PL" w:eastAsia="pl-PL" w:bidi="pl-PL"/>
      </w:rPr>
    </w:lvl>
  </w:abstractNum>
  <w:abstractNum w:abstractNumId="1">
    <w:nsid w:val="24F349EA"/>
    <w:multiLevelType w:val="multilevel"/>
    <w:tmpl w:val="AD7ABF3A"/>
    <w:lvl w:ilvl="0">
      <w:start w:val="1"/>
      <w:numFmt w:val="decimal"/>
      <w:lvlText w:val="%1"/>
      <w:lvlJc w:val="left"/>
      <w:pPr>
        <w:ind w:left="918" w:hanging="600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918" w:hanging="600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918" w:hanging="6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651" w:hanging="6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73" w:hanging="6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4" w:hanging="6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5" w:hanging="60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3D92"/>
    <w:rsid w:val="00067922"/>
    <w:rsid w:val="0037206E"/>
    <w:rsid w:val="005C6F91"/>
    <w:rsid w:val="00773D92"/>
    <w:rsid w:val="00815FE3"/>
    <w:rsid w:val="008F393A"/>
    <w:rsid w:val="00B3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3D9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D9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73D92"/>
    <w:pPr>
      <w:ind w:left="530" w:hanging="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773D92"/>
    <w:pPr>
      <w:ind w:left="318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73D92"/>
    <w:pPr>
      <w:spacing w:before="137"/>
      <w:ind w:left="318"/>
    </w:pPr>
  </w:style>
  <w:style w:type="paragraph" w:customStyle="1" w:styleId="TableParagraph">
    <w:name w:val="Table Paragraph"/>
    <w:basedOn w:val="Normalny"/>
    <w:uiPriority w:val="1"/>
    <w:qFormat/>
    <w:rsid w:val="00773D92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37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F262-6CAC-4E04-9AEB-071BBD3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Bankiewicz</dc:creator>
  <cp:lastModifiedBy>a.witkowski</cp:lastModifiedBy>
  <cp:revision>3</cp:revision>
  <cp:lastPrinted>2019-04-18T08:45:00Z</cp:lastPrinted>
  <dcterms:created xsi:type="dcterms:W3CDTF">2019-04-18T08:12:00Z</dcterms:created>
  <dcterms:modified xsi:type="dcterms:W3CDTF">2019-04-18T08:52:00Z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2019-04-18T00:00:00Z</vt:filetime>
  </property>
</Properties>
</file>