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31" w:rsidRDefault="00987969">
      <w:pPr>
        <w:pStyle w:val="Tekstpodstawowy"/>
        <w:ind w:left="638"/>
      </w:pPr>
      <w:r>
        <w:rPr>
          <w:noProof/>
          <w:lang w:val="pl-PL" w:eastAsia="pl-PL"/>
        </w:rPr>
        <w:drawing>
          <wp:inline distT="0" distB="0" distL="0" distR="0">
            <wp:extent cx="5339449" cy="19388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39449" cy="1938813"/>
                    </a:xfrm>
                    <a:prstGeom prst="rect">
                      <a:avLst/>
                    </a:prstGeom>
                  </pic:spPr>
                </pic:pic>
              </a:graphicData>
            </a:graphic>
          </wp:inline>
        </w:drawing>
      </w:r>
    </w:p>
    <w:p w:rsidR="00496931" w:rsidRDefault="00496931">
      <w:pPr>
        <w:pStyle w:val="Tekstpodstawowy"/>
        <w:ind w:left="0"/>
      </w:pPr>
    </w:p>
    <w:p w:rsidR="00496931" w:rsidRDefault="00496931">
      <w:pPr>
        <w:pStyle w:val="Tekstpodstawowy"/>
        <w:spacing w:before="7"/>
        <w:ind w:left="0"/>
      </w:pPr>
      <w:r w:rsidRPr="00496931">
        <w:pict>
          <v:shapetype id="_x0000_t202" coordsize="21600,21600" o:spt="202" path="m,l,21600r21600,l21600,xe">
            <v:stroke joinstyle="miter"/>
            <v:path gradientshapeok="t" o:connecttype="rect"/>
          </v:shapetype>
          <v:shape id="_x0000_s1261" type="#_x0000_t202" style="position:absolute;margin-left:57.35pt;margin-top:14.9pt;width:488.05pt;height:71.05pt;z-index:-251663872;mso-wrap-distance-left:0;mso-wrap-distance-right:0;mso-position-horizontal-relative:page" filled="f" strokeweight="2.16pt">
            <v:textbox inset="0,0,0,0">
              <w:txbxContent>
                <w:p w:rsidR="00496931" w:rsidRDefault="00F522AF">
                  <w:pPr>
                    <w:spacing w:before="25" w:line="244" w:lineRule="auto"/>
                    <w:ind w:left="458" w:right="478"/>
                    <w:jc w:val="center"/>
                    <w:rPr>
                      <w:rFonts w:ascii="Arial" w:hAnsi="Arial"/>
                      <w:b/>
                      <w:sz w:val="38"/>
                    </w:rPr>
                  </w:pPr>
                  <w:r>
                    <w:rPr>
                      <w:rFonts w:ascii="Arial" w:hAnsi="Arial"/>
                      <w:b/>
                      <w:sz w:val="38"/>
                    </w:rPr>
                    <w:t>Przebudowa drogi powiatowej w miejscowosci Górki- Grubaki</w:t>
                  </w:r>
                </w:p>
              </w:txbxContent>
            </v:textbox>
            <w10:wrap type="topAndBottom" anchorx="page"/>
          </v:shape>
        </w:pict>
      </w:r>
    </w:p>
    <w:p w:rsidR="00496931" w:rsidRDefault="00496931">
      <w:pPr>
        <w:pStyle w:val="Tekstpodstawowy"/>
        <w:ind w:left="0"/>
      </w:pPr>
    </w:p>
    <w:p w:rsidR="00496931" w:rsidRDefault="00496931">
      <w:pPr>
        <w:pStyle w:val="Tekstpodstawowy"/>
        <w:ind w:left="0"/>
      </w:pPr>
    </w:p>
    <w:p w:rsidR="00496931" w:rsidRDefault="00987969">
      <w:pPr>
        <w:pStyle w:val="Heading2"/>
        <w:spacing w:before="229"/>
        <w:rPr>
          <w:rFonts w:ascii="Verdana" w:hAnsi="Verdana"/>
        </w:rPr>
      </w:pPr>
      <w:r>
        <w:rPr>
          <w:rFonts w:ascii="Verdana" w:hAnsi="Verdana"/>
          <w:u w:val="single"/>
        </w:rPr>
        <w:t>Branża</w:t>
      </w:r>
      <w:r>
        <w:rPr>
          <w:rFonts w:ascii="Verdana" w:hAnsi="Verdana"/>
        </w:rPr>
        <w:t>: DROGOWA</w:t>
      </w:r>
    </w:p>
    <w:p w:rsidR="00496931" w:rsidRDefault="00987969">
      <w:pPr>
        <w:spacing w:before="145"/>
        <w:ind w:left="236"/>
        <w:rPr>
          <w:rFonts w:ascii="Verdana" w:hAnsi="Verdana"/>
          <w:sz w:val="24"/>
        </w:rPr>
      </w:pPr>
      <w:r>
        <w:rPr>
          <w:rFonts w:ascii="Verdana" w:hAnsi="Verdana"/>
          <w:sz w:val="24"/>
          <w:u w:val="single"/>
        </w:rPr>
        <w:t>Stadium</w:t>
      </w:r>
      <w:r>
        <w:rPr>
          <w:rFonts w:ascii="Verdana" w:hAnsi="Verdana"/>
          <w:sz w:val="24"/>
        </w:rPr>
        <w:t>: SZCZEGÓŁOWE SPECYFIKACJE TECHNICZNE</w:t>
      </w:r>
    </w:p>
    <w:p w:rsidR="00496931" w:rsidRDefault="00987969">
      <w:pPr>
        <w:spacing w:before="145"/>
        <w:ind w:left="236"/>
        <w:rPr>
          <w:rFonts w:ascii="Verdana"/>
          <w:sz w:val="24"/>
        </w:rPr>
      </w:pPr>
      <w:r>
        <w:rPr>
          <w:rFonts w:ascii="Verdana"/>
          <w:sz w:val="24"/>
          <w:u w:val="single"/>
        </w:rPr>
        <w:t>Inwestor</w:t>
      </w:r>
      <w:r>
        <w:rPr>
          <w:rFonts w:ascii="Verdana"/>
          <w:sz w:val="24"/>
        </w:rPr>
        <w:t>: Gmina Korytnica</w:t>
      </w:r>
    </w:p>
    <w:p w:rsidR="00496931" w:rsidRDefault="00987969">
      <w:pPr>
        <w:spacing w:before="145" w:line="360" w:lineRule="auto"/>
        <w:ind w:left="1496" w:right="5178"/>
        <w:rPr>
          <w:rFonts w:ascii="Verdana" w:hAnsi="Verdana"/>
          <w:sz w:val="24"/>
        </w:rPr>
      </w:pPr>
      <w:r>
        <w:rPr>
          <w:rFonts w:ascii="Verdana" w:hAnsi="Verdana"/>
          <w:sz w:val="24"/>
        </w:rPr>
        <w:t>ul. Adama Małkowskiego 20 07-120 Korytnica</w:t>
      </w:r>
    </w:p>
    <w:p w:rsidR="00496931" w:rsidRDefault="00496931">
      <w:pPr>
        <w:pStyle w:val="Tekstpodstawowy"/>
        <w:spacing w:before="10"/>
        <w:ind w:left="0"/>
        <w:rPr>
          <w:rFonts w:ascii="Verdana"/>
          <w:sz w:val="35"/>
        </w:rPr>
      </w:pPr>
    </w:p>
    <w:p w:rsidR="00496931" w:rsidRDefault="00987969">
      <w:pPr>
        <w:ind w:left="236"/>
        <w:rPr>
          <w:rFonts w:ascii="Verdana" w:hAnsi="Verdana"/>
          <w:sz w:val="24"/>
        </w:rPr>
      </w:pPr>
      <w:r>
        <w:rPr>
          <w:rFonts w:ascii="Verdana" w:hAnsi="Verdana"/>
          <w:b/>
          <w:sz w:val="24"/>
        </w:rPr>
        <w:t>ZESPÓŁ AUTORSKI</w:t>
      </w:r>
      <w:r>
        <w:rPr>
          <w:rFonts w:ascii="Verdana" w:hAnsi="Verdana"/>
          <w:sz w:val="24"/>
        </w:rPr>
        <w:t>:</w:t>
      </w:r>
    </w:p>
    <w:p w:rsidR="00496931" w:rsidRDefault="00496931">
      <w:pPr>
        <w:pStyle w:val="Tekstpodstawowy"/>
        <w:spacing w:before="1"/>
        <w:ind w:left="0"/>
        <w:rPr>
          <w:rFonts w:ascii="Verdana"/>
          <w:sz w:val="12"/>
        </w:rPr>
      </w:pPr>
    </w:p>
    <w:tbl>
      <w:tblPr>
        <w:tblStyle w:val="TableNormal"/>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38"/>
        <w:gridCol w:w="2440"/>
        <w:gridCol w:w="2838"/>
        <w:gridCol w:w="959"/>
        <w:gridCol w:w="959"/>
      </w:tblGrid>
      <w:tr w:rsidR="00496931">
        <w:trPr>
          <w:trHeight w:val="313"/>
        </w:trPr>
        <w:tc>
          <w:tcPr>
            <w:tcW w:w="1838" w:type="dxa"/>
            <w:tcBorders>
              <w:right w:val="single" w:sz="4" w:space="0" w:color="000000"/>
            </w:tcBorders>
          </w:tcPr>
          <w:p w:rsidR="00496931" w:rsidRDefault="00987969">
            <w:pPr>
              <w:pStyle w:val="TableParagraph"/>
              <w:spacing w:before="33"/>
              <w:ind w:left="325"/>
              <w:rPr>
                <w:rFonts w:ascii="Verdana" w:hAnsi="Verdana"/>
                <w:sz w:val="20"/>
              </w:rPr>
            </w:pPr>
            <w:r>
              <w:rPr>
                <w:rFonts w:ascii="Verdana" w:hAnsi="Verdana"/>
                <w:sz w:val="20"/>
              </w:rPr>
              <w:t>Specjalność</w:t>
            </w:r>
          </w:p>
        </w:tc>
        <w:tc>
          <w:tcPr>
            <w:tcW w:w="2440" w:type="dxa"/>
            <w:tcBorders>
              <w:left w:val="single" w:sz="4" w:space="0" w:color="000000"/>
              <w:right w:val="single" w:sz="4" w:space="0" w:color="000000"/>
            </w:tcBorders>
          </w:tcPr>
          <w:p w:rsidR="00496931" w:rsidRDefault="00987969">
            <w:pPr>
              <w:pStyle w:val="TableParagraph"/>
              <w:spacing w:before="33"/>
              <w:ind w:left="64" w:right="47"/>
              <w:jc w:val="center"/>
              <w:rPr>
                <w:rFonts w:ascii="Verdana" w:hAnsi="Verdana"/>
                <w:sz w:val="20"/>
              </w:rPr>
            </w:pPr>
            <w:r>
              <w:rPr>
                <w:rFonts w:ascii="Verdana" w:hAnsi="Verdana"/>
                <w:sz w:val="20"/>
              </w:rPr>
              <w:t>Imię i nazwisko</w:t>
            </w:r>
          </w:p>
        </w:tc>
        <w:tc>
          <w:tcPr>
            <w:tcW w:w="2838" w:type="dxa"/>
            <w:tcBorders>
              <w:left w:val="single" w:sz="4" w:space="0" w:color="000000"/>
              <w:right w:val="single" w:sz="4" w:space="0" w:color="000000"/>
            </w:tcBorders>
          </w:tcPr>
          <w:p w:rsidR="00496931" w:rsidRDefault="00987969">
            <w:pPr>
              <w:pStyle w:val="TableParagraph"/>
              <w:spacing w:before="33"/>
              <w:ind w:left="750"/>
              <w:rPr>
                <w:rFonts w:ascii="Verdana" w:hAnsi="Verdana"/>
                <w:sz w:val="20"/>
              </w:rPr>
            </w:pPr>
            <w:r>
              <w:rPr>
                <w:rFonts w:ascii="Verdana" w:hAnsi="Verdana"/>
                <w:sz w:val="20"/>
              </w:rPr>
              <w:t>Nr uprawnień</w:t>
            </w:r>
          </w:p>
        </w:tc>
        <w:tc>
          <w:tcPr>
            <w:tcW w:w="959" w:type="dxa"/>
            <w:tcBorders>
              <w:left w:val="single" w:sz="4" w:space="0" w:color="000000"/>
              <w:right w:val="single" w:sz="4" w:space="0" w:color="000000"/>
            </w:tcBorders>
          </w:tcPr>
          <w:p w:rsidR="00496931" w:rsidRDefault="00987969">
            <w:pPr>
              <w:pStyle w:val="TableParagraph"/>
              <w:spacing w:before="33"/>
              <w:ind w:left="89" w:right="67"/>
              <w:jc w:val="center"/>
              <w:rPr>
                <w:rFonts w:ascii="Verdana"/>
                <w:sz w:val="20"/>
              </w:rPr>
            </w:pPr>
            <w:r>
              <w:rPr>
                <w:rFonts w:ascii="Verdana"/>
                <w:sz w:val="20"/>
              </w:rPr>
              <w:t>Data</w:t>
            </w:r>
          </w:p>
        </w:tc>
        <w:tc>
          <w:tcPr>
            <w:tcW w:w="959" w:type="dxa"/>
            <w:tcBorders>
              <w:left w:val="single" w:sz="4" w:space="0" w:color="000000"/>
            </w:tcBorders>
          </w:tcPr>
          <w:p w:rsidR="00496931" w:rsidRDefault="00987969">
            <w:pPr>
              <w:pStyle w:val="TableParagraph"/>
              <w:spacing w:before="33"/>
              <w:ind w:left="162"/>
              <w:rPr>
                <w:rFonts w:ascii="Verdana"/>
                <w:sz w:val="20"/>
              </w:rPr>
            </w:pPr>
            <w:r>
              <w:rPr>
                <w:rFonts w:ascii="Verdana"/>
                <w:sz w:val="20"/>
              </w:rPr>
              <w:t>Podpis</w:t>
            </w:r>
          </w:p>
        </w:tc>
      </w:tr>
      <w:tr w:rsidR="00496931">
        <w:trPr>
          <w:trHeight w:val="438"/>
        </w:trPr>
        <w:tc>
          <w:tcPr>
            <w:tcW w:w="1838" w:type="dxa"/>
            <w:tcBorders>
              <w:bottom w:val="single" w:sz="4" w:space="0" w:color="000000"/>
              <w:right w:val="single" w:sz="4" w:space="0" w:color="000000"/>
            </w:tcBorders>
          </w:tcPr>
          <w:p w:rsidR="00496931" w:rsidRDefault="00987969">
            <w:pPr>
              <w:pStyle w:val="TableParagraph"/>
              <w:spacing w:before="27" w:line="237" w:lineRule="auto"/>
              <w:ind w:left="69" w:right="443"/>
              <w:rPr>
                <w:rFonts w:ascii="Verdana" w:hAnsi="Verdana"/>
                <w:sz w:val="16"/>
              </w:rPr>
            </w:pPr>
            <w:r>
              <w:rPr>
                <w:rFonts w:ascii="Verdana" w:hAnsi="Verdana"/>
                <w:sz w:val="16"/>
              </w:rPr>
              <w:t>Projektant branża drogowa</w:t>
            </w:r>
          </w:p>
        </w:tc>
        <w:tc>
          <w:tcPr>
            <w:tcW w:w="2440" w:type="dxa"/>
            <w:tcBorders>
              <w:left w:val="single" w:sz="4" w:space="0" w:color="000000"/>
              <w:bottom w:val="single" w:sz="4" w:space="0" w:color="000000"/>
              <w:right w:val="single" w:sz="4" w:space="0" w:color="000000"/>
            </w:tcBorders>
          </w:tcPr>
          <w:p w:rsidR="00496931" w:rsidRDefault="00987969">
            <w:pPr>
              <w:pStyle w:val="TableParagraph"/>
              <w:spacing w:before="122"/>
              <w:ind w:left="64" w:right="145"/>
              <w:jc w:val="center"/>
              <w:rPr>
                <w:rFonts w:ascii="Verdana" w:hAnsi="Verdana"/>
                <w:sz w:val="16"/>
              </w:rPr>
            </w:pPr>
            <w:r>
              <w:rPr>
                <w:rFonts w:ascii="Verdana" w:hAnsi="Verdana"/>
                <w:sz w:val="16"/>
              </w:rPr>
              <w:t>mgr inż. Grzegorz Toczyski</w:t>
            </w:r>
          </w:p>
        </w:tc>
        <w:tc>
          <w:tcPr>
            <w:tcW w:w="2838" w:type="dxa"/>
            <w:tcBorders>
              <w:left w:val="single" w:sz="4" w:space="0" w:color="000000"/>
              <w:bottom w:val="single" w:sz="4" w:space="0" w:color="000000"/>
              <w:right w:val="single" w:sz="4" w:space="0" w:color="000000"/>
            </w:tcBorders>
          </w:tcPr>
          <w:p w:rsidR="00496931" w:rsidRDefault="00987969">
            <w:pPr>
              <w:pStyle w:val="TableParagraph"/>
              <w:spacing w:before="122"/>
              <w:ind w:left="75"/>
              <w:rPr>
                <w:rFonts w:ascii="Verdana"/>
                <w:sz w:val="16"/>
              </w:rPr>
            </w:pPr>
            <w:r>
              <w:rPr>
                <w:rFonts w:ascii="Verdana"/>
                <w:sz w:val="16"/>
              </w:rPr>
              <w:t>MAZ/0407/POOD/10</w:t>
            </w:r>
          </w:p>
        </w:tc>
        <w:tc>
          <w:tcPr>
            <w:tcW w:w="959" w:type="dxa"/>
            <w:tcBorders>
              <w:left w:val="single" w:sz="4" w:space="0" w:color="000000"/>
              <w:bottom w:val="single" w:sz="4" w:space="0" w:color="000000"/>
              <w:right w:val="single" w:sz="4" w:space="0" w:color="000000"/>
            </w:tcBorders>
          </w:tcPr>
          <w:p w:rsidR="00496931" w:rsidRDefault="00987969">
            <w:pPr>
              <w:pStyle w:val="TableParagraph"/>
              <w:spacing w:before="153"/>
              <w:ind w:left="172" w:right="67"/>
              <w:jc w:val="center"/>
              <w:rPr>
                <w:rFonts w:ascii="Verdana"/>
                <w:sz w:val="16"/>
              </w:rPr>
            </w:pPr>
            <w:r>
              <w:rPr>
                <w:rFonts w:ascii="Verdana"/>
                <w:sz w:val="16"/>
              </w:rPr>
              <w:t>07.2018</w:t>
            </w:r>
          </w:p>
        </w:tc>
        <w:tc>
          <w:tcPr>
            <w:tcW w:w="959" w:type="dxa"/>
            <w:tcBorders>
              <w:left w:val="single" w:sz="4" w:space="0" w:color="000000"/>
              <w:bottom w:val="single" w:sz="4" w:space="0" w:color="000000"/>
            </w:tcBorders>
          </w:tcPr>
          <w:p w:rsidR="00496931" w:rsidRDefault="00496931">
            <w:pPr>
              <w:pStyle w:val="TableParagraph"/>
              <w:rPr>
                <w:sz w:val="24"/>
              </w:rPr>
            </w:pPr>
          </w:p>
        </w:tc>
      </w:tr>
    </w:tbl>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ind w:left="0"/>
        <w:rPr>
          <w:rFonts w:ascii="Verdana"/>
          <w:sz w:val="28"/>
        </w:rPr>
      </w:pPr>
    </w:p>
    <w:p w:rsidR="00496931" w:rsidRDefault="00496931">
      <w:pPr>
        <w:pStyle w:val="Tekstpodstawowy"/>
        <w:spacing w:before="9"/>
        <w:ind w:left="0"/>
        <w:rPr>
          <w:rFonts w:ascii="Verdana"/>
          <w:sz w:val="22"/>
        </w:rPr>
      </w:pPr>
    </w:p>
    <w:p w:rsidR="00496931" w:rsidRDefault="00987969">
      <w:pPr>
        <w:ind w:left="65" w:right="458"/>
        <w:jc w:val="center"/>
        <w:rPr>
          <w:rFonts w:ascii="Verdana" w:hAnsi="Verdana"/>
          <w:b/>
          <w:sz w:val="24"/>
        </w:rPr>
      </w:pPr>
      <w:r>
        <w:rPr>
          <w:rFonts w:ascii="Verdana" w:hAnsi="Verdana"/>
          <w:b/>
          <w:sz w:val="24"/>
        </w:rPr>
        <w:t>EGZEMPLARZ ………</w:t>
      </w:r>
    </w:p>
    <w:p w:rsidR="00496931" w:rsidRDefault="00496931">
      <w:pPr>
        <w:jc w:val="center"/>
        <w:rPr>
          <w:rFonts w:ascii="Verdana" w:hAnsi="Verdana"/>
          <w:sz w:val="24"/>
        </w:rPr>
        <w:sectPr w:rsidR="00496931">
          <w:type w:val="continuous"/>
          <w:pgSz w:w="11900" w:h="16840"/>
          <w:pgMar w:top="1400" w:right="780" w:bottom="280" w:left="1040" w:header="708" w:footer="708"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59" style="width:445.6pt;height:.75pt;mso-position-horizontal-relative:char;mso-position-vertical-relative:line" coordsize="8912,15">
            <v:line id="_x0000_s1260" style="position:absolute" from="0,7" to="8911,7" strokeweight=".72pt"/>
            <w10:wrap type="none"/>
            <w10:anchorlock/>
          </v:group>
        </w:pict>
      </w:r>
    </w:p>
    <w:p w:rsidR="00496931" w:rsidRDefault="00496931">
      <w:pPr>
        <w:spacing w:line="20" w:lineRule="exact"/>
        <w:rPr>
          <w:sz w:val="2"/>
        </w:rPr>
        <w:sectPr w:rsidR="00496931">
          <w:headerReference w:type="default" r:id="rId8"/>
          <w:pgSz w:w="11900" w:h="16840"/>
          <w:pgMar w:top="840" w:right="780" w:bottom="280" w:left="1040" w:header="607" w:footer="0" w:gutter="0"/>
          <w:pgNumType w:start="2"/>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57" style="width:445.6pt;height:.75pt;mso-position-horizontal-relative:char;mso-position-vertical-relative:line" coordsize="8912,15">
            <v:line id="_x0000_s1258" style="position:absolute" from="0,7" to="8911,7" strokeweight=".72pt"/>
            <w10:wrap type="none"/>
            <w10:anchorlock/>
          </v:group>
        </w:pict>
      </w:r>
    </w:p>
    <w:p w:rsidR="00496931" w:rsidRDefault="00496931">
      <w:pPr>
        <w:pStyle w:val="Tekstpodstawowy"/>
        <w:ind w:left="0"/>
      </w:pPr>
    </w:p>
    <w:p w:rsidR="00496931" w:rsidRDefault="00987969">
      <w:pPr>
        <w:spacing w:before="210" w:line="459" w:lineRule="exact"/>
        <w:ind w:left="65" w:right="459"/>
        <w:jc w:val="center"/>
        <w:rPr>
          <w:b/>
          <w:i/>
          <w:sz w:val="40"/>
        </w:rPr>
      </w:pPr>
      <w:r>
        <w:rPr>
          <w:b/>
          <w:i/>
          <w:sz w:val="40"/>
        </w:rPr>
        <w:t>Zawartość opracowania:</w:t>
      </w:r>
    </w:p>
    <w:p w:rsidR="00496931" w:rsidRDefault="00987969">
      <w:pPr>
        <w:tabs>
          <w:tab w:val="right" w:leader="dot" w:pos="9479"/>
        </w:tabs>
        <w:spacing w:line="183" w:lineRule="exact"/>
        <w:ind w:left="208"/>
        <w:rPr>
          <w:rFonts w:ascii="Arial" w:hAnsi="Arial"/>
          <w:sz w:val="16"/>
        </w:rPr>
      </w:pPr>
      <w:r>
        <w:rPr>
          <w:rFonts w:ascii="Arial" w:hAnsi="Arial"/>
          <w:spacing w:val="-16"/>
          <w:sz w:val="16"/>
          <w:shd w:val="clear" w:color="auto" w:fill="CCCCCC"/>
        </w:rPr>
        <w:t xml:space="preserve"> </w:t>
      </w:r>
      <w:r>
        <w:rPr>
          <w:rFonts w:ascii="Arial" w:hAnsi="Arial"/>
          <w:spacing w:val="3"/>
          <w:sz w:val="16"/>
          <w:shd w:val="clear" w:color="auto" w:fill="CCCCCC"/>
        </w:rPr>
        <w:t>WSTĘP</w:t>
      </w:r>
      <w:r>
        <w:rPr>
          <w:rFonts w:ascii="Arial" w:hAnsi="Arial"/>
          <w:spacing w:val="3"/>
          <w:sz w:val="16"/>
        </w:rPr>
        <w:tab/>
      </w:r>
      <w:r>
        <w:rPr>
          <w:rFonts w:ascii="Arial" w:hAnsi="Arial"/>
          <w:sz w:val="16"/>
          <w:shd w:val="clear" w:color="auto" w:fill="CCCCCC"/>
        </w:rPr>
        <w:t>5</w:t>
      </w:r>
      <w:r>
        <w:rPr>
          <w:rFonts w:ascii="Arial" w:hAnsi="Arial"/>
          <w:spacing w:val="-8"/>
          <w:sz w:val="16"/>
          <w:shd w:val="clear" w:color="auto" w:fill="CCCCCC"/>
        </w:rPr>
        <w:t xml:space="preserve"> </w:t>
      </w:r>
    </w:p>
    <w:p w:rsidR="00496931" w:rsidRDefault="00987969">
      <w:pPr>
        <w:pStyle w:val="Heading4"/>
        <w:tabs>
          <w:tab w:val="right" w:leader="dot" w:pos="9307"/>
        </w:tabs>
        <w:spacing w:before="125"/>
        <w:ind w:left="236" w:firstLine="0"/>
      </w:pPr>
      <w:r>
        <w:t xml:space="preserve">D-M-00.00.00 </w:t>
      </w:r>
      <w:r>
        <w:rPr>
          <w:spacing w:val="1"/>
        </w:rPr>
        <w:t xml:space="preserve"> </w:t>
      </w:r>
      <w:r>
        <w:t>WYMAGANIA OGÓLNE</w:t>
      </w:r>
      <w:r>
        <w:tab/>
        <w:t>7</w:t>
      </w:r>
    </w:p>
    <w:p w:rsidR="00496931" w:rsidRDefault="00987969">
      <w:pPr>
        <w:tabs>
          <w:tab w:val="right" w:leader="dot" w:pos="9479"/>
        </w:tabs>
        <w:spacing w:before="119"/>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D-M-00.00.00 WYMAGANIA OGÓLNE</w:t>
      </w:r>
      <w:r>
        <w:rPr>
          <w:rFonts w:ascii="Arial" w:hAnsi="Arial"/>
          <w:sz w:val="16"/>
        </w:rPr>
        <w:tab/>
      </w:r>
      <w:r>
        <w:rPr>
          <w:rFonts w:ascii="Arial" w:hAnsi="Arial"/>
          <w:sz w:val="16"/>
          <w:shd w:val="clear" w:color="auto" w:fill="CCCCCC"/>
        </w:rPr>
        <w:t>9</w:t>
      </w:r>
      <w:r>
        <w:rPr>
          <w:rFonts w:ascii="Arial" w:hAnsi="Arial"/>
          <w:spacing w:val="-8"/>
          <w:sz w:val="16"/>
          <w:shd w:val="clear" w:color="auto" w:fill="CCCCCC"/>
        </w:rPr>
        <w:t xml:space="preserve"> </w:t>
      </w:r>
    </w:p>
    <w:p w:rsidR="00496931" w:rsidRDefault="00987969">
      <w:pPr>
        <w:pStyle w:val="Heading4"/>
        <w:tabs>
          <w:tab w:val="right" w:leader="dot" w:pos="9307"/>
        </w:tabs>
        <w:spacing w:before="125"/>
        <w:ind w:left="236" w:firstLine="0"/>
      </w:pPr>
      <w:r>
        <w:t>D-01.00.00 ROZDZIAŁ 1 -</w:t>
      </w:r>
      <w:r>
        <w:rPr>
          <w:spacing w:val="-1"/>
        </w:rPr>
        <w:t xml:space="preserve"> </w:t>
      </w:r>
      <w:r>
        <w:t>ROBOTY PRZYGOTOWAWCZE</w:t>
      </w:r>
      <w:r>
        <w:tab/>
        <w:t>21</w:t>
      </w:r>
    </w:p>
    <w:p w:rsidR="00496931" w:rsidRDefault="00987969">
      <w:pPr>
        <w:tabs>
          <w:tab w:val="right" w:leader="dot" w:pos="9479"/>
        </w:tabs>
        <w:spacing w:before="118"/>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1.1 D-01.01.01 ODTWORZENIE TRASY I</w:t>
      </w:r>
      <w:r>
        <w:rPr>
          <w:rFonts w:ascii="Arial" w:hAnsi="Arial"/>
          <w:spacing w:val="5"/>
          <w:sz w:val="16"/>
          <w:shd w:val="clear" w:color="auto" w:fill="CCCCCC"/>
        </w:rPr>
        <w:t xml:space="preserve"> </w:t>
      </w:r>
      <w:r>
        <w:rPr>
          <w:rFonts w:ascii="Arial" w:hAnsi="Arial"/>
          <w:sz w:val="16"/>
          <w:shd w:val="clear" w:color="auto" w:fill="CCCCCC"/>
        </w:rPr>
        <w:t>PUNKTÓW</w:t>
      </w:r>
      <w:r>
        <w:rPr>
          <w:rFonts w:ascii="Arial" w:hAnsi="Arial"/>
          <w:spacing w:val="7"/>
          <w:sz w:val="16"/>
          <w:shd w:val="clear" w:color="auto" w:fill="CCCCCC"/>
        </w:rPr>
        <w:t xml:space="preserve"> </w:t>
      </w:r>
      <w:r>
        <w:rPr>
          <w:rFonts w:ascii="Arial" w:hAnsi="Arial"/>
          <w:sz w:val="16"/>
          <w:shd w:val="clear" w:color="auto" w:fill="CCCCCC"/>
        </w:rPr>
        <w:t>WYSOKOŚCIOWYCH</w:t>
      </w:r>
      <w:r>
        <w:rPr>
          <w:rFonts w:ascii="Arial" w:hAnsi="Arial"/>
          <w:sz w:val="16"/>
        </w:rPr>
        <w:tab/>
      </w:r>
      <w:r>
        <w:rPr>
          <w:rFonts w:ascii="Arial" w:hAnsi="Arial"/>
          <w:sz w:val="16"/>
          <w:shd w:val="clear" w:color="auto" w:fill="CCCCCC"/>
        </w:rPr>
        <w:t>23</w:t>
      </w:r>
      <w:r>
        <w:rPr>
          <w:rFonts w:ascii="Arial" w:hAnsi="Arial"/>
          <w:spacing w:val="-8"/>
          <w:sz w:val="16"/>
          <w:shd w:val="clear" w:color="auto" w:fill="CCCCCC"/>
        </w:rPr>
        <w:t xml:space="preserve"> </w:t>
      </w:r>
    </w:p>
    <w:p w:rsidR="00496931" w:rsidRDefault="00496931">
      <w:pPr>
        <w:pStyle w:val="Heading4"/>
        <w:tabs>
          <w:tab w:val="right" w:leader="dot" w:pos="9307"/>
        </w:tabs>
        <w:spacing w:before="125"/>
        <w:ind w:left="236" w:firstLine="0"/>
      </w:pPr>
      <w:r w:rsidRPr="00496931">
        <w:pict>
          <v:shape id="_x0000_s1256" type="#_x0000_t202" style="position:absolute;left:0;text-align:left;margin-left:62.4pt;margin-top:23.75pt;width:463.6pt;height:18.5pt;z-index:251587072;mso-position-horizontal-relative:page" fillcolor="#ccc" stroked="f">
            <v:textbox inset="0,0,0,0">
              <w:txbxContent>
                <w:p w:rsidR="00496931" w:rsidRDefault="00987969">
                  <w:pPr>
                    <w:tabs>
                      <w:tab w:val="right" w:leader="dot" w:pos="9101"/>
                    </w:tabs>
                    <w:ind w:left="28" w:right="167"/>
                    <w:rPr>
                      <w:rFonts w:ascii="Arial" w:hAnsi="Arial"/>
                      <w:sz w:val="16"/>
                    </w:rPr>
                  </w:pPr>
                  <w:r>
                    <w:rPr>
                      <w:rFonts w:ascii="Arial" w:hAnsi="Arial"/>
                      <w:sz w:val="16"/>
                    </w:rPr>
                    <w:t>2.1. D-01.03.02 ROZBIÓRKA ELEMENTÓW ZAGOSPODAROWANIA PASA DROGOWEGO WRAZ Z WYWIEZIEMIEM GRUZU</w:t>
                  </w:r>
                  <w:r>
                    <w:rPr>
                      <w:rFonts w:ascii="Arial" w:hAnsi="Arial"/>
                      <w:sz w:val="16"/>
                    </w:rPr>
                    <w:tab/>
                    <w:t>29</w:t>
                  </w:r>
                </w:p>
              </w:txbxContent>
            </v:textbox>
            <w10:wrap anchorx="page"/>
          </v:shape>
        </w:pict>
      </w:r>
      <w:r w:rsidR="00987969">
        <w:t>D-02.00.00 ROZDZIAŁ 2 - ROBOTY ROZBIÓRKOWE</w:t>
      </w:r>
      <w:r w:rsidR="00987969">
        <w:tab/>
        <w:t>27</w:t>
      </w:r>
    </w:p>
    <w:p w:rsidR="00496931" w:rsidRDefault="00496931">
      <w:pPr>
        <w:pStyle w:val="Heading4"/>
        <w:tabs>
          <w:tab w:val="right" w:leader="dot" w:pos="9307"/>
        </w:tabs>
        <w:spacing w:before="613"/>
        <w:ind w:left="236" w:firstLine="0"/>
      </w:pPr>
      <w:r w:rsidRPr="00496931">
        <w:pict>
          <v:shape id="_x0000_s1255" type="#_x0000_t202" style="position:absolute;left:0;text-align:left;margin-left:62.4pt;margin-top:48.15pt;width:463.6pt;height:18.5pt;z-index:251586048;mso-position-horizontal-relative:page" fillcolor="#ccc" stroked="f">
            <v:textbox inset="0,0,0,0">
              <w:txbxContent>
                <w:p w:rsidR="00496931" w:rsidRDefault="00987969">
                  <w:pPr>
                    <w:numPr>
                      <w:ilvl w:val="1"/>
                      <w:numId w:val="127"/>
                    </w:numPr>
                    <w:tabs>
                      <w:tab w:val="left" w:pos="344"/>
                      <w:tab w:val="right" w:leader="dot" w:pos="9101"/>
                    </w:tabs>
                    <w:spacing w:line="183" w:lineRule="exact"/>
                    <w:rPr>
                      <w:rFonts w:ascii="Arial"/>
                      <w:sz w:val="16"/>
                    </w:rPr>
                  </w:pPr>
                  <w:r>
                    <w:rPr>
                      <w:rFonts w:ascii="Arial"/>
                      <w:sz w:val="16"/>
                    </w:rPr>
                    <w:t>D-02.01.01  WYKOPY W GRUNTACH</w:t>
                  </w:r>
                  <w:r>
                    <w:rPr>
                      <w:rFonts w:ascii="Arial"/>
                      <w:spacing w:val="9"/>
                      <w:sz w:val="16"/>
                    </w:rPr>
                    <w:t xml:space="preserve"> </w:t>
                  </w:r>
                  <w:r>
                    <w:rPr>
                      <w:rFonts w:ascii="Arial"/>
                      <w:sz w:val="16"/>
                    </w:rPr>
                    <w:t>KAT.</w:t>
                  </w:r>
                  <w:r>
                    <w:rPr>
                      <w:rFonts w:ascii="Arial"/>
                      <w:spacing w:val="2"/>
                      <w:sz w:val="16"/>
                    </w:rPr>
                    <w:t xml:space="preserve"> </w:t>
                  </w:r>
                  <w:r>
                    <w:rPr>
                      <w:rFonts w:ascii="Arial"/>
                      <w:sz w:val="16"/>
                    </w:rPr>
                    <w:t>III-IV</w:t>
                  </w:r>
                  <w:r>
                    <w:rPr>
                      <w:rFonts w:ascii="Arial"/>
                      <w:sz w:val="16"/>
                    </w:rPr>
                    <w:tab/>
                    <w:t>33</w:t>
                  </w:r>
                </w:p>
                <w:p w:rsidR="00496931" w:rsidRDefault="00987969">
                  <w:pPr>
                    <w:numPr>
                      <w:ilvl w:val="1"/>
                      <w:numId w:val="127"/>
                    </w:numPr>
                    <w:tabs>
                      <w:tab w:val="left" w:pos="344"/>
                      <w:tab w:val="right" w:leader="dot" w:pos="9101"/>
                    </w:tabs>
                    <w:spacing w:before="1"/>
                    <w:rPr>
                      <w:rFonts w:ascii="Arial" w:hAnsi="Arial"/>
                      <w:sz w:val="16"/>
                    </w:rPr>
                  </w:pPr>
                  <w:r>
                    <w:rPr>
                      <w:rFonts w:ascii="Arial" w:hAnsi="Arial"/>
                      <w:sz w:val="16"/>
                    </w:rPr>
                    <w:t>D-02.03.01 WYKONANIE NASYPÓW Z GRUNTÓW</w:t>
                  </w:r>
                  <w:r>
                    <w:rPr>
                      <w:rFonts w:ascii="Arial" w:hAnsi="Arial"/>
                      <w:spacing w:val="16"/>
                      <w:sz w:val="16"/>
                    </w:rPr>
                    <w:t xml:space="preserve"> </w:t>
                  </w:r>
                  <w:r>
                    <w:rPr>
                      <w:rFonts w:ascii="Arial" w:hAnsi="Arial"/>
                      <w:sz w:val="16"/>
                    </w:rPr>
                    <w:t>KAT.</w:t>
                  </w:r>
                  <w:r>
                    <w:rPr>
                      <w:rFonts w:ascii="Arial" w:hAnsi="Arial"/>
                      <w:spacing w:val="2"/>
                      <w:sz w:val="16"/>
                    </w:rPr>
                    <w:t xml:space="preserve"> </w:t>
                  </w:r>
                  <w:r>
                    <w:rPr>
                      <w:rFonts w:ascii="Arial" w:hAnsi="Arial"/>
                      <w:sz w:val="16"/>
                    </w:rPr>
                    <w:t>I</w:t>
                  </w:r>
                  <w:r>
                    <w:rPr>
                      <w:rFonts w:ascii="Arial" w:hAnsi="Arial"/>
                      <w:sz w:val="16"/>
                    </w:rPr>
                    <w:tab/>
                    <w:t>36</w:t>
                  </w:r>
                </w:p>
              </w:txbxContent>
            </v:textbox>
            <w10:wrap anchorx="page"/>
          </v:shape>
        </w:pict>
      </w:r>
      <w:r w:rsidR="00987969">
        <w:t>D-02.00.00 ROZDZIAŁ 3 - ROBOTY ZIEMNE</w:t>
      </w:r>
      <w:r w:rsidR="00987969">
        <w:tab/>
        <w:t>31</w:t>
      </w:r>
    </w:p>
    <w:p w:rsidR="00496931" w:rsidRDefault="00987969">
      <w:pPr>
        <w:pStyle w:val="Heading4"/>
        <w:tabs>
          <w:tab w:val="right" w:leader="dot" w:pos="9307"/>
        </w:tabs>
        <w:spacing w:before="612"/>
        <w:ind w:left="236" w:firstLine="0"/>
      </w:pPr>
      <w:r>
        <w:t>D-03.00.00 ROZDZIAŁ 4 –</w:t>
      </w:r>
      <w:r>
        <w:rPr>
          <w:spacing w:val="1"/>
        </w:rPr>
        <w:t xml:space="preserve"> </w:t>
      </w:r>
      <w:r>
        <w:t>ODWODNIENIE</w:t>
      </w:r>
      <w:r>
        <w:tab/>
        <w:t>45</w:t>
      </w:r>
    </w:p>
    <w:p w:rsidR="00496931" w:rsidRDefault="00987969">
      <w:pPr>
        <w:tabs>
          <w:tab w:val="right" w:leader="dot" w:pos="9479"/>
        </w:tabs>
        <w:spacing w:before="119"/>
        <w:ind w:left="208"/>
        <w:rPr>
          <w:rFonts w:ascii="Arial"/>
          <w:sz w:val="16"/>
        </w:rPr>
      </w:pPr>
      <w:r>
        <w:rPr>
          <w:rFonts w:ascii="Arial"/>
          <w:spacing w:val="-16"/>
          <w:sz w:val="16"/>
          <w:shd w:val="clear" w:color="auto" w:fill="CCCCCC"/>
        </w:rPr>
        <w:t xml:space="preserve"> </w:t>
      </w:r>
      <w:r>
        <w:rPr>
          <w:rFonts w:ascii="Arial"/>
          <w:sz w:val="16"/>
          <w:shd w:val="clear" w:color="auto" w:fill="CCCCCC"/>
        </w:rPr>
        <w:t>4.1. D-03.01.03A. PRZEPUSTY Z</w:t>
      </w:r>
      <w:r>
        <w:rPr>
          <w:rFonts w:ascii="Arial"/>
          <w:spacing w:val="5"/>
          <w:sz w:val="16"/>
          <w:shd w:val="clear" w:color="auto" w:fill="CCCCCC"/>
        </w:rPr>
        <w:t xml:space="preserve"> </w:t>
      </w:r>
      <w:r>
        <w:rPr>
          <w:rFonts w:ascii="Arial"/>
          <w:sz w:val="16"/>
          <w:shd w:val="clear" w:color="auto" w:fill="CCCCCC"/>
        </w:rPr>
        <w:t>RUR PEHD</w:t>
      </w:r>
      <w:r>
        <w:rPr>
          <w:rFonts w:ascii="Arial"/>
          <w:sz w:val="16"/>
        </w:rPr>
        <w:tab/>
      </w:r>
      <w:r>
        <w:rPr>
          <w:rFonts w:ascii="Arial"/>
          <w:sz w:val="16"/>
          <w:shd w:val="clear" w:color="auto" w:fill="CCCCCC"/>
        </w:rPr>
        <w:t>47</w:t>
      </w:r>
      <w:r>
        <w:rPr>
          <w:rFonts w:ascii="Arial"/>
          <w:spacing w:val="-8"/>
          <w:sz w:val="16"/>
          <w:shd w:val="clear" w:color="auto" w:fill="CCCCCC"/>
        </w:rPr>
        <w:t xml:space="preserve"> </w:t>
      </w:r>
    </w:p>
    <w:p w:rsidR="00496931" w:rsidRDefault="00987969">
      <w:pPr>
        <w:tabs>
          <w:tab w:val="right" w:leader="dot" w:pos="9479"/>
        </w:tabs>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4.2. D-08.05.07. ŚCIEKI Z PREFABRYKOWANYCH</w:t>
      </w:r>
      <w:r>
        <w:rPr>
          <w:rFonts w:ascii="Arial" w:hAnsi="Arial"/>
          <w:spacing w:val="7"/>
          <w:sz w:val="16"/>
          <w:shd w:val="clear" w:color="auto" w:fill="CCCCCC"/>
        </w:rPr>
        <w:t xml:space="preserve"> </w:t>
      </w:r>
      <w:r>
        <w:rPr>
          <w:rFonts w:ascii="Arial" w:hAnsi="Arial"/>
          <w:sz w:val="16"/>
          <w:shd w:val="clear" w:color="auto" w:fill="CCCCCC"/>
        </w:rPr>
        <w:t>ELEMENTÓW</w:t>
      </w:r>
      <w:r>
        <w:rPr>
          <w:rFonts w:ascii="Arial" w:hAnsi="Arial"/>
          <w:spacing w:val="8"/>
          <w:sz w:val="16"/>
          <w:shd w:val="clear" w:color="auto" w:fill="CCCCCC"/>
        </w:rPr>
        <w:t xml:space="preserve"> </w:t>
      </w:r>
      <w:r>
        <w:rPr>
          <w:rFonts w:ascii="Arial" w:hAnsi="Arial"/>
          <w:sz w:val="16"/>
          <w:shd w:val="clear" w:color="auto" w:fill="CCCCCC"/>
        </w:rPr>
        <w:t>BETONOWYCH</w:t>
      </w:r>
      <w:r>
        <w:rPr>
          <w:rFonts w:ascii="Arial" w:hAnsi="Arial"/>
          <w:sz w:val="16"/>
        </w:rPr>
        <w:tab/>
      </w:r>
      <w:r>
        <w:rPr>
          <w:rFonts w:ascii="Arial" w:hAnsi="Arial"/>
          <w:sz w:val="16"/>
          <w:shd w:val="clear" w:color="auto" w:fill="CCCCCC"/>
        </w:rPr>
        <w:t>51</w:t>
      </w:r>
      <w:r>
        <w:rPr>
          <w:rFonts w:ascii="Arial" w:hAnsi="Arial"/>
          <w:spacing w:val="-8"/>
          <w:sz w:val="16"/>
          <w:shd w:val="clear" w:color="auto" w:fill="CCCCCC"/>
        </w:rPr>
        <w:t xml:space="preserve"> </w:t>
      </w:r>
    </w:p>
    <w:p w:rsidR="00496931" w:rsidRDefault="00987969">
      <w:pPr>
        <w:tabs>
          <w:tab w:val="right" w:leader="dot" w:pos="9479"/>
        </w:tabs>
        <w:spacing w:before="1"/>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4.3. D-05.03.03</w:t>
      </w:r>
      <w:r>
        <w:rPr>
          <w:rFonts w:ascii="Arial" w:hAnsi="Arial"/>
          <w:spacing w:val="2"/>
          <w:sz w:val="16"/>
          <w:shd w:val="clear" w:color="auto" w:fill="CCCCCC"/>
        </w:rPr>
        <w:t xml:space="preserve"> </w:t>
      </w:r>
      <w:r>
        <w:rPr>
          <w:rFonts w:ascii="Arial" w:hAnsi="Arial"/>
          <w:sz w:val="16"/>
          <w:shd w:val="clear" w:color="auto" w:fill="CCCCCC"/>
        </w:rPr>
        <w:t>ŚCIANA</w:t>
      </w:r>
      <w:r>
        <w:rPr>
          <w:rFonts w:ascii="Arial" w:hAnsi="Arial"/>
          <w:spacing w:val="1"/>
          <w:sz w:val="16"/>
          <w:shd w:val="clear" w:color="auto" w:fill="CCCCCC"/>
        </w:rPr>
        <w:t xml:space="preserve"> </w:t>
      </w:r>
      <w:r>
        <w:rPr>
          <w:rFonts w:ascii="Arial" w:hAnsi="Arial"/>
          <w:sz w:val="16"/>
          <w:shd w:val="clear" w:color="auto" w:fill="CCCCCC"/>
        </w:rPr>
        <w:t>OPOROWA</w:t>
      </w:r>
      <w:r>
        <w:rPr>
          <w:rFonts w:ascii="Arial" w:hAnsi="Arial"/>
          <w:sz w:val="16"/>
        </w:rPr>
        <w:tab/>
      </w:r>
      <w:r>
        <w:rPr>
          <w:rFonts w:ascii="Arial" w:hAnsi="Arial"/>
          <w:sz w:val="16"/>
          <w:shd w:val="clear" w:color="auto" w:fill="CCCCCC"/>
        </w:rPr>
        <w:t>55</w:t>
      </w:r>
      <w:r>
        <w:rPr>
          <w:rFonts w:ascii="Arial" w:hAnsi="Arial"/>
          <w:spacing w:val="-8"/>
          <w:sz w:val="16"/>
          <w:shd w:val="clear" w:color="auto" w:fill="CCCCCC"/>
        </w:rPr>
        <w:t xml:space="preserve"> </w:t>
      </w:r>
    </w:p>
    <w:p w:rsidR="00496931" w:rsidRDefault="00987969">
      <w:pPr>
        <w:pStyle w:val="Heading4"/>
        <w:tabs>
          <w:tab w:val="right" w:leader="dot" w:pos="9307"/>
        </w:tabs>
        <w:spacing w:before="125"/>
        <w:ind w:left="236" w:firstLine="0"/>
      </w:pPr>
      <w:r>
        <w:t>D-08.00.00 ROZDZIAŁ 5 – ELEMENTY ULIC</w:t>
      </w:r>
      <w:r>
        <w:tab/>
        <w:t>65</w:t>
      </w:r>
    </w:p>
    <w:p w:rsidR="00496931" w:rsidRDefault="00987969">
      <w:pPr>
        <w:tabs>
          <w:tab w:val="right" w:leader="dot" w:pos="9479"/>
        </w:tabs>
        <w:spacing w:before="119"/>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5.1. D-08.01.02 KRAWĘŻNIKI I</w:t>
      </w:r>
      <w:r>
        <w:rPr>
          <w:rFonts w:ascii="Arial" w:hAnsi="Arial"/>
          <w:spacing w:val="6"/>
          <w:sz w:val="16"/>
          <w:shd w:val="clear" w:color="auto" w:fill="CCCCCC"/>
        </w:rPr>
        <w:t xml:space="preserve"> </w:t>
      </w:r>
      <w:r>
        <w:rPr>
          <w:rFonts w:ascii="Arial" w:hAnsi="Arial"/>
          <w:sz w:val="16"/>
          <w:shd w:val="clear" w:color="auto" w:fill="CCCCCC"/>
        </w:rPr>
        <w:t>OPORNIKI</w:t>
      </w:r>
      <w:r>
        <w:rPr>
          <w:rFonts w:ascii="Arial" w:hAnsi="Arial"/>
          <w:spacing w:val="2"/>
          <w:sz w:val="16"/>
          <w:shd w:val="clear" w:color="auto" w:fill="CCCCCC"/>
        </w:rPr>
        <w:t xml:space="preserve"> </w:t>
      </w:r>
      <w:r>
        <w:rPr>
          <w:rFonts w:ascii="Arial" w:hAnsi="Arial"/>
          <w:sz w:val="16"/>
          <w:shd w:val="clear" w:color="auto" w:fill="CCCCCC"/>
        </w:rPr>
        <w:t>BETONOWE</w:t>
      </w:r>
      <w:r>
        <w:rPr>
          <w:rFonts w:ascii="Arial" w:hAnsi="Arial"/>
          <w:sz w:val="16"/>
        </w:rPr>
        <w:tab/>
      </w:r>
      <w:r>
        <w:rPr>
          <w:rFonts w:ascii="Arial" w:hAnsi="Arial"/>
          <w:sz w:val="16"/>
          <w:shd w:val="clear" w:color="auto" w:fill="CCCCCC"/>
        </w:rPr>
        <w:t>67</w:t>
      </w:r>
      <w:r>
        <w:rPr>
          <w:rFonts w:ascii="Arial" w:hAnsi="Arial"/>
          <w:spacing w:val="-8"/>
          <w:sz w:val="16"/>
          <w:shd w:val="clear" w:color="auto" w:fill="CCCCCC"/>
        </w:rPr>
        <w:t xml:space="preserve"> </w:t>
      </w:r>
    </w:p>
    <w:p w:rsidR="00496931" w:rsidRDefault="00987969">
      <w:pPr>
        <w:tabs>
          <w:tab w:val="right" w:leader="dot" w:pos="9479"/>
        </w:tabs>
        <w:spacing w:before="1"/>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5.2. D-08.03.01</w:t>
      </w:r>
      <w:r>
        <w:rPr>
          <w:rFonts w:ascii="Arial" w:hAnsi="Arial"/>
          <w:spacing w:val="2"/>
          <w:sz w:val="16"/>
          <w:shd w:val="clear" w:color="auto" w:fill="CCCCCC"/>
        </w:rPr>
        <w:t xml:space="preserve"> </w:t>
      </w:r>
      <w:r>
        <w:rPr>
          <w:rFonts w:ascii="Arial" w:hAnsi="Arial"/>
          <w:sz w:val="16"/>
          <w:shd w:val="clear" w:color="auto" w:fill="CCCCCC"/>
        </w:rPr>
        <w:t>OBRZEŻA</w:t>
      </w:r>
      <w:r>
        <w:rPr>
          <w:rFonts w:ascii="Arial" w:hAnsi="Arial"/>
          <w:spacing w:val="1"/>
          <w:sz w:val="16"/>
          <w:shd w:val="clear" w:color="auto" w:fill="CCCCCC"/>
        </w:rPr>
        <w:t xml:space="preserve"> </w:t>
      </w:r>
      <w:r>
        <w:rPr>
          <w:rFonts w:ascii="Arial" w:hAnsi="Arial"/>
          <w:sz w:val="16"/>
          <w:shd w:val="clear" w:color="auto" w:fill="CCCCCC"/>
        </w:rPr>
        <w:t>BETONOWE</w:t>
      </w:r>
      <w:r>
        <w:rPr>
          <w:rFonts w:ascii="Arial" w:hAnsi="Arial"/>
          <w:sz w:val="16"/>
        </w:rPr>
        <w:tab/>
      </w:r>
      <w:r>
        <w:rPr>
          <w:rFonts w:ascii="Arial" w:hAnsi="Arial"/>
          <w:sz w:val="16"/>
          <w:shd w:val="clear" w:color="auto" w:fill="CCCCCC"/>
        </w:rPr>
        <w:t>73</w:t>
      </w:r>
      <w:r>
        <w:rPr>
          <w:rFonts w:ascii="Arial" w:hAnsi="Arial"/>
          <w:spacing w:val="-8"/>
          <w:sz w:val="16"/>
          <w:shd w:val="clear" w:color="auto" w:fill="CCCCCC"/>
        </w:rPr>
        <w:t xml:space="preserve"> </w:t>
      </w:r>
    </w:p>
    <w:p w:rsidR="00496931" w:rsidRDefault="00987969">
      <w:pPr>
        <w:tabs>
          <w:tab w:val="right" w:leader="dot" w:pos="9479"/>
        </w:tabs>
        <w:spacing w:before="1"/>
        <w:ind w:left="208"/>
        <w:rPr>
          <w:rFonts w:ascii="Arial" w:hAnsi="Arial"/>
          <w:sz w:val="16"/>
        </w:rPr>
      </w:pPr>
      <w:r>
        <w:rPr>
          <w:rFonts w:ascii="Arial" w:hAnsi="Arial"/>
          <w:spacing w:val="-16"/>
          <w:sz w:val="16"/>
          <w:shd w:val="clear" w:color="auto" w:fill="CCCCCC"/>
        </w:rPr>
        <w:t xml:space="preserve"> </w:t>
      </w:r>
      <w:r>
        <w:rPr>
          <w:rFonts w:ascii="Arial" w:hAnsi="Arial"/>
          <w:sz w:val="16"/>
          <w:shd w:val="clear" w:color="auto" w:fill="CCCCCC"/>
        </w:rPr>
        <w:t>5.3. D-06.01.01 UMOCNIENIE SKARP I DNA ROWU</w:t>
      </w:r>
      <w:r>
        <w:rPr>
          <w:rFonts w:ascii="Arial" w:hAnsi="Arial"/>
          <w:spacing w:val="7"/>
          <w:sz w:val="16"/>
          <w:shd w:val="clear" w:color="auto" w:fill="CCCCCC"/>
        </w:rPr>
        <w:t xml:space="preserve"> </w:t>
      </w:r>
      <w:r>
        <w:rPr>
          <w:rFonts w:ascii="Arial" w:hAnsi="Arial"/>
          <w:sz w:val="16"/>
          <w:shd w:val="clear" w:color="auto" w:fill="CCCCCC"/>
        </w:rPr>
        <w:t>PŁYTAMI</w:t>
      </w:r>
      <w:r>
        <w:rPr>
          <w:rFonts w:ascii="Arial" w:hAnsi="Arial"/>
          <w:spacing w:val="2"/>
          <w:sz w:val="16"/>
          <w:shd w:val="clear" w:color="auto" w:fill="CCCCCC"/>
        </w:rPr>
        <w:t xml:space="preserve"> </w:t>
      </w:r>
      <w:r>
        <w:rPr>
          <w:rFonts w:ascii="Arial" w:hAnsi="Arial"/>
          <w:sz w:val="16"/>
          <w:shd w:val="clear" w:color="auto" w:fill="CCCCCC"/>
        </w:rPr>
        <w:t>AŻUROWYMI</w:t>
      </w:r>
      <w:r>
        <w:rPr>
          <w:rFonts w:ascii="Arial" w:hAnsi="Arial"/>
          <w:sz w:val="16"/>
        </w:rPr>
        <w:tab/>
      </w:r>
      <w:r>
        <w:rPr>
          <w:rFonts w:ascii="Arial" w:hAnsi="Arial"/>
          <w:sz w:val="16"/>
          <w:shd w:val="clear" w:color="auto" w:fill="CCCCCC"/>
        </w:rPr>
        <w:t>77</w:t>
      </w:r>
      <w:r>
        <w:rPr>
          <w:rFonts w:ascii="Arial" w:hAnsi="Arial"/>
          <w:spacing w:val="-8"/>
          <w:sz w:val="16"/>
          <w:shd w:val="clear" w:color="auto" w:fill="CCCCCC"/>
        </w:rPr>
        <w:t xml:space="preserve"> </w:t>
      </w:r>
    </w:p>
    <w:p w:rsidR="00496931" w:rsidRDefault="00496931">
      <w:pPr>
        <w:pStyle w:val="Heading4"/>
        <w:tabs>
          <w:tab w:val="right" w:leader="dot" w:pos="9307"/>
        </w:tabs>
        <w:spacing w:before="125"/>
        <w:ind w:left="236" w:firstLine="0"/>
      </w:pPr>
      <w:r w:rsidRPr="00496931">
        <w:pict>
          <v:shape id="_x0000_s1254" type="#_x0000_t202" style="position:absolute;left:0;text-align:left;margin-left:62.4pt;margin-top:23.75pt;width:463.6pt;height:27.75pt;z-index:251585024;mso-position-horizontal-relative:page" fillcolor="#ccc" stroked="f">
            <v:textbox inset="0,0,0,0">
              <w:txbxContent>
                <w:p w:rsidR="00496931" w:rsidRDefault="00987969">
                  <w:pPr>
                    <w:numPr>
                      <w:ilvl w:val="1"/>
                      <w:numId w:val="128"/>
                    </w:numPr>
                    <w:tabs>
                      <w:tab w:val="left" w:pos="344"/>
                      <w:tab w:val="left" w:leader="dot" w:pos="8923"/>
                    </w:tabs>
                    <w:spacing w:line="183" w:lineRule="exact"/>
                    <w:rPr>
                      <w:rFonts w:ascii="Arial" w:hAnsi="Arial"/>
                      <w:sz w:val="16"/>
                    </w:rPr>
                  </w:pPr>
                  <w:r>
                    <w:rPr>
                      <w:rFonts w:ascii="Arial" w:hAnsi="Arial"/>
                      <w:sz w:val="16"/>
                    </w:rPr>
                    <w:t>D-04.01.02 PROFILOWANIE I</w:t>
                  </w:r>
                  <w:r>
                    <w:rPr>
                      <w:rFonts w:ascii="Arial" w:hAnsi="Arial"/>
                      <w:spacing w:val="5"/>
                      <w:sz w:val="16"/>
                    </w:rPr>
                    <w:t xml:space="preserve"> </w:t>
                  </w:r>
                  <w:r>
                    <w:rPr>
                      <w:rFonts w:ascii="Arial" w:hAnsi="Arial"/>
                      <w:sz w:val="16"/>
                    </w:rPr>
                    <w:t>ZAGĘSZCZANIE</w:t>
                  </w:r>
                  <w:r>
                    <w:rPr>
                      <w:rFonts w:ascii="Arial" w:hAnsi="Arial"/>
                      <w:spacing w:val="2"/>
                      <w:sz w:val="16"/>
                    </w:rPr>
                    <w:t xml:space="preserve"> </w:t>
                  </w:r>
                  <w:r>
                    <w:rPr>
                      <w:rFonts w:ascii="Arial" w:hAnsi="Arial"/>
                      <w:sz w:val="16"/>
                    </w:rPr>
                    <w:t>PODŁOŻA</w:t>
                  </w:r>
                  <w:r>
                    <w:rPr>
                      <w:rFonts w:ascii="Arial" w:hAnsi="Arial"/>
                      <w:sz w:val="16"/>
                    </w:rPr>
                    <w:tab/>
                    <w:t>83</w:t>
                  </w:r>
                </w:p>
                <w:p w:rsidR="00496931" w:rsidRDefault="00987969">
                  <w:pPr>
                    <w:numPr>
                      <w:ilvl w:val="1"/>
                      <w:numId w:val="128"/>
                    </w:numPr>
                    <w:tabs>
                      <w:tab w:val="left" w:pos="344"/>
                      <w:tab w:val="left" w:leader="dot" w:pos="8923"/>
                    </w:tabs>
                    <w:spacing w:before="1"/>
                    <w:rPr>
                      <w:rFonts w:ascii="Arial" w:hAnsi="Arial"/>
                      <w:sz w:val="16"/>
                    </w:rPr>
                  </w:pPr>
                  <w:r>
                    <w:rPr>
                      <w:rFonts w:ascii="Arial" w:hAnsi="Arial"/>
                      <w:sz w:val="16"/>
                    </w:rPr>
                    <w:t>D-04.02.01</w:t>
                  </w:r>
                  <w:r>
                    <w:rPr>
                      <w:rFonts w:ascii="Arial" w:hAnsi="Arial"/>
                      <w:spacing w:val="3"/>
                      <w:sz w:val="16"/>
                    </w:rPr>
                    <w:t xml:space="preserve"> </w:t>
                  </w:r>
                  <w:r>
                    <w:rPr>
                      <w:rFonts w:ascii="Arial" w:hAnsi="Arial"/>
                      <w:sz w:val="16"/>
                    </w:rPr>
                    <w:t>WARSTWA</w:t>
                  </w:r>
                  <w:r>
                    <w:rPr>
                      <w:rFonts w:ascii="Arial" w:hAnsi="Arial"/>
                      <w:spacing w:val="4"/>
                      <w:sz w:val="16"/>
                    </w:rPr>
                    <w:t xml:space="preserve"> </w:t>
                  </w:r>
                  <w:r>
                    <w:rPr>
                      <w:rFonts w:ascii="Arial" w:hAnsi="Arial"/>
                      <w:sz w:val="16"/>
                    </w:rPr>
                    <w:t>ODSĄCZAJĄCA</w:t>
                  </w:r>
                  <w:r>
                    <w:rPr>
                      <w:rFonts w:ascii="Arial" w:hAnsi="Arial"/>
                      <w:sz w:val="16"/>
                    </w:rPr>
                    <w:tab/>
                    <w:t>86</w:t>
                  </w:r>
                </w:p>
                <w:p w:rsidR="00496931" w:rsidRDefault="00987969">
                  <w:pPr>
                    <w:numPr>
                      <w:ilvl w:val="1"/>
                      <w:numId w:val="128"/>
                    </w:numPr>
                    <w:tabs>
                      <w:tab w:val="left" w:pos="344"/>
                      <w:tab w:val="left" w:leader="dot" w:pos="8923"/>
                    </w:tabs>
                    <w:rPr>
                      <w:rFonts w:ascii="Arial" w:hAnsi="Arial"/>
                      <w:sz w:val="16"/>
                    </w:rPr>
                  </w:pPr>
                  <w:r>
                    <w:rPr>
                      <w:rFonts w:ascii="Arial" w:hAnsi="Arial"/>
                      <w:sz w:val="16"/>
                    </w:rPr>
                    <w:t xml:space="preserve">D-04.04.02B PODBUDOWA  ZASADNICZA Z  MIESZANKI </w:t>
                  </w:r>
                  <w:r>
                    <w:rPr>
                      <w:rFonts w:ascii="Arial" w:hAnsi="Arial"/>
                      <w:spacing w:val="24"/>
                      <w:sz w:val="16"/>
                    </w:rPr>
                    <w:t xml:space="preserve"> </w:t>
                  </w:r>
                  <w:r>
                    <w:rPr>
                      <w:rFonts w:ascii="Arial" w:hAnsi="Arial"/>
                      <w:sz w:val="16"/>
                    </w:rPr>
                    <w:t xml:space="preserve">KRUSZYWA </w:t>
                  </w:r>
                  <w:r>
                    <w:rPr>
                      <w:rFonts w:ascii="Arial" w:hAnsi="Arial"/>
                      <w:spacing w:val="6"/>
                      <w:sz w:val="16"/>
                    </w:rPr>
                    <w:t xml:space="preserve"> </w:t>
                  </w:r>
                  <w:r>
                    <w:rPr>
                      <w:rFonts w:ascii="Arial" w:hAnsi="Arial"/>
                      <w:sz w:val="16"/>
                    </w:rPr>
                    <w:t>NIEZWIĄZANEGO</w:t>
                  </w:r>
                  <w:r>
                    <w:rPr>
                      <w:rFonts w:ascii="Arial" w:hAnsi="Arial"/>
                      <w:sz w:val="16"/>
                    </w:rPr>
                    <w:tab/>
                    <w:t>88</w:t>
                  </w:r>
                </w:p>
              </w:txbxContent>
            </v:textbox>
            <w10:wrap anchorx="page"/>
          </v:shape>
        </w:pict>
      </w:r>
      <w:r w:rsidR="00987969">
        <w:t>D-04.00.00 ROZDZIAŁ 6 -</w:t>
      </w:r>
      <w:r w:rsidR="00987969">
        <w:rPr>
          <w:spacing w:val="1"/>
        </w:rPr>
        <w:t xml:space="preserve"> </w:t>
      </w:r>
      <w:r w:rsidR="00987969">
        <w:t>PODBUDOWY</w:t>
      </w:r>
      <w:r w:rsidR="00987969">
        <w:tab/>
        <w:t>81</w:t>
      </w:r>
    </w:p>
    <w:p w:rsidR="00496931" w:rsidRDefault="00987969">
      <w:pPr>
        <w:pStyle w:val="Heading4"/>
        <w:tabs>
          <w:tab w:val="right" w:leader="dot" w:pos="9307"/>
        </w:tabs>
        <w:spacing w:before="797"/>
        <w:ind w:left="236" w:firstLine="0"/>
      </w:pPr>
      <w:r>
        <w:t>D-05.00.00 ROZDZIAŁ 7 – NAWIERZCHNIE</w:t>
      </w:r>
      <w:r>
        <w:tab/>
        <w:t>101</w:t>
      </w:r>
    </w:p>
    <w:p w:rsidR="00496931" w:rsidRDefault="00987969">
      <w:pPr>
        <w:tabs>
          <w:tab w:val="right" w:leader="dot" w:pos="9479"/>
        </w:tabs>
        <w:spacing w:before="118"/>
        <w:ind w:left="208"/>
        <w:rPr>
          <w:rFonts w:ascii="Arial"/>
          <w:sz w:val="16"/>
        </w:rPr>
      </w:pPr>
      <w:r>
        <w:rPr>
          <w:rFonts w:ascii="Arial"/>
          <w:spacing w:val="-16"/>
          <w:sz w:val="16"/>
          <w:shd w:val="clear" w:color="auto" w:fill="CCCCCC"/>
        </w:rPr>
        <w:t xml:space="preserve"> </w:t>
      </w:r>
      <w:r>
        <w:rPr>
          <w:rFonts w:ascii="Arial"/>
          <w:sz w:val="16"/>
          <w:shd w:val="clear" w:color="auto" w:fill="CCCCCC"/>
        </w:rPr>
        <w:t>7.1. D-05.03.23 NAWIERZCHNIA Z BETONOWEJ</w:t>
      </w:r>
      <w:r>
        <w:rPr>
          <w:rFonts w:ascii="Arial"/>
          <w:spacing w:val="7"/>
          <w:sz w:val="16"/>
          <w:shd w:val="clear" w:color="auto" w:fill="CCCCCC"/>
        </w:rPr>
        <w:t xml:space="preserve"> </w:t>
      </w:r>
      <w:r>
        <w:rPr>
          <w:rFonts w:ascii="Arial"/>
          <w:sz w:val="16"/>
          <w:shd w:val="clear" w:color="auto" w:fill="CCCCCC"/>
        </w:rPr>
        <w:t>KOSTKI</w:t>
      </w:r>
      <w:r>
        <w:rPr>
          <w:rFonts w:ascii="Arial"/>
          <w:spacing w:val="2"/>
          <w:sz w:val="16"/>
          <w:shd w:val="clear" w:color="auto" w:fill="CCCCCC"/>
        </w:rPr>
        <w:t xml:space="preserve"> </w:t>
      </w:r>
      <w:r>
        <w:rPr>
          <w:rFonts w:ascii="Arial"/>
          <w:sz w:val="16"/>
          <w:shd w:val="clear" w:color="auto" w:fill="CCCCCC"/>
        </w:rPr>
        <w:t>BRUKOWEJ</w:t>
      </w:r>
      <w:r>
        <w:rPr>
          <w:rFonts w:ascii="Arial"/>
          <w:sz w:val="16"/>
        </w:rPr>
        <w:tab/>
      </w:r>
      <w:r>
        <w:rPr>
          <w:rFonts w:ascii="Arial"/>
          <w:sz w:val="16"/>
          <w:shd w:val="clear" w:color="auto" w:fill="CCCCCC"/>
        </w:rPr>
        <w:t>103</w:t>
      </w:r>
      <w:r>
        <w:rPr>
          <w:rFonts w:ascii="Arial"/>
          <w:spacing w:val="-8"/>
          <w:sz w:val="16"/>
          <w:shd w:val="clear" w:color="auto" w:fill="CCCCCC"/>
        </w:rPr>
        <w:t xml:space="preserve"> </w:t>
      </w:r>
    </w:p>
    <w:p w:rsidR="00496931" w:rsidRDefault="00496931">
      <w:pPr>
        <w:rPr>
          <w:rFonts w:ascii="Arial"/>
          <w:sz w:val="16"/>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52" style="width:445.6pt;height:.75pt;mso-position-horizontal-relative:char;mso-position-vertical-relative:line" coordsize="8912,15">
            <v:line id="_x0000_s1253"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50" style="width:445.6pt;height:.75pt;mso-position-horizontal-relative:char;mso-position-vertical-relative:line" coordsize="8912,15">
            <v:line id="_x0000_s1251" style="position:absolute" from="0,7" to="8911,7" strokeweight=".72pt"/>
            <w10:wrap type="none"/>
            <w10:anchorlock/>
          </v:group>
        </w:pict>
      </w:r>
    </w:p>
    <w:p w:rsidR="00496931" w:rsidRDefault="00496931">
      <w:pPr>
        <w:pStyle w:val="Tekstpodstawowy"/>
        <w:ind w:left="0"/>
      </w:pPr>
    </w:p>
    <w:p w:rsidR="00496931" w:rsidRDefault="00496931">
      <w:pPr>
        <w:pStyle w:val="Tekstpodstawowy"/>
        <w:spacing w:before="5"/>
        <w:ind w:left="0"/>
        <w:rPr>
          <w:sz w:val="11"/>
        </w:rPr>
      </w:pPr>
      <w:r w:rsidRPr="00496931">
        <w:pict>
          <v:shape id="_x0000_s1249" type="#_x0000_t202" style="position:absolute;margin-left:62.4pt;margin-top:7.8pt;width:463.6pt;height:21.5pt;z-index:-251662848;mso-wrap-distance-left:0;mso-wrap-distance-right:0;mso-position-horizontal-relative:page" fillcolor="#bfbfbf" stroked="f">
            <v:textbox inset="0,0,0,0">
              <w:txbxContent>
                <w:p w:rsidR="00496931" w:rsidRDefault="00987969">
                  <w:pPr>
                    <w:spacing w:before="7"/>
                    <w:ind w:left="4126" w:right="4125"/>
                    <w:jc w:val="center"/>
                    <w:rPr>
                      <w:b/>
                      <w:sz w:val="28"/>
                    </w:rPr>
                  </w:pPr>
                  <w:r>
                    <w:rPr>
                      <w:b/>
                      <w:sz w:val="28"/>
                    </w:rPr>
                    <w:t>WSTĘP</w:t>
                  </w:r>
                </w:p>
              </w:txbxContent>
            </v:textbox>
            <w10:wrap type="topAndBottom" anchorx="page"/>
          </v:shape>
        </w:pict>
      </w:r>
    </w:p>
    <w:p w:rsidR="00496931" w:rsidRDefault="00496931">
      <w:pPr>
        <w:pStyle w:val="Tekstpodstawowy"/>
        <w:spacing w:before="7"/>
        <w:ind w:left="0"/>
        <w:rPr>
          <w:sz w:val="16"/>
        </w:rPr>
      </w:pPr>
    </w:p>
    <w:p w:rsidR="00496931" w:rsidRDefault="00496931">
      <w:pPr>
        <w:pStyle w:val="Heading1"/>
        <w:spacing w:before="93"/>
        <w:ind w:left="65" w:right="457" w:firstLine="0"/>
        <w:jc w:val="center"/>
      </w:pPr>
      <w:r w:rsidRPr="00496931">
        <w:pict>
          <v:line id="_x0000_s1248" style="position:absolute;left:0;text-align:left;z-index:251588096;mso-position-horizontal-relative:page" from="62.4pt,-10.05pt" to="525.95pt,-10.05pt" strokeweight=".48pt">
            <w10:wrap anchorx="page"/>
          </v:line>
        </w:pict>
      </w:r>
      <w:r w:rsidR="00987969">
        <w:rPr>
          <w:u w:val="thick"/>
        </w:rPr>
        <w:t>Nazwa zamówienia</w:t>
      </w:r>
      <w:r w:rsidR="00987969">
        <w:t>:</w:t>
      </w:r>
    </w:p>
    <w:p w:rsidR="00496931" w:rsidRDefault="00496931">
      <w:pPr>
        <w:pStyle w:val="Tekstpodstawowy"/>
        <w:spacing w:before="5"/>
        <w:ind w:left="0"/>
        <w:rPr>
          <w:b/>
          <w:sz w:val="25"/>
        </w:rPr>
      </w:pPr>
    </w:p>
    <w:p w:rsidR="00496931" w:rsidRDefault="00987969">
      <w:pPr>
        <w:spacing w:before="86" w:line="244" w:lineRule="auto"/>
        <w:ind w:left="2329" w:hanging="1227"/>
        <w:rPr>
          <w:sz w:val="32"/>
        </w:rPr>
      </w:pPr>
      <w:r>
        <w:rPr>
          <w:sz w:val="32"/>
        </w:rPr>
        <w:t>„</w:t>
      </w:r>
      <w:r w:rsidR="00F522AF">
        <w:rPr>
          <w:sz w:val="32"/>
        </w:rPr>
        <w:t>Przebudowa drogi powiatowej w miejscowości Górki -Grubaki</w:t>
      </w:r>
    </w:p>
    <w:p w:rsidR="00496931" w:rsidRDefault="00496931">
      <w:pPr>
        <w:pStyle w:val="Tekstpodstawowy"/>
        <w:ind w:left="0"/>
        <w:rPr>
          <w:sz w:val="36"/>
        </w:rPr>
      </w:pPr>
    </w:p>
    <w:p w:rsidR="00496931" w:rsidRDefault="00496931">
      <w:pPr>
        <w:pStyle w:val="Tekstpodstawowy"/>
        <w:ind w:left="0"/>
        <w:rPr>
          <w:sz w:val="36"/>
        </w:rPr>
      </w:pPr>
    </w:p>
    <w:p w:rsidR="00496931" w:rsidRDefault="00987969">
      <w:pPr>
        <w:pStyle w:val="Heading1"/>
        <w:numPr>
          <w:ilvl w:val="1"/>
          <w:numId w:val="126"/>
        </w:numPr>
        <w:tabs>
          <w:tab w:val="left" w:pos="657"/>
        </w:tabs>
        <w:spacing w:before="313"/>
      </w:pPr>
      <w:r>
        <w:t>Przedmiot</w:t>
      </w:r>
      <w:r>
        <w:rPr>
          <w:spacing w:val="-2"/>
        </w:rPr>
        <w:t xml:space="preserve"> </w:t>
      </w:r>
      <w:r>
        <w:t>SST</w:t>
      </w:r>
    </w:p>
    <w:p w:rsidR="00496931" w:rsidRDefault="00987969">
      <w:pPr>
        <w:pStyle w:val="Tekstpodstawowy"/>
        <w:spacing w:before="2" w:line="244" w:lineRule="auto"/>
        <w:ind w:right="627"/>
      </w:pPr>
      <w:r>
        <w:t>Przedmiotem niniejszej szczegółowej specyfikacji technicznej (SST) są wymagania techniczne dotyczące wykonania i odbioru robót budowlanych , które będą wykonywane na przy realizacji zamówienia pod nazwą:</w:t>
      </w:r>
    </w:p>
    <w:p w:rsidR="00496931" w:rsidRDefault="00987969">
      <w:pPr>
        <w:pStyle w:val="Heading1"/>
        <w:spacing w:before="7" w:line="247" w:lineRule="auto"/>
        <w:ind w:left="236" w:firstLine="0"/>
      </w:pPr>
      <w:r>
        <w:t>„</w:t>
      </w:r>
      <w:r w:rsidR="00F522AF" w:rsidRPr="00F522AF">
        <w:rPr>
          <w:sz w:val="32"/>
        </w:rPr>
        <w:t xml:space="preserve"> </w:t>
      </w:r>
      <w:r w:rsidR="00F522AF" w:rsidRPr="00F522AF">
        <w:t>Przebudowa drogi powiatowej w miejscowości Górki -Grubaki</w:t>
      </w:r>
      <w:r>
        <w:t>”</w:t>
      </w:r>
    </w:p>
    <w:p w:rsidR="00496931" w:rsidRDefault="00496931">
      <w:pPr>
        <w:pStyle w:val="Tekstpodstawowy"/>
        <w:spacing w:before="5"/>
        <w:ind w:left="0"/>
        <w:rPr>
          <w:b/>
          <w:sz w:val="24"/>
        </w:rPr>
      </w:pPr>
    </w:p>
    <w:p w:rsidR="00496931" w:rsidRDefault="00987969">
      <w:pPr>
        <w:pStyle w:val="Akapitzlist"/>
        <w:numPr>
          <w:ilvl w:val="1"/>
          <w:numId w:val="126"/>
        </w:numPr>
        <w:tabs>
          <w:tab w:val="left" w:pos="657"/>
        </w:tabs>
        <w:spacing w:before="0"/>
        <w:rPr>
          <w:b/>
          <w:sz w:val="24"/>
        </w:rPr>
      </w:pPr>
      <w:r>
        <w:rPr>
          <w:b/>
          <w:sz w:val="24"/>
        </w:rPr>
        <w:t>Zakres robót objętych</w:t>
      </w:r>
      <w:r>
        <w:rPr>
          <w:b/>
          <w:spacing w:val="-1"/>
          <w:sz w:val="24"/>
        </w:rPr>
        <w:t xml:space="preserve"> </w:t>
      </w:r>
      <w:r>
        <w:rPr>
          <w:b/>
          <w:sz w:val="24"/>
        </w:rPr>
        <w:t>SST</w:t>
      </w:r>
    </w:p>
    <w:p w:rsidR="00496931" w:rsidRDefault="00987969">
      <w:pPr>
        <w:pStyle w:val="Tekstpodstawowy"/>
        <w:spacing w:before="1" w:line="244" w:lineRule="auto"/>
        <w:ind w:right="627"/>
        <w:jc w:val="both"/>
      </w:pPr>
      <w:r>
        <w:t>Ustalenia zawarte w niniejszej specyfikacji obejmują wymagania dla robót objętych szczegółowymi specyfikacjami technicznymi dla poszczeg</w:t>
      </w:r>
      <w:r>
        <w:t>ólnych asortymentów drogowych. Specyfikacje techniczne stanowią część Dokumentów Przetargowych i należy je stosować w zlecaniu i wykonaniu robót opisanych w podpunkcie 1.</w:t>
      </w:r>
    </w:p>
    <w:p w:rsidR="00496931" w:rsidRDefault="00496931">
      <w:pPr>
        <w:pStyle w:val="Tekstpodstawowy"/>
        <w:spacing w:before="3"/>
        <w:ind w:left="0"/>
        <w:rPr>
          <w:sz w:val="25"/>
        </w:rPr>
      </w:pPr>
    </w:p>
    <w:p w:rsidR="00496931" w:rsidRDefault="00987969">
      <w:pPr>
        <w:pStyle w:val="Heading1"/>
        <w:numPr>
          <w:ilvl w:val="1"/>
          <w:numId w:val="126"/>
        </w:numPr>
        <w:tabs>
          <w:tab w:val="left" w:pos="658"/>
        </w:tabs>
        <w:spacing w:before="1"/>
        <w:ind w:left="657"/>
      </w:pPr>
      <w:r>
        <w:t>Prace towarzyszące i roboty</w:t>
      </w:r>
      <w:r>
        <w:rPr>
          <w:spacing w:val="-3"/>
        </w:rPr>
        <w:t xml:space="preserve"> </w:t>
      </w:r>
      <w:r>
        <w:t>tymczasowe</w:t>
      </w:r>
    </w:p>
    <w:p w:rsidR="00496931" w:rsidRDefault="00987969">
      <w:pPr>
        <w:pStyle w:val="Tekstpodstawowy"/>
        <w:spacing w:before="1" w:line="244" w:lineRule="auto"/>
        <w:ind w:left="237" w:right="622" w:hanging="1"/>
        <w:jc w:val="both"/>
      </w:pPr>
      <w:r>
        <w:t>By wykonać zamówienie należy obok robót ujęty</w:t>
      </w:r>
      <w:r>
        <w:t>ch w przedmiarach wykonać prace towarzyszące takie jak: organizacja zaplecza budowy, wykonanie oznakowania ulic na czas budowy, zabezpieczenie robót w tym w szczególności wykopów, zabezpieczenie p-pożarowe i inne określone w dalszej części SST.</w:t>
      </w:r>
    </w:p>
    <w:p w:rsidR="00496931" w:rsidRDefault="00496931">
      <w:pPr>
        <w:pStyle w:val="Tekstpodstawowy"/>
        <w:spacing w:before="3"/>
        <w:ind w:left="0"/>
        <w:rPr>
          <w:sz w:val="25"/>
        </w:rPr>
      </w:pPr>
    </w:p>
    <w:p w:rsidR="00496931" w:rsidRDefault="00987969">
      <w:pPr>
        <w:pStyle w:val="Heading1"/>
        <w:numPr>
          <w:ilvl w:val="1"/>
          <w:numId w:val="126"/>
        </w:numPr>
        <w:tabs>
          <w:tab w:val="left" w:pos="658"/>
        </w:tabs>
        <w:ind w:left="657"/>
      </w:pPr>
      <w:r>
        <w:t>Teren</w:t>
      </w:r>
      <w:r>
        <w:rPr>
          <w:spacing w:val="1"/>
        </w:rPr>
        <w:t xml:space="preserve"> </w:t>
      </w:r>
      <w:r>
        <w:t>budo</w:t>
      </w:r>
      <w:r>
        <w:t>wy</w:t>
      </w:r>
    </w:p>
    <w:p w:rsidR="00496931" w:rsidRDefault="00987969">
      <w:pPr>
        <w:pStyle w:val="Tekstpodstawowy"/>
        <w:spacing w:before="2"/>
        <w:ind w:left="237"/>
      </w:pPr>
      <w:r>
        <w:t>Terenem budowy jest pas gruntu przeznaczony pod drogę.</w:t>
      </w:r>
    </w:p>
    <w:p w:rsidR="00496931" w:rsidRDefault="00496931">
      <w:pPr>
        <w:pStyle w:val="Tekstpodstawowy"/>
        <w:spacing w:before="6"/>
        <w:ind w:left="0"/>
        <w:rPr>
          <w:sz w:val="25"/>
        </w:rPr>
      </w:pPr>
    </w:p>
    <w:p w:rsidR="00496931" w:rsidRDefault="00987969">
      <w:pPr>
        <w:pStyle w:val="Heading1"/>
        <w:spacing w:before="1"/>
        <w:ind w:left="237" w:firstLine="0"/>
      </w:pPr>
      <w:r>
        <w:t>1.5 Sposób opracowania specyfikacji</w:t>
      </w:r>
    </w:p>
    <w:p w:rsidR="00496931" w:rsidRDefault="00987969">
      <w:pPr>
        <w:spacing w:before="3" w:line="247" w:lineRule="auto"/>
        <w:ind w:left="237" w:right="621"/>
        <w:jc w:val="both"/>
        <w:rPr>
          <w:sz w:val="20"/>
        </w:rPr>
      </w:pPr>
      <w:r>
        <w:rPr>
          <w:sz w:val="20"/>
        </w:rPr>
        <w:t xml:space="preserve">W rozdziale 1 podano </w:t>
      </w:r>
      <w:r>
        <w:rPr>
          <w:b/>
          <w:sz w:val="20"/>
        </w:rPr>
        <w:t xml:space="preserve">wspólne wymagania dotyczące robót budowlanych objętych  przedmiotem zamówienia, cytując D-M-00.00.00 „Wymagania ogólne”. </w:t>
      </w:r>
      <w:r>
        <w:rPr>
          <w:sz w:val="20"/>
        </w:rPr>
        <w:t>W następnych rozdziałach podane zostały szczegółowe wymagania dotyczące robót budowlanych opartych na ogólnych zaleceniach</w:t>
      </w:r>
      <w:r>
        <w:rPr>
          <w:spacing w:val="24"/>
          <w:sz w:val="20"/>
        </w:rPr>
        <w:t xml:space="preserve"> </w:t>
      </w:r>
      <w:r>
        <w:rPr>
          <w:sz w:val="20"/>
        </w:rPr>
        <w:t>GDDP.</w:t>
      </w:r>
    </w:p>
    <w:p w:rsidR="00496931" w:rsidRDefault="00496931">
      <w:pPr>
        <w:spacing w:line="247" w:lineRule="auto"/>
        <w:jc w:val="both"/>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46" style="width:445.6pt;height:.75pt;mso-position-horizontal-relative:char;mso-position-vertical-relative:line" coordsize="8912,15">
            <v:line id="_x0000_s1247"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r w:rsidRPr="00496931">
        <w:lastRenderedPageBreak/>
        <w:pict>
          <v:line id="_x0000_s1245" style="position:absolute;z-index:251590144;mso-position-horizontal-relative:page;mso-position-vertical-relative:page" from="62.4pt,422.65pt" to="525.95pt,422.65pt" strokeweight=".48pt">
            <w10:wrap anchorx="page" anchory="page"/>
          </v:line>
        </w:pict>
      </w: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43" style="width:445.6pt;height:.75pt;mso-position-horizontal-relative:char;mso-position-vertical-relative:line" coordsize="8912,15">
            <v:line id="_x0000_s1244"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10"/>
        <w:ind w:left="0"/>
        <w:rPr>
          <w:sz w:val="27"/>
        </w:rPr>
      </w:pPr>
      <w:r w:rsidRPr="00496931">
        <w:pict>
          <v:shape id="_x0000_s1242" type="#_x0000_t202" style="position:absolute;margin-left:62.4pt;margin-top:17.25pt;width:463.6pt;height:17.55pt;z-index:-251661824;mso-wrap-distance-left:0;mso-wrap-distance-right:0;mso-position-horizontal-relative:page" fillcolor="#ccc" stroked="f">
            <v:textbox inset="0,0,0,0">
              <w:txbxContent>
                <w:p w:rsidR="00496931" w:rsidRDefault="00987969">
                  <w:pPr>
                    <w:spacing w:before="6"/>
                    <w:ind w:left="2167"/>
                    <w:rPr>
                      <w:rFonts w:ascii="Arial" w:hAnsi="Arial"/>
                      <w:b/>
                      <w:sz w:val="28"/>
                    </w:rPr>
                  </w:pPr>
                  <w:r>
                    <w:rPr>
                      <w:rFonts w:ascii="Arial" w:hAnsi="Arial"/>
                      <w:b/>
                      <w:sz w:val="28"/>
                    </w:rPr>
                    <w:t>D-M-00.00.00 WYMAGANIA OGÓLNE</w:t>
                  </w:r>
                </w:p>
              </w:txbxContent>
            </v:textbox>
            <w10:wrap type="topAndBottom" anchorx="page"/>
          </v:shape>
        </w:pict>
      </w:r>
    </w:p>
    <w:p w:rsidR="00496931" w:rsidRDefault="00987969">
      <w:pPr>
        <w:pStyle w:val="Heading2"/>
        <w:spacing w:line="272" w:lineRule="exact"/>
        <w:ind w:left="65" w:right="455"/>
        <w:jc w:val="center"/>
      </w:pPr>
      <w:r>
        <w:t>CPV 45233100-0</w:t>
      </w:r>
    </w:p>
    <w:p w:rsidR="00496931" w:rsidRDefault="00496931">
      <w:pPr>
        <w:spacing w:line="272" w:lineRule="exact"/>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40" style="width:445.6pt;height:.75pt;mso-position-horizontal-relative:char;mso-position-vertical-relative:line" coordsize="8912,15">
            <v:line id="_x0000_s1241"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38" style="width:445.6pt;height:.75pt;mso-position-horizontal-relative:char;mso-position-vertical-relative:line" coordsize="8912,15">
            <v:line id="_x0000_s1239" style="position:absolute" from="0,7" to="8911,7" strokeweight=".72pt"/>
            <w10:wrap type="none"/>
            <w10:anchorlock/>
          </v:group>
        </w:pict>
      </w:r>
    </w:p>
    <w:p w:rsidR="00496931" w:rsidRDefault="00496931">
      <w:pPr>
        <w:pStyle w:val="Tekstpodstawowy"/>
        <w:ind w:left="0"/>
        <w:rPr>
          <w:sz w:val="15"/>
        </w:rPr>
      </w:pPr>
      <w:r w:rsidRPr="00496931">
        <w:pict>
          <v:shape id="_x0000_s1237" type="#_x0000_t202" style="position:absolute;margin-left:62.4pt;margin-top:9.85pt;width:463.6pt;height:21.5pt;z-index:-251660800;mso-wrap-distance-left:0;mso-wrap-distance-right:0;mso-position-horizontal-relative:page" fillcolor="#bfbfbf" stroked="f">
            <v:textbox inset="0,0,0,0">
              <w:txbxContent>
                <w:p w:rsidR="00496931" w:rsidRDefault="00987969">
                  <w:pPr>
                    <w:spacing w:before="7"/>
                    <w:ind w:left="2188"/>
                    <w:rPr>
                      <w:b/>
                      <w:sz w:val="28"/>
                    </w:rPr>
                  </w:pPr>
                  <w:r>
                    <w:rPr>
                      <w:b/>
                      <w:sz w:val="28"/>
                    </w:rPr>
                    <w:t>D-M-00.00.00 WYMAGANIA OGÓLNE</w:t>
                  </w:r>
                </w:p>
              </w:txbxContent>
            </v:textbox>
            <w10:wrap type="topAndBottom" anchorx="page"/>
          </v:shape>
        </w:pict>
      </w:r>
    </w:p>
    <w:p w:rsidR="00496931" w:rsidRDefault="00496931">
      <w:pPr>
        <w:pStyle w:val="Tekstpodstawowy"/>
        <w:ind w:left="0"/>
      </w:pPr>
    </w:p>
    <w:p w:rsidR="00496931" w:rsidRDefault="00496931">
      <w:pPr>
        <w:pStyle w:val="Tekstpodstawowy"/>
        <w:spacing w:before="10"/>
        <w:ind w:left="0"/>
        <w:rPr>
          <w:sz w:val="16"/>
        </w:rPr>
      </w:pPr>
    </w:p>
    <w:p w:rsidR="00496931" w:rsidRDefault="00496931">
      <w:pPr>
        <w:pStyle w:val="Heading3"/>
        <w:numPr>
          <w:ilvl w:val="0"/>
          <w:numId w:val="125"/>
        </w:numPr>
        <w:tabs>
          <w:tab w:val="left" w:pos="458"/>
        </w:tabs>
        <w:spacing w:before="95"/>
      </w:pPr>
      <w:r w:rsidRPr="00496931">
        <w:pict>
          <v:line id="_x0000_s1236" style="position:absolute;left:0;text-align:left;z-index:251592192;mso-position-horizontal-relative:page" from="62.4pt,-21.7pt" to="525.95pt,-21.7pt" strokeweight=".48pt">
            <w10:wrap anchorx="page"/>
          </v:line>
        </w:pict>
      </w:r>
      <w:r w:rsidR="00987969">
        <w:t>WSTĘP</w:t>
      </w:r>
    </w:p>
    <w:p w:rsidR="00496931" w:rsidRDefault="00987969">
      <w:pPr>
        <w:pStyle w:val="Heading5"/>
        <w:numPr>
          <w:ilvl w:val="1"/>
          <w:numId w:val="125"/>
        </w:numPr>
        <w:tabs>
          <w:tab w:val="left" w:pos="590"/>
        </w:tabs>
        <w:spacing w:before="3"/>
      </w:pPr>
      <w:r>
        <w:t>Przedmiot</w:t>
      </w:r>
      <w:r>
        <w:rPr>
          <w:spacing w:val="-1"/>
        </w:rPr>
        <w:t xml:space="preserve"> </w:t>
      </w:r>
      <w:r>
        <w:t>SST</w:t>
      </w:r>
    </w:p>
    <w:p w:rsidR="00496931" w:rsidRDefault="00987969">
      <w:pPr>
        <w:pStyle w:val="Tekstpodstawowy"/>
        <w:spacing w:line="244" w:lineRule="auto"/>
        <w:ind w:right="627"/>
      </w:pPr>
      <w:r>
        <w:t>Przedmiotem niniejszej specyfikacji technicznej są wymagania ogólne dotyczące wykonania i odbioru robót drogowych.</w:t>
      </w:r>
    </w:p>
    <w:p w:rsidR="00496931" w:rsidRDefault="00987969">
      <w:pPr>
        <w:pStyle w:val="Heading5"/>
        <w:numPr>
          <w:ilvl w:val="1"/>
          <w:numId w:val="125"/>
        </w:numPr>
        <w:tabs>
          <w:tab w:val="left" w:pos="590"/>
        </w:tabs>
      </w:pPr>
      <w:r>
        <w:t>Zakres stosowania</w:t>
      </w:r>
      <w:r>
        <w:rPr>
          <w:spacing w:val="-1"/>
        </w:rPr>
        <w:t xml:space="preserve"> </w:t>
      </w:r>
      <w:r>
        <w:t>SST</w:t>
      </w:r>
    </w:p>
    <w:p w:rsidR="00496931" w:rsidRDefault="00987969">
      <w:pPr>
        <w:pStyle w:val="Tekstpodstawowy"/>
        <w:spacing w:line="244" w:lineRule="auto"/>
        <w:ind w:right="627"/>
      </w:pPr>
      <w:r>
        <w:t>Szczegółowa specyfikacja techniczna stosowana jest jako dokument przetargowy i kontraktowy przy zlecaniu i realizacji robót.</w:t>
      </w:r>
    </w:p>
    <w:p w:rsidR="00496931" w:rsidRDefault="00987969">
      <w:pPr>
        <w:pStyle w:val="Heading5"/>
        <w:numPr>
          <w:ilvl w:val="1"/>
          <w:numId w:val="125"/>
        </w:numPr>
        <w:tabs>
          <w:tab w:val="left" w:pos="590"/>
        </w:tabs>
      </w:pPr>
      <w:r>
        <w:t>Zakres robót objętych</w:t>
      </w:r>
      <w:r>
        <w:rPr>
          <w:spacing w:val="-2"/>
        </w:rPr>
        <w:t xml:space="preserve"> </w:t>
      </w:r>
      <w:r>
        <w:t>SST</w:t>
      </w:r>
    </w:p>
    <w:p w:rsidR="00496931" w:rsidRDefault="00987969">
      <w:pPr>
        <w:pStyle w:val="Tekstpodstawowy"/>
        <w:spacing w:line="244" w:lineRule="auto"/>
        <w:ind w:right="627"/>
      </w:pPr>
      <w:r>
        <w:t>Ustalenia zawarte w niniejszej specyfikacji obejmują wymagania ogólne, wspólne dla robót objętych specyfi</w:t>
      </w:r>
      <w:r>
        <w:t>kacjami technicznymi dla poszczególnych asortymentów robót drogowych i mostowych.</w:t>
      </w:r>
    </w:p>
    <w:p w:rsidR="00496931" w:rsidRDefault="00987969">
      <w:pPr>
        <w:pStyle w:val="Heading5"/>
        <w:numPr>
          <w:ilvl w:val="1"/>
          <w:numId w:val="125"/>
        </w:numPr>
        <w:tabs>
          <w:tab w:val="left" w:pos="590"/>
        </w:tabs>
      </w:pPr>
      <w:r>
        <w:t>Określenia podstawowe</w:t>
      </w:r>
    </w:p>
    <w:p w:rsidR="00496931" w:rsidRDefault="00987969">
      <w:pPr>
        <w:pStyle w:val="Tekstpodstawowy"/>
      </w:pPr>
      <w:r>
        <w:t>Użyte w SST wymienione poniżej określenia należy rozumieć w każdym przypadku następująco:</w:t>
      </w:r>
    </w:p>
    <w:p w:rsidR="00496931" w:rsidRDefault="00987969">
      <w:pPr>
        <w:pStyle w:val="Akapitzlist"/>
        <w:numPr>
          <w:ilvl w:val="2"/>
          <w:numId w:val="125"/>
        </w:numPr>
        <w:tabs>
          <w:tab w:val="left" w:pos="691"/>
        </w:tabs>
        <w:spacing w:before="8" w:line="244" w:lineRule="auto"/>
        <w:ind w:right="626" w:firstLine="0"/>
        <w:jc w:val="both"/>
        <w:rPr>
          <w:sz w:val="20"/>
        </w:rPr>
      </w:pPr>
      <w:r>
        <w:rPr>
          <w:sz w:val="20"/>
        </w:rPr>
        <w:t>Budowla drogowa - obiekt budowlany, nie będący budynkiem, stan</w:t>
      </w:r>
      <w:r>
        <w:rPr>
          <w:sz w:val="20"/>
        </w:rPr>
        <w:t>owiący całość techniczno-użytkową (droga) albo jego część stanowiącą odrębny element konstrukcyjny lub technologiczny (obiekt mostowy, korpus ziemny, węzeł).</w:t>
      </w:r>
    </w:p>
    <w:p w:rsidR="00496931" w:rsidRDefault="00987969">
      <w:pPr>
        <w:pStyle w:val="Akapitzlist"/>
        <w:numPr>
          <w:ilvl w:val="2"/>
          <w:numId w:val="125"/>
        </w:numPr>
        <w:tabs>
          <w:tab w:val="left" w:pos="691"/>
        </w:tabs>
        <w:spacing w:before="4" w:line="247" w:lineRule="auto"/>
        <w:ind w:right="628" w:firstLine="0"/>
        <w:rPr>
          <w:sz w:val="20"/>
        </w:rPr>
      </w:pPr>
      <w:r>
        <w:rPr>
          <w:sz w:val="20"/>
        </w:rPr>
        <w:t>Chodnik - wyznaczony pas terenu przy jezdni lub odsunięty od jezdni, przeznaczony do ruchu pieszyc</w:t>
      </w:r>
      <w:r>
        <w:rPr>
          <w:sz w:val="20"/>
        </w:rPr>
        <w:t xml:space="preserve">h. </w:t>
      </w:r>
      <w:r>
        <w:rPr>
          <w:b/>
          <w:sz w:val="20"/>
        </w:rPr>
        <w:t>1.4.3</w:t>
      </w:r>
      <w:r>
        <w:rPr>
          <w:sz w:val="20"/>
        </w:rPr>
        <w:t>.Droga - wydzielony pas terenu przeznaczony do ruchu lub postoju pojazdów oraz ruchu pieszych wraz z wszelkimi urządzeniami technicznymi związanymi z prowadzeniem i zabezpieczeniem</w:t>
      </w:r>
      <w:r>
        <w:rPr>
          <w:spacing w:val="-26"/>
          <w:sz w:val="20"/>
        </w:rPr>
        <w:t xml:space="preserve"> </w:t>
      </w:r>
      <w:r>
        <w:rPr>
          <w:sz w:val="20"/>
        </w:rPr>
        <w:t>ruchu.</w:t>
      </w:r>
    </w:p>
    <w:p w:rsidR="00496931" w:rsidRDefault="00987969">
      <w:pPr>
        <w:pStyle w:val="Akapitzlist"/>
        <w:numPr>
          <w:ilvl w:val="2"/>
          <w:numId w:val="124"/>
        </w:numPr>
        <w:tabs>
          <w:tab w:val="left" w:pos="691"/>
        </w:tabs>
        <w:spacing w:before="0" w:line="244" w:lineRule="auto"/>
        <w:ind w:right="623" w:firstLine="0"/>
        <w:jc w:val="both"/>
        <w:rPr>
          <w:sz w:val="20"/>
        </w:rPr>
      </w:pPr>
      <w:r>
        <w:rPr>
          <w:sz w:val="20"/>
        </w:rPr>
        <w:t>Dziennik budowy – zeszyt z ponumerowanymi stronami, opatrzon</w:t>
      </w:r>
      <w:r>
        <w:rPr>
          <w:sz w:val="20"/>
        </w:rPr>
        <w:t xml:space="preserve">y pieczęcią organu wydającego, wydany zgodnie z obowiązującymi przepisami, stanowiący urzędowy dokument przebiegu robót budowlanych, służący do notowania zdarzeń i okoliczności zachodzących w toku </w:t>
      </w:r>
      <w:r>
        <w:rPr>
          <w:spacing w:val="-3"/>
          <w:sz w:val="20"/>
        </w:rPr>
        <w:t xml:space="preserve">wykonywania </w:t>
      </w:r>
      <w:r>
        <w:rPr>
          <w:sz w:val="20"/>
        </w:rPr>
        <w:t>robót, rejestrowania dokonywanych odbiorów robó</w:t>
      </w:r>
      <w:r>
        <w:rPr>
          <w:sz w:val="20"/>
        </w:rPr>
        <w:t>t, przekazywania poleceń i innej korespondencji technicznej pomiędzy Inżynierem/ Kierownikiem projektu, Wykonawcą i projektantem.</w:t>
      </w:r>
    </w:p>
    <w:p w:rsidR="00496931" w:rsidRDefault="00987969">
      <w:pPr>
        <w:pStyle w:val="Akapitzlist"/>
        <w:numPr>
          <w:ilvl w:val="2"/>
          <w:numId w:val="124"/>
        </w:numPr>
        <w:tabs>
          <w:tab w:val="left" w:pos="691"/>
        </w:tabs>
        <w:spacing w:before="6" w:line="244" w:lineRule="auto"/>
        <w:ind w:right="627" w:firstLine="0"/>
        <w:jc w:val="both"/>
        <w:rPr>
          <w:sz w:val="20"/>
        </w:rPr>
      </w:pPr>
      <w:r>
        <w:rPr>
          <w:sz w:val="20"/>
        </w:rPr>
        <w:t>Inżynier/Kierownik projektu – osoba wymieniona w danych kontraktowych (wyznaczona przez Zamawiającego, o której wyznaczeniu po</w:t>
      </w:r>
      <w:r>
        <w:rPr>
          <w:sz w:val="20"/>
        </w:rPr>
        <w:t>informowany jest Wykonawca), odpowiedzialna za nadzorowanie robót i administrowanie</w:t>
      </w:r>
      <w:r>
        <w:rPr>
          <w:spacing w:val="-1"/>
          <w:sz w:val="20"/>
        </w:rPr>
        <w:t xml:space="preserve"> </w:t>
      </w:r>
      <w:r>
        <w:rPr>
          <w:sz w:val="20"/>
        </w:rPr>
        <w:t>kontraktem.</w:t>
      </w:r>
    </w:p>
    <w:p w:rsidR="00496931" w:rsidRDefault="00987969">
      <w:pPr>
        <w:pStyle w:val="Akapitzlist"/>
        <w:numPr>
          <w:ilvl w:val="2"/>
          <w:numId w:val="124"/>
        </w:numPr>
        <w:tabs>
          <w:tab w:val="left" w:pos="691"/>
        </w:tabs>
        <w:spacing w:before="4"/>
        <w:ind w:firstLine="0"/>
        <w:rPr>
          <w:sz w:val="20"/>
        </w:rPr>
      </w:pPr>
      <w:r>
        <w:rPr>
          <w:sz w:val="20"/>
        </w:rPr>
        <w:t>Jezdnia - część korony drogi przeznaczona do ruchu</w:t>
      </w:r>
      <w:r>
        <w:rPr>
          <w:spacing w:val="-9"/>
          <w:sz w:val="20"/>
        </w:rPr>
        <w:t xml:space="preserve"> </w:t>
      </w:r>
      <w:r>
        <w:rPr>
          <w:sz w:val="20"/>
        </w:rPr>
        <w:t>pojazdów.</w:t>
      </w:r>
    </w:p>
    <w:p w:rsidR="00496931" w:rsidRDefault="00987969">
      <w:pPr>
        <w:pStyle w:val="Akapitzlist"/>
        <w:numPr>
          <w:ilvl w:val="2"/>
          <w:numId w:val="124"/>
        </w:numPr>
        <w:tabs>
          <w:tab w:val="left" w:pos="691"/>
        </w:tabs>
        <w:spacing w:before="7" w:line="244" w:lineRule="auto"/>
        <w:ind w:right="628" w:firstLine="0"/>
        <w:rPr>
          <w:sz w:val="20"/>
        </w:rPr>
      </w:pPr>
      <w:r>
        <w:rPr>
          <w:sz w:val="20"/>
        </w:rPr>
        <w:t>Kierownik budowy - osoba wyznaczona przez Wykonawcę, upoważniona do kierowania robotami i do występ</w:t>
      </w:r>
      <w:r>
        <w:rPr>
          <w:sz w:val="20"/>
        </w:rPr>
        <w:t>owania w jego imieniu w sprawach realizacji</w:t>
      </w:r>
      <w:r>
        <w:rPr>
          <w:spacing w:val="-16"/>
          <w:sz w:val="20"/>
        </w:rPr>
        <w:t xml:space="preserve"> </w:t>
      </w:r>
      <w:r>
        <w:rPr>
          <w:sz w:val="20"/>
        </w:rPr>
        <w:t>kontraktu.</w:t>
      </w:r>
    </w:p>
    <w:p w:rsidR="00496931" w:rsidRDefault="00987969">
      <w:pPr>
        <w:pStyle w:val="Akapitzlist"/>
        <w:numPr>
          <w:ilvl w:val="2"/>
          <w:numId w:val="124"/>
        </w:numPr>
        <w:tabs>
          <w:tab w:val="left" w:pos="691"/>
        </w:tabs>
        <w:spacing w:before="4" w:line="244" w:lineRule="auto"/>
        <w:ind w:right="627" w:firstLine="0"/>
        <w:rPr>
          <w:sz w:val="20"/>
        </w:rPr>
      </w:pPr>
      <w:r>
        <w:rPr>
          <w:sz w:val="20"/>
        </w:rPr>
        <w:t>Korona</w:t>
      </w:r>
      <w:r>
        <w:rPr>
          <w:spacing w:val="-5"/>
          <w:sz w:val="20"/>
        </w:rPr>
        <w:t xml:space="preserve"> </w:t>
      </w:r>
      <w:r>
        <w:rPr>
          <w:sz w:val="20"/>
        </w:rPr>
        <w:t>drogi</w:t>
      </w:r>
      <w:r>
        <w:rPr>
          <w:spacing w:val="-5"/>
          <w:sz w:val="20"/>
        </w:rPr>
        <w:t xml:space="preserve"> </w:t>
      </w:r>
      <w:r>
        <w:rPr>
          <w:sz w:val="20"/>
        </w:rPr>
        <w:t>-</w:t>
      </w:r>
      <w:r>
        <w:rPr>
          <w:spacing w:val="-7"/>
          <w:sz w:val="20"/>
        </w:rPr>
        <w:t xml:space="preserve"> </w:t>
      </w:r>
      <w:r>
        <w:rPr>
          <w:sz w:val="20"/>
        </w:rPr>
        <w:t>jezdnia</w:t>
      </w:r>
      <w:r>
        <w:rPr>
          <w:spacing w:val="-5"/>
          <w:sz w:val="20"/>
        </w:rPr>
        <w:t xml:space="preserve"> </w:t>
      </w:r>
      <w:r>
        <w:rPr>
          <w:sz w:val="20"/>
        </w:rPr>
        <w:t>(jezdnie)</w:t>
      </w:r>
      <w:r>
        <w:rPr>
          <w:spacing w:val="-3"/>
          <w:sz w:val="20"/>
        </w:rPr>
        <w:t xml:space="preserve"> </w:t>
      </w:r>
      <w:r>
        <w:rPr>
          <w:sz w:val="20"/>
        </w:rPr>
        <w:t>z</w:t>
      </w:r>
      <w:r>
        <w:rPr>
          <w:spacing w:val="-5"/>
          <w:sz w:val="20"/>
        </w:rPr>
        <w:t xml:space="preserve"> </w:t>
      </w:r>
      <w:r>
        <w:rPr>
          <w:sz w:val="20"/>
        </w:rPr>
        <w:t>poboczami</w:t>
      </w:r>
      <w:r>
        <w:rPr>
          <w:spacing w:val="-5"/>
          <w:sz w:val="20"/>
        </w:rPr>
        <w:t xml:space="preserve"> </w:t>
      </w:r>
      <w:r>
        <w:rPr>
          <w:sz w:val="20"/>
        </w:rPr>
        <w:t>lub</w:t>
      </w:r>
      <w:r>
        <w:rPr>
          <w:spacing w:val="-4"/>
          <w:sz w:val="20"/>
        </w:rPr>
        <w:t xml:space="preserve"> </w:t>
      </w:r>
      <w:r>
        <w:rPr>
          <w:sz w:val="20"/>
        </w:rPr>
        <w:t>chodnikami,</w:t>
      </w:r>
      <w:r>
        <w:rPr>
          <w:spacing w:val="-4"/>
          <w:sz w:val="20"/>
        </w:rPr>
        <w:t xml:space="preserve"> </w:t>
      </w:r>
      <w:r>
        <w:rPr>
          <w:sz w:val="20"/>
        </w:rPr>
        <w:t>zatokami,</w:t>
      </w:r>
      <w:r>
        <w:rPr>
          <w:spacing w:val="-4"/>
          <w:sz w:val="20"/>
        </w:rPr>
        <w:t xml:space="preserve"> </w:t>
      </w:r>
      <w:r>
        <w:rPr>
          <w:sz w:val="20"/>
        </w:rPr>
        <w:t>pasami</w:t>
      </w:r>
      <w:r>
        <w:rPr>
          <w:spacing w:val="-5"/>
          <w:sz w:val="20"/>
        </w:rPr>
        <w:t xml:space="preserve"> </w:t>
      </w:r>
      <w:r>
        <w:rPr>
          <w:sz w:val="20"/>
        </w:rPr>
        <w:t>awaryjnego</w:t>
      </w:r>
      <w:r>
        <w:rPr>
          <w:spacing w:val="-3"/>
          <w:sz w:val="20"/>
        </w:rPr>
        <w:t xml:space="preserve"> </w:t>
      </w:r>
      <w:r>
        <w:rPr>
          <w:sz w:val="20"/>
        </w:rPr>
        <w:t>postoju</w:t>
      </w:r>
      <w:r>
        <w:rPr>
          <w:spacing w:val="-6"/>
          <w:sz w:val="20"/>
        </w:rPr>
        <w:t xml:space="preserve"> </w:t>
      </w:r>
      <w:r>
        <w:rPr>
          <w:sz w:val="20"/>
        </w:rPr>
        <w:t>i</w:t>
      </w:r>
      <w:r>
        <w:rPr>
          <w:spacing w:val="-5"/>
          <w:sz w:val="20"/>
        </w:rPr>
        <w:t xml:space="preserve"> </w:t>
      </w:r>
      <w:r>
        <w:rPr>
          <w:sz w:val="20"/>
        </w:rPr>
        <w:t>pasami dzielącymi</w:t>
      </w:r>
      <w:r>
        <w:rPr>
          <w:spacing w:val="-1"/>
          <w:sz w:val="20"/>
        </w:rPr>
        <w:t xml:space="preserve"> </w:t>
      </w:r>
      <w:r>
        <w:rPr>
          <w:sz w:val="20"/>
        </w:rPr>
        <w:t>jezdnie.</w:t>
      </w:r>
    </w:p>
    <w:p w:rsidR="00496931" w:rsidRDefault="00987969">
      <w:pPr>
        <w:pStyle w:val="Akapitzlist"/>
        <w:numPr>
          <w:ilvl w:val="2"/>
          <w:numId w:val="124"/>
        </w:numPr>
        <w:tabs>
          <w:tab w:val="left" w:pos="691"/>
        </w:tabs>
        <w:spacing w:before="4"/>
        <w:ind w:firstLine="0"/>
        <w:rPr>
          <w:sz w:val="20"/>
        </w:rPr>
      </w:pPr>
      <w:r>
        <w:rPr>
          <w:sz w:val="20"/>
        </w:rPr>
        <w:t>Konstrukcja nawierzchni - układ warstw nawierzchni wraz ze sposobem ich</w:t>
      </w:r>
      <w:r>
        <w:rPr>
          <w:spacing w:val="-24"/>
          <w:sz w:val="20"/>
        </w:rPr>
        <w:t xml:space="preserve"> </w:t>
      </w:r>
      <w:r>
        <w:rPr>
          <w:sz w:val="20"/>
        </w:rPr>
        <w:t>połączenia.</w:t>
      </w:r>
    </w:p>
    <w:p w:rsidR="00496931" w:rsidRDefault="00987969">
      <w:pPr>
        <w:pStyle w:val="Akapitzlist"/>
        <w:numPr>
          <w:ilvl w:val="2"/>
          <w:numId w:val="124"/>
        </w:numPr>
        <w:tabs>
          <w:tab w:val="left" w:pos="792"/>
        </w:tabs>
        <w:spacing w:before="7" w:line="247" w:lineRule="auto"/>
        <w:ind w:right="627" w:firstLine="0"/>
        <w:rPr>
          <w:sz w:val="20"/>
        </w:rPr>
      </w:pPr>
      <w:r>
        <w:rPr>
          <w:sz w:val="20"/>
        </w:rPr>
        <w:t xml:space="preserve">Korpus drogowy - nasyp lub ta część wykopu, która jest ograniczona koroną drogi i skarpami rowów. </w:t>
      </w:r>
      <w:r>
        <w:rPr>
          <w:b/>
          <w:sz w:val="20"/>
        </w:rPr>
        <w:t>1.4.11.</w:t>
      </w:r>
      <w:r>
        <w:rPr>
          <w:sz w:val="20"/>
        </w:rPr>
        <w:t xml:space="preserve">Koryto - element uformowany w korpusie drogowym w celu ułożenia w nim konstrukcji nawierzchni. </w:t>
      </w:r>
      <w:r>
        <w:rPr>
          <w:b/>
          <w:sz w:val="20"/>
        </w:rPr>
        <w:t>1.4.12</w:t>
      </w:r>
      <w:r>
        <w:rPr>
          <w:sz w:val="20"/>
        </w:rPr>
        <w:t xml:space="preserve">.Książka obmiarów - akceptowany przez </w:t>
      </w:r>
      <w:r>
        <w:rPr>
          <w:sz w:val="20"/>
        </w:rPr>
        <w:t>Inżyniera/Kierownika projektu zeszyt z ponumerowanymi stronami, służący do wpisywania przez Wykonawcę obmiaru dokonywanych robót w formie wyliczeń, szkiców i ew. dodatkowych załączników. Wpisy w książce obmiarów podlegają potwierdzeniu przez Inżyniera/Kier</w:t>
      </w:r>
      <w:r>
        <w:rPr>
          <w:sz w:val="20"/>
        </w:rPr>
        <w:t>ownika projektu.</w:t>
      </w:r>
    </w:p>
    <w:p w:rsidR="00496931" w:rsidRDefault="00987969">
      <w:pPr>
        <w:pStyle w:val="Akapitzlist"/>
        <w:numPr>
          <w:ilvl w:val="2"/>
          <w:numId w:val="123"/>
        </w:numPr>
        <w:tabs>
          <w:tab w:val="left" w:pos="792"/>
        </w:tabs>
        <w:spacing w:before="0" w:line="244" w:lineRule="auto"/>
        <w:ind w:right="628" w:firstLine="0"/>
        <w:rPr>
          <w:sz w:val="20"/>
        </w:rPr>
      </w:pPr>
      <w:r>
        <w:rPr>
          <w:sz w:val="20"/>
        </w:rPr>
        <w:t>Laboratorium - drogowe lub inne laboratorium badawcze, zaakceptowane przez Zamawiającego, niezbędne do przeprowadzenia wszelkich badań i prób związanych z oceną jakości materiałów oraz</w:t>
      </w:r>
      <w:r>
        <w:rPr>
          <w:spacing w:val="-22"/>
          <w:sz w:val="20"/>
        </w:rPr>
        <w:t xml:space="preserve"> </w:t>
      </w:r>
      <w:r>
        <w:rPr>
          <w:sz w:val="20"/>
        </w:rPr>
        <w:t>robót.</w:t>
      </w:r>
    </w:p>
    <w:p w:rsidR="00496931" w:rsidRDefault="00987969">
      <w:pPr>
        <w:pStyle w:val="Akapitzlist"/>
        <w:numPr>
          <w:ilvl w:val="2"/>
          <w:numId w:val="123"/>
        </w:numPr>
        <w:tabs>
          <w:tab w:val="left" w:pos="792"/>
        </w:tabs>
        <w:spacing w:before="1" w:line="244" w:lineRule="auto"/>
        <w:ind w:right="627" w:firstLine="0"/>
        <w:rPr>
          <w:sz w:val="20"/>
        </w:rPr>
      </w:pPr>
      <w:r>
        <w:rPr>
          <w:sz w:val="20"/>
        </w:rPr>
        <w:t>Materiały - wszelkie tworzywa niezbędne do wyko</w:t>
      </w:r>
      <w:r>
        <w:rPr>
          <w:sz w:val="20"/>
        </w:rPr>
        <w:t>nania robót, zgodne z dokumentacją projektową i specyfikacjami technicznymi, zaakceptowane przez Inżyniera/Kierownika</w:t>
      </w:r>
      <w:r>
        <w:rPr>
          <w:spacing w:val="-7"/>
          <w:sz w:val="20"/>
        </w:rPr>
        <w:t xml:space="preserve"> </w:t>
      </w:r>
      <w:r>
        <w:rPr>
          <w:sz w:val="20"/>
        </w:rPr>
        <w:t>projektu.</w:t>
      </w:r>
    </w:p>
    <w:p w:rsidR="00496931" w:rsidRDefault="00987969">
      <w:pPr>
        <w:pStyle w:val="Akapitzlist"/>
        <w:numPr>
          <w:ilvl w:val="2"/>
          <w:numId w:val="123"/>
        </w:numPr>
        <w:tabs>
          <w:tab w:val="left" w:pos="849"/>
        </w:tabs>
        <w:spacing w:before="4" w:line="244" w:lineRule="auto"/>
        <w:ind w:right="628" w:firstLine="0"/>
        <w:rPr>
          <w:sz w:val="20"/>
        </w:rPr>
      </w:pPr>
      <w:r>
        <w:rPr>
          <w:sz w:val="20"/>
        </w:rPr>
        <w:t>Nawierzchnia - warstwa lub zespół warstw służących do przejmowania i rozkładania obciążeń od ruchu na podłoże gruntowe i zapewni</w:t>
      </w:r>
      <w:r>
        <w:rPr>
          <w:sz w:val="20"/>
        </w:rPr>
        <w:t>ających dogodne warunki dla</w:t>
      </w:r>
      <w:r>
        <w:rPr>
          <w:spacing w:val="-6"/>
          <w:sz w:val="20"/>
        </w:rPr>
        <w:t xml:space="preserve"> </w:t>
      </w:r>
      <w:r>
        <w:rPr>
          <w:sz w:val="20"/>
        </w:rPr>
        <w:t>ruchu.</w:t>
      </w:r>
    </w:p>
    <w:p w:rsidR="00496931" w:rsidRDefault="00987969">
      <w:pPr>
        <w:pStyle w:val="Akapitzlist"/>
        <w:numPr>
          <w:ilvl w:val="0"/>
          <w:numId w:val="122"/>
        </w:numPr>
        <w:tabs>
          <w:tab w:val="left" w:pos="520"/>
        </w:tabs>
        <w:spacing w:before="1" w:line="244" w:lineRule="auto"/>
        <w:ind w:right="623" w:hanging="283"/>
        <w:rPr>
          <w:sz w:val="20"/>
        </w:rPr>
      </w:pPr>
      <w:r>
        <w:rPr>
          <w:sz w:val="20"/>
        </w:rPr>
        <w:t>Warstwa ścieralna - górna warstwa nawierzchni poddana bezpośrednio oddziaływaniu ruchu i czynników atmosferycznych.</w:t>
      </w:r>
    </w:p>
    <w:p w:rsidR="00496931" w:rsidRDefault="00987969">
      <w:pPr>
        <w:pStyle w:val="Akapitzlist"/>
        <w:numPr>
          <w:ilvl w:val="0"/>
          <w:numId w:val="122"/>
        </w:numPr>
        <w:tabs>
          <w:tab w:val="left" w:pos="520"/>
        </w:tabs>
        <w:spacing w:before="1" w:line="244" w:lineRule="auto"/>
        <w:ind w:right="628" w:hanging="283"/>
        <w:rPr>
          <w:sz w:val="20"/>
        </w:rPr>
      </w:pPr>
      <w:r>
        <w:rPr>
          <w:sz w:val="20"/>
        </w:rPr>
        <w:t>Warstwa wiążąca - warstwa znajdująca się między warstwą ścieralną a podbudową, zapewniająca lepsze rozłoż</w:t>
      </w:r>
      <w:r>
        <w:rPr>
          <w:sz w:val="20"/>
        </w:rPr>
        <w:t>enie naprężeń w nawierzchni i przekazywanie ich na</w:t>
      </w:r>
      <w:r>
        <w:rPr>
          <w:spacing w:val="-14"/>
          <w:sz w:val="20"/>
        </w:rPr>
        <w:t xml:space="preserve"> </w:t>
      </w:r>
      <w:r>
        <w:rPr>
          <w:sz w:val="20"/>
        </w:rPr>
        <w:t>podbudowę.</w:t>
      </w:r>
    </w:p>
    <w:p w:rsidR="00496931" w:rsidRDefault="00987969">
      <w:pPr>
        <w:pStyle w:val="Akapitzlist"/>
        <w:numPr>
          <w:ilvl w:val="0"/>
          <w:numId w:val="122"/>
        </w:numPr>
        <w:tabs>
          <w:tab w:val="left" w:pos="520"/>
        </w:tabs>
        <w:spacing w:before="1" w:line="244" w:lineRule="auto"/>
        <w:ind w:right="629" w:hanging="283"/>
        <w:rPr>
          <w:sz w:val="20"/>
        </w:rPr>
      </w:pPr>
      <w:r>
        <w:rPr>
          <w:sz w:val="20"/>
        </w:rPr>
        <w:t>Warstwa wyrównawcza - warstwa służąca do wyrównania nierówności podbudowy lub profilu istniejącej nawierzchni.</w:t>
      </w:r>
    </w:p>
    <w:p w:rsidR="00496931" w:rsidRDefault="00987969">
      <w:pPr>
        <w:pStyle w:val="Akapitzlist"/>
        <w:numPr>
          <w:ilvl w:val="0"/>
          <w:numId w:val="122"/>
        </w:numPr>
        <w:tabs>
          <w:tab w:val="left" w:pos="520"/>
        </w:tabs>
        <w:spacing w:before="2" w:line="244" w:lineRule="auto"/>
        <w:ind w:right="628" w:hanging="283"/>
        <w:rPr>
          <w:sz w:val="20"/>
        </w:rPr>
      </w:pPr>
      <w:r>
        <w:rPr>
          <w:sz w:val="20"/>
        </w:rPr>
        <w:t>Podbudowa - dolna część nawierzchni służąca do przenoszenia obciążeń od ruchu na podłoże. Podbudowa może składać się z podbudowy zasadniczej i podbudowy</w:t>
      </w:r>
      <w:r>
        <w:rPr>
          <w:spacing w:val="-11"/>
          <w:sz w:val="20"/>
        </w:rPr>
        <w:t xml:space="preserve"> </w:t>
      </w:r>
      <w:r>
        <w:rPr>
          <w:sz w:val="20"/>
        </w:rPr>
        <w:t>pomocniczej.</w:t>
      </w:r>
    </w:p>
    <w:p w:rsidR="00496931" w:rsidRDefault="00987969">
      <w:pPr>
        <w:pStyle w:val="Akapitzlist"/>
        <w:numPr>
          <w:ilvl w:val="0"/>
          <w:numId w:val="122"/>
        </w:numPr>
        <w:tabs>
          <w:tab w:val="left" w:pos="520"/>
        </w:tabs>
        <w:spacing w:before="1" w:line="244" w:lineRule="auto"/>
        <w:ind w:right="628" w:hanging="283"/>
        <w:rPr>
          <w:sz w:val="20"/>
        </w:rPr>
      </w:pPr>
      <w:r>
        <w:rPr>
          <w:sz w:val="20"/>
        </w:rPr>
        <w:t>Podbudowa zasadnicza - górna część podbudowy spełniająca funkcje nośne w konstrukcji nawie</w:t>
      </w:r>
      <w:r>
        <w:rPr>
          <w:sz w:val="20"/>
        </w:rPr>
        <w:t>rzchni. Może ona składać się z jednej lub dwóch</w:t>
      </w:r>
      <w:r>
        <w:rPr>
          <w:spacing w:val="-1"/>
          <w:sz w:val="20"/>
        </w:rPr>
        <w:t xml:space="preserve"> </w:t>
      </w:r>
      <w:r>
        <w:rPr>
          <w:sz w:val="20"/>
        </w:rPr>
        <w:t>warstw.</w:t>
      </w:r>
    </w:p>
    <w:p w:rsidR="00496931" w:rsidRDefault="00496931">
      <w:pPr>
        <w:spacing w:line="244" w:lineRule="auto"/>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Akapitzlist"/>
        <w:numPr>
          <w:ilvl w:val="0"/>
          <w:numId w:val="122"/>
        </w:numPr>
        <w:tabs>
          <w:tab w:val="left" w:pos="520"/>
        </w:tabs>
        <w:spacing w:before="91" w:line="244" w:lineRule="auto"/>
        <w:ind w:left="520" w:right="627"/>
        <w:jc w:val="both"/>
        <w:rPr>
          <w:sz w:val="20"/>
        </w:rPr>
      </w:pPr>
      <w:r w:rsidRPr="00496931">
        <w:pict>
          <v:line id="_x0000_s1235" style="position:absolute;left:0;text-align:left;z-index:251593216;mso-position-horizontal-relative:page" from="62.4pt,5.75pt" to="507.95pt,5.75pt" strokeweight=".72pt">
            <w10:wrap anchorx="page"/>
          </v:line>
        </w:pict>
      </w:r>
      <w:r w:rsidR="00987969">
        <w:rPr>
          <w:sz w:val="20"/>
        </w:rPr>
        <w:t>Podbudowa pomocnicza - dolna część podbudowy spełniająca, obok funkcji nośnych, funkcje zabezpieczenia nawierzchni przed działaniem wody, mrozu i przenikaniem cząstek podłoża. Może</w:t>
      </w:r>
      <w:r w:rsidR="00987969">
        <w:rPr>
          <w:sz w:val="20"/>
        </w:rPr>
        <w:t xml:space="preserve"> zawierać warstwę mrozoochronną, odsączającą lub</w:t>
      </w:r>
      <w:r w:rsidR="00987969">
        <w:rPr>
          <w:spacing w:val="1"/>
          <w:sz w:val="20"/>
        </w:rPr>
        <w:t xml:space="preserve"> </w:t>
      </w:r>
      <w:r w:rsidR="00987969">
        <w:rPr>
          <w:sz w:val="20"/>
        </w:rPr>
        <w:t>odcinającą.</w:t>
      </w:r>
    </w:p>
    <w:p w:rsidR="00496931" w:rsidRDefault="00987969">
      <w:pPr>
        <w:pStyle w:val="Akapitzlist"/>
        <w:numPr>
          <w:ilvl w:val="0"/>
          <w:numId w:val="122"/>
        </w:numPr>
        <w:tabs>
          <w:tab w:val="left" w:pos="520"/>
        </w:tabs>
        <w:spacing w:before="1" w:line="244" w:lineRule="auto"/>
        <w:ind w:left="520" w:right="627"/>
        <w:rPr>
          <w:sz w:val="20"/>
        </w:rPr>
      </w:pPr>
      <w:r>
        <w:rPr>
          <w:sz w:val="20"/>
        </w:rPr>
        <w:t>Warstwa mrozoochronna - warstwa, której głównym zadaniem jest ochrona nawierzchni przed skutkami działania</w:t>
      </w:r>
      <w:r>
        <w:rPr>
          <w:spacing w:val="-1"/>
          <w:sz w:val="20"/>
        </w:rPr>
        <w:t xml:space="preserve"> </w:t>
      </w:r>
      <w:r>
        <w:rPr>
          <w:sz w:val="20"/>
        </w:rPr>
        <w:t>mrozu.</w:t>
      </w:r>
    </w:p>
    <w:p w:rsidR="00496931" w:rsidRDefault="00987969">
      <w:pPr>
        <w:pStyle w:val="Akapitzlist"/>
        <w:numPr>
          <w:ilvl w:val="0"/>
          <w:numId w:val="122"/>
        </w:numPr>
        <w:tabs>
          <w:tab w:val="left" w:pos="520"/>
        </w:tabs>
        <w:spacing w:before="2" w:line="244" w:lineRule="auto"/>
        <w:ind w:left="520" w:right="628"/>
        <w:rPr>
          <w:sz w:val="20"/>
        </w:rPr>
      </w:pPr>
      <w:r>
        <w:rPr>
          <w:sz w:val="20"/>
        </w:rPr>
        <w:t>Warstwa odcinająca - warstwa stosowana w celu uniemożliwienia przenikania cząstek drobnych gruntu do warstwy nawierzchni leżącej</w:t>
      </w:r>
      <w:r>
        <w:rPr>
          <w:spacing w:val="-4"/>
          <w:sz w:val="20"/>
        </w:rPr>
        <w:t xml:space="preserve"> </w:t>
      </w:r>
      <w:r>
        <w:rPr>
          <w:sz w:val="20"/>
        </w:rPr>
        <w:t>powyżej.</w:t>
      </w:r>
    </w:p>
    <w:p w:rsidR="00496931" w:rsidRDefault="00987969">
      <w:pPr>
        <w:pStyle w:val="Akapitzlist"/>
        <w:numPr>
          <w:ilvl w:val="0"/>
          <w:numId w:val="122"/>
        </w:numPr>
        <w:tabs>
          <w:tab w:val="left" w:pos="525"/>
        </w:tabs>
        <w:spacing w:before="1"/>
        <w:ind w:left="524" w:hanging="288"/>
        <w:jc w:val="both"/>
        <w:rPr>
          <w:sz w:val="20"/>
        </w:rPr>
      </w:pPr>
      <w:r>
        <w:rPr>
          <w:sz w:val="20"/>
        </w:rPr>
        <w:t>Warstwa odsączająca - warstwa służąca do odprowadzenia wody przedostającej się do</w:t>
      </w:r>
      <w:r>
        <w:rPr>
          <w:spacing w:val="-20"/>
          <w:sz w:val="20"/>
        </w:rPr>
        <w:t xml:space="preserve"> </w:t>
      </w:r>
      <w:r>
        <w:rPr>
          <w:sz w:val="20"/>
        </w:rPr>
        <w:t>nawierzchni.</w:t>
      </w:r>
    </w:p>
    <w:p w:rsidR="00496931" w:rsidRDefault="00987969">
      <w:pPr>
        <w:pStyle w:val="Akapitzlist"/>
        <w:numPr>
          <w:ilvl w:val="1"/>
          <w:numId w:val="121"/>
        </w:numPr>
        <w:tabs>
          <w:tab w:val="left" w:pos="592"/>
        </w:tabs>
        <w:spacing w:before="8" w:line="244" w:lineRule="auto"/>
        <w:ind w:right="628" w:firstLine="0"/>
        <w:jc w:val="both"/>
        <w:rPr>
          <w:sz w:val="20"/>
        </w:rPr>
      </w:pPr>
      <w:r>
        <w:rPr>
          <w:b/>
          <w:sz w:val="20"/>
        </w:rPr>
        <w:t>16.</w:t>
      </w:r>
      <w:r>
        <w:rPr>
          <w:sz w:val="20"/>
        </w:rPr>
        <w:t>Niweleta</w:t>
      </w:r>
      <w:r>
        <w:rPr>
          <w:spacing w:val="-5"/>
          <w:sz w:val="20"/>
        </w:rPr>
        <w:t xml:space="preserve"> </w:t>
      </w:r>
      <w:r>
        <w:rPr>
          <w:sz w:val="20"/>
        </w:rPr>
        <w:t>-</w:t>
      </w:r>
      <w:r>
        <w:rPr>
          <w:spacing w:val="-6"/>
          <w:sz w:val="20"/>
        </w:rPr>
        <w:t xml:space="preserve"> </w:t>
      </w:r>
      <w:r>
        <w:rPr>
          <w:sz w:val="20"/>
        </w:rPr>
        <w:t>wysokościowe</w:t>
      </w:r>
      <w:r>
        <w:rPr>
          <w:spacing w:val="-4"/>
          <w:sz w:val="20"/>
        </w:rPr>
        <w:t xml:space="preserve"> </w:t>
      </w:r>
      <w:r>
        <w:rPr>
          <w:sz w:val="20"/>
        </w:rPr>
        <w:t>i</w:t>
      </w:r>
      <w:r>
        <w:rPr>
          <w:spacing w:val="-5"/>
          <w:sz w:val="20"/>
        </w:rPr>
        <w:t xml:space="preserve"> </w:t>
      </w:r>
      <w:r>
        <w:rPr>
          <w:sz w:val="20"/>
        </w:rPr>
        <w:t>geometryczne</w:t>
      </w:r>
      <w:r>
        <w:rPr>
          <w:spacing w:val="-5"/>
          <w:sz w:val="20"/>
        </w:rPr>
        <w:t xml:space="preserve"> </w:t>
      </w:r>
      <w:r>
        <w:rPr>
          <w:sz w:val="20"/>
        </w:rPr>
        <w:t>rozwinięcie</w:t>
      </w:r>
      <w:r>
        <w:rPr>
          <w:spacing w:val="-4"/>
          <w:sz w:val="20"/>
        </w:rPr>
        <w:t xml:space="preserve"> </w:t>
      </w:r>
      <w:r>
        <w:rPr>
          <w:sz w:val="20"/>
        </w:rPr>
        <w:t>na</w:t>
      </w:r>
      <w:r>
        <w:rPr>
          <w:spacing w:val="-7"/>
          <w:sz w:val="20"/>
        </w:rPr>
        <w:t xml:space="preserve"> </w:t>
      </w:r>
      <w:r>
        <w:rPr>
          <w:sz w:val="20"/>
        </w:rPr>
        <w:t>płaszczyźnie</w:t>
      </w:r>
      <w:r>
        <w:rPr>
          <w:spacing w:val="-7"/>
          <w:sz w:val="20"/>
        </w:rPr>
        <w:t xml:space="preserve"> </w:t>
      </w:r>
      <w:r>
        <w:rPr>
          <w:sz w:val="20"/>
        </w:rPr>
        <w:t>pionowego</w:t>
      </w:r>
      <w:r>
        <w:rPr>
          <w:spacing w:val="-6"/>
          <w:sz w:val="20"/>
        </w:rPr>
        <w:t xml:space="preserve"> </w:t>
      </w:r>
      <w:r>
        <w:rPr>
          <w:sz w:val="20"/>
        </w:rPr>
        <w:t>przekroju</w:t>
      </w:r>
      <w:r>
        <w:rPr>
          <w:spacing w:val="-7"/>
          <w:sz w:val="20"/>
        </w:rPr>
        <w:t xml:space="preserve"> </w:t>
      </w:r>
      <w:r>
        <w:rPr>
          <w:sz w:val="20"/>
        </w:rPr>
        <w:t>w</w:t>
      </w:r>
      <w:r>
        <w:rPr>
          <w:spacing w:val="-12"/>
          <w:sz w:val="20"/>
        </w:rPr>
        <w:t xml:space="preserve"> </w:t>
      </w:r>
      <w:r>
        <w:rPr>
          <w:sz w:val="20"/>
        </w:rPr>
        <w:t>osi</w:t>
      </w:r>
      <w:r>
        <w:rPr>
          <w:spacing w:val="-7"/>
          <w:sz w:val="20"/>
        </w:rPr>
        <w:t xml:space="preserve"> </w:t>
      </w:r>
      <w:r>
        <w:rPr>
          <w:sz w:val="20"/>
        </w:rPr>
        <w:t>drogi</w:t>
      </w:r>
      <w:r>
        <w:rPr>
          <w:spacing w:val="-6"/>
          <w:sz w:val="20"/>
        </w:rPr>
        <w:t xml:space="preserve"> </w:t>
      </w:r>
      <w:r>
        <w:rPr>
          <w:sz w:val="20"/>
        </w:rPr>
        <w:t>lub obiektu</w:t>
      </w:r>
      <w:r>
        <w:rPr>
          <w:spacing w:val="-2"/>
          <w:sz w:val="20"/>
        </w:rPr>
        <w:t xml:space="preserve"> </w:t>
      </w:r>
      <w:r>
        <w:rPr>
          <w:sz w:val="20"/>
        </w:rPr>
        <w:t>mostowego.</w:t>
      </w:r>
    </w:p>
    <w:p w:rsidR="00496931" w:rsidRDefault="00987969">
      <w:pPr>
        <w:pStyle w:val="Akapitzlist"/>
        <w:numPr>
          <w:ilvl w:val="2"/>
          <w:numId w:val="121"/>
        </w:numPr>
        <w:tabs>
          <w:tab w:val="left" w:pos="792"/>
        </w:tabs>
        <w:spacing w:before="3" w:line="244" w:lineRule="auto"/>
        <w:ind w:right="627" w:firstLine="0"/>
        <w:jc w:val="both"/>
        <w:rPr>
          <w:sz w:val="20"/>
        </w:rPr>
      </w:pPr>
      <w:r>
        <w:rPr>
          <w:sz w:val="20"/>
        </w:rPr>
        <w:t xml:space="preserve">Odpowiednia (bliska) zgodność - zgodność </w:t>
      </w:r>
      <w:r>
        <w:rPr>
          <w:spacing w:val="-3"/>
          <w:sz w:val="20"/>
        </w:rPr>
        <w:t xml:space="preserve">wykonywanych </w:t>
      </w:r>
      <w:r>
        <w:rPr>
          <w:sz w:val="20"/>
        </w:rPr>
        <w:t>robót z dopuszczonymi tolerancjami, a jeśli przedział tolerancji nie został określony - z p</w:t>
      </w:r>
      <w:r>
        <w:rPr>
          <w:sz w:val="20"/>
        </w:rPr>
        <w:t>rzeciętnymi tolerancjami, przyjmowanymi zwyczajowo dla danego rodzaju robót</w:t>
      </w:r>
      <w:r>
        <w:rPr>
          <w:spacing w:val="-2"/>
          <w:sz w:val="20"/>
        </w:rPr>
        <w:t xml:space="preserve"> </w:t>
      </w:r>
      <w:r>
        <w:rPr>
          <w:sz w:val="20"/>
        </w:rPr>
        <w:t>budowlanych.</w:t>
      </w:r>
    </w:p>
    <w:p w:rsidR="00496931" w:rsidRDefault="00987969">
      <w:pPr>
        <w:pStyle w:val="Akapitzlist"/>
        <w:numPr>
          <w:ilvl w:val="2"/>
          <w:numId w:val="121"/>
        </w:numPr>
        <w:tabs>
          <w:tab w:val="left" w:pos="792"/>
        </w:tabs>
        <w:spacing w:before="4" w:line="244" w:lineRule="auto"/>
        <w:ind w:right="627" w:firstLine="0"/>
        <w:jc w:val="both"/>
        <w:rPr>
          <w:sz w:val="20"/>
        </w:rPr>
      </w:pPr>
      <w:r>
        <w:rPr>
          <w:sz w:val="20"/>
        </w:rPr>
        <w:t>Pas drogowy - wydzielony liniami granicznymi pas terenu przeznaczony do umieszczania w nim drogi i związanych z nią urządzeń oraz drzew i krzewów. Pas drogowy może rów</w:t>
      </w:r>
      <w:r>
        <w:rPr>
          <w:sz w:val="20"/>
        </w:rPr>
        <w:t>nież obejmować teren przewidziany do rozbudowy drogi i budowy urządzeń chroniących ludzi i środowisko przed uciążliwościami powodowanymi przez ruch na</w:t>
      </w:r>
      <w:r>
        <w:rPr>
          <w:spacing w:val="-2"/>
          <w:sz w:val="20"/>
        </w:rPr>
        <w:t xml:space="preserve"> </w:t>
      </w:r>
      <w:r>
        <w:rPr>
          <w:sz w:val="20"/>
        </w:rPr>
        <w:t>drodze.</w:t>
      </w:r>
    </w:p>
    <w:p w:rsidR="00496931" w:rsidRDefault="00987969">
      <w:pPr>
        <w:pStyle w:val="Akapitzlist"/>
        <w:numPr>
          <w:ilvl w:val="2"/>
          <w:numId w:val="121"/>
        </w:numPr>
        <w:tabs>
          <w:tab w:val="left" w:pos="792"/>
        </w:tabs>
        <w:spacing w:line="244" w:lineRule="auto"/>
        <w:ind w:right="626" w:firstLine="0"/>
        <w:jc w:val="both"/>
        <w:rPr>
          <w:sz w:val="20"/>
        </w:rPr>
      </w:pPr>
      <w:r>
        <w:rPr>
          <w:sz w:val="20"/>
        </w:rPr>
        <w:t>Pobocze - część korony drogi przeznaczona do chwilowego postoju pojazdów, umieszczenia urządzeń o</w:t>
      </w:r>
      <w:r>
        <w:rPr>
          <w:sz w:val="20"/>
        </w:rPr>
        <w:t>rganizacji i bezpieczeństwa ruchu oraz do ruchu pieszych, służąca jednocześnie do bocznego oparcia konstrukcji nawierzchni.</w:t>
      </w:r>
    </w:p>
    <w:p w:rsidR="00496931" w:rsidRDefault="00987969">
      <w:pPr>
        <w:pStyle w:val="Akapitzlist"/>
        <w:numPr>
          <w:ilvl w:val="2"/>
          <w:numId w:val="121"/>
        </w:numPr>
        <w:tabs>
          <w:tab w:val="left" w:pos="792"/>
        </w:tabs>
        <w:spacing w:line="247" w:lineRule="auto"/>
        <w:ind w:right="627" w:firstLine="0"/>
        <w:rPr>
          <w:sz w:val="20"/>
        </w:rPr>
      </w:pPr>
      <w:r>
        <w:rPr>
          <w:sz w:val="20"/>
        </w:rPr>
        <w:t xml:space="preserve">Podłoże nawierzchni - grunt rodzimy lub nasypowy, leżący pod nawierzchnią do głębokości przemarzania. </w:t>
      </w:r>
      <w:r>
        <w:rPr>
          <w:b/>
          <w:sz w:val="20"/>
        </w:rPr>
        <w:t>1.4.22.</w:t>
      </w:r>
      <w:r>
        <w:rPr>
          <w:sz w:val="20"/>
        </w:rPr>
        <w:t>Podłoże ulepszone nawie</w:t>
      </w:r>
      <w:r>
        <w:rPr>
          <w:sz w:val="20"/>
        </w:rPr>
        <w:t>rzchni - górna warstwa podłoża, leżąca bezpośrednio pod nawierzchnią, ulepszona w celu umożliwienia przejęcia ruchu budowlanego i właściwego wykonania</w:t>
      </w:r>
      <w:r>
        <w:rPr>
          <w:spacing w:val="-23"/>
          <w:sz w:val="20"/>
        </w:rPr>
        <w:t xml:space="preserve"> </w:t>
      </w:r>
      <w:r>
        <w:rPr>
          <w:sz w:val="20"/>
        </w:rPr>
        <w:t>nawierzchni.</w:t>
      </w:r>
    </w:p>
    <w:p w:rsidR="00496931" w:rsidRDefault="00987969">
      <w:pPr>
        <w:pStyle w:val="Akapitzlist"/>
        <w:numPr>
          <w:ilvl w:val="2"/>
          <w:numId w:val="120"/>
        </w:numPr>
        <w:tabs>
          <w:tab w:val="left" w:pos="792"/>
        </w:tabs>
        <w:spacing w:before="0" w:line="244" w:lineRule="auto"/>
        <w:ind w:right="622" w:firstLine="0"/>
        <w:jc w:val="both"/>
        <w:rPr>
          <w:sz w:val="20"/>
        </w:rPr>
      </w:pPr>
      <w:r>
        <w:rPr>
          <w:sz w:val="20"/>
        </w:rPr>
        <w:t>Polecenie Inżyniera/Kierownika projektu - wszelkie polecenia przekazane Wykonawcy przez Inży</w:t>
      </w:r>
      <w:r>
        <w:rPr>
          <w:sz w:val="20"/>
        </w:rPr>
        <w:t>niera/Kierownika projektu, w formie pisemnej, dotyczące sposobu realizacji robót lub innych spraw związanych z prowadzeniem</w:t>
      </w:r>
      <w:r>
        <w:rPr>
          <w:spacing w:val="-6"/>
          <w:sz w:val="20"/>
        </w:rPr>
        <w:t xml:space="preserve"> </w:t>
      </w:r>
      <w:r>
        <w:rPr>
          <w:sz w:val="20"/>
        </w:rPr>
        <w:t>budowy.</w:t>
      </w:r>
    </w:p>
    <w:p w:rsidR="00496931" w:rsidRDefault="00987969">
      <w:pPr>
        <w:pStyle w:val="Akapitzlist"/>
        <w:numPr>
          <w:ilvl w:val="2"/>
          <w:numId w:val="120"/>
        </w:numPr>
        <w:tabs>
          <w:tab w:val="left" w:pos="792"/>
        </w:tabs>
        <w:spacing w:before="4" w:line="247" w:lineRule="auto"/>
        <w:ind w:right="627" w:firstLine="0"/>
        <w:rPr>
          <w:sz w:val="20"/>
        </w:rPr>
      </w:pPr>
      <w:r>
        <w:rPr>
          <w:sz w:val="20"/>
        </w:rPr>
        <w:t xml:space="preserve">Projektant - uprawniona osoba prawna lub fizyczna będąca autorem dokumentacji projektowej. </w:t>
      </w:r>
      <w:r>
        <w:rPr>
          <w:b/>
          <w:sz w:val="20"/>
        </w:rPr>
        <w:t>1.4.25.</w:t>
      </w:r>
      <w:r>
        <w:rPr>
          <w:sz w:val="20"/>
        </w:rPr>
        <w:t xml:space="preserve">Przedsięwzięcie budowlane </w:t>
      </w:r>
      <w:r>
        <w:rPr>
          <w:sz w:val="20"/>
        </w:rPr>
        <w:t>- kompleksowa realizacja nowego połączenia drogowego lub całkowita modernizacja/przebudowa (zmiana parametrów geometrycznych trasy w planie i przekroju podłużnym) istniejącego połączenia.</w:t>
      </w:r>
    </w:p>
    <w:p w:rsidR="00496931" w:rsidRDefault="00987969">
      <w:pPr>
        <w:pStyle w:val="Akapitzlist"/>
        <w:numPr>
          <w:ilvl w:val="2"/>
          <w:numId w:val="119"/>
        </w:numPr>
        <w:tabs>
          <w:tab w:val="left" w:pos="792"/>
        </w:tabs>
        <w:spacing w:before="0" w:line="244" w:lineRule="auto"/>
        <w:ind w:right="626" w:firstLine="0"/>
        <w:jc w:val="both"/>
        <w:rPr>
          <w:sz w:val="20"/>
        </w:rPr>
      </w:pPr>
      <w:r>
        <w:rPr>
          <w:sz w:val="20"/>
        </w:rPr>
        <w:t>Przepust – budowla o przekroju poprzecznym zamkniętym, przeznaczona do przeprowadzenia cieku, szlaku wędrówek zwierząt dziko żyjących lub urządzeń technicznych przez korpus</w:t>
      </w:r>
      <w:r>
        <w:rPr>
          <w:spacing w:val="-15"/>
          <w:sz w:val="20"/>
        </w:rPr>
        <w:t xml:space="preserve"> </w:t>
      </w:r>
      <w:r>
        <w:rPr>
          <w:sz w:val="20"/>
        </w:rPr>
        <w:t>drogowy.</w:t>
      </w:r>
    </w:p>
    <w:p w:rsidR="00496931" w:rsidRDefault="00987969">
      <w:pPr>
        <w:pStyle w:val="Akapitzlist"/>
        <w:numPr>
          <w:ilvl w:val="2"/>
          <w:numId w:val="119"/>
        </w:numPr>
        <w:tabs>
          <w:tab w:val="left" w:pos="792"/>
        </w:tabs>
        <w:spacing w:before="1" w:line="244" w:lineRule="auto"/>
        <w:ind w:right="627" w:firstLine="0"/>
        <w:jc w:val="both"/>
        <w:rPr>
          <w:sz w:val="20"/>
        </w:rPr>
      </w:pPr>
      <w:r>
        <w:rPr>
          <w:sz w:val="20"/>
        </w:rPr>
        <w:t>Przeszkoda naturalna - element środowiska naturalnego, stanowiący utrudnie</w:t>
      </w:r>
      <w:r>
        <w:rPr>
          <w:sz w:val="20"/>
        </w:rPr>
        <w:t>nie w realizacji zadania budowlanego, na przykład dolina, bagno, rzeka, szlak wędrówek dzikich zwierząt</w:t>
      </w:r>
      <w:r>
        <w:rPr>
          <w:spacing w:val="-11"/>
          <w:sz w:val="20"/>
        </w:rPr>
        <w:t xml:space="preserve"> </w:t>
      </w:r>
      <w:r>
        <w:rPr>
          <w:sz w:val="20"/>
        </w:rPr>
        <w:t>itp.</w:t>
      </w:r>
    </w:p>
    <w:p w:rsidR="00496931" w:rsidRDefault="00987969">
      <w:pPr>
        <w:pStyle w:val="Akapitzlist"/>
        <w:numPr>
          <w:ilvl w:val="2"/>
          <w:numId w:val="119"/>
        </w:numPr>
        <w:tabs>
          <w:tab w:val="left" w:pos="792"/>
        </w:tabs>
        <w:spacing w:before="4" w:line="244" w:lineRule="auto"/>
        <w:ind w:right="627" w:firstLine="0"/>
        <w:jc w:val="both"/>
        <w:rPr>
          <w:sz w:val="20"/>
        </w:rPr>
      </w:pPr>
      <w:r>
        <w:rPr>
          <w:sz w:val="20"/>
        </w:rPr>
        <w:t>Przeszkoda sztuczna - dzieło ludzkie, stanowiące utrudnienie w realizacji zadania budowlanego, na przykład droga, kolej, rurociąg, kanał, ciąg pieszy lub rowerowy</w:t>
      </w:r>
      <w:r>
        <w:rPr>
          <w:spacing w:val="-9"/>
          <w:sz w:val="20"/>
        </w:rPr>
        <w:t xml:space="preserve"> </w:t>
      </w:r>
      <w:r>
        <w:rPr>
          <w:sz w:val="20"/>
        </w:rPr>
        <w:t>itp.</w:t>
      </w:r>
    </w:p>
    <w:p w:rsidR="00496931" w:rsidRDefault="00987969">
      <w:pPr>
        <w:pStyle w:val="Akapitzlist"/>
        <w:numPr>
          <w:ilvl w:val="2"/>
          <w:numId w:val="119"/>
        </w:numPr>
        <w:tabs>
          <w:tab w:val="left" w:pos="792"/>
        </w:tabs>
        <w:spacing w:before="4" w:line="244" w:lineRule="auto"/>
        <w:ind w:right="627" w:firstLine="0"/>
        <w:jc w:val="both"/>
        <w:rPr>
          <w:sz w:val="20"/>
        </w:rPr>
      </w:pPr>
      <w:r>
        <w:rPr>
          <w:sz w:val="20"/>
        </w:rPr>
        <w:t>Przetargowa dokumentacja projektowa - część dokumentacji projektowej, która wskazuje lok</w:t>
      </w:r>
      <w:r>
        <w:rPr>
          <w:sz w:val="20"/>
        </w:rPr>
        <w:t>alizację, charakterystykę i wymiary obiektu będącego przedmiotem</w:t>
      </w:r>
      <w:r>
        <w:rPr>
          <w:spacing w:val="-12"/>
          <w:sz w:val="20"/>
        </w:rPr>
        <w:t xml:space="preserve"> </w:t>
      </w:r>
      <w:r>
        <w:rPr>
          <w:sz w:val="20"/>
        </w:rPr>
        <w:t>robót.</w:t>
      </w:r>
    </w:p>
    <w:p w:rsidR="00496931" w:rsidRDefault="00987969">
      <w:pPr>
        <w:pStyle w:val="Akapitzlist"/>
        <w:numPr>
          <w:ilvl w:val="2"/>
          <w:numId w:val="119"/>
        </w:numPr>
        <w:tabs>
          <w:tab w:val="left" w:pos="792"/>
        </w:tabs>
        <w:spacing w:before="3" w:line="244" w:lineRule="auto"/>
        <w:ind w:right="623" w:firstLine="0"/>
        <w:jc w:val="both"/>
        <w:rPr>
          <w:sz w:val="20"/>
        </w:rPr>
      </w:pPr>
      <w:r>
        <w:rPr>
          <w:sz w:val="20"/>
        </w:rPr>
        <w:t>Rekultywacja - roboty mające na celu uporządkowanie i przywrócenie pierwotnych funkcji terenom naruszonym w czasie realizacji zadania</w:t>
      </w:r>
      <w:r>
        <w:rPr>
          <w:spacing w:val="-11"/>
          <w:sz w:val="20"/>
        </w:rPr>
        <w:t xml:space="preserve"> </w:t>
      </w:r>
      <w:r>
        <w:rPr>
          <w:sz w:val="20"/>
        </w:rPr>
        <w:t>budowlanego.</w:t>
      </w:r>
    </w:p>
    <w:p w:rsidR="00496931" w:rsidRDefault="00987969">
      <w:pPr>
        <w:pStyle w:val="Tekstpodstawowy"/>
        <w:spacing w:before="4" w:line="244" w:lineRule="auto"/>
        <w:ind w:right="626"/>
        <w:jc w:val="both"/>
      </w:pPr>
      <w:r>
        <w:rPr>
          <w:b/>
        </w:rPr>
        <w:t>1.4.31.</w:t>
      </w:r>
      <w:r>
        <w:t xml:space="preserve">Ślepy kosztorys - wykaz robót </w:t>
      </w:r>
      <w:r>
        <w:t>z podaniem ich ilości (przedmiarem) w kolejności technologicznej ich wykonania.</w:t>
      </w:r>
    </w:p>
    <w:p w:rsidR="00496931" w:rsidRDefault="00987969">
      <w:pPr>
        <w:pStyle w:val="Akapitzlist"/>
        <w:numPr>
          <w:ilvl w:val="2"/>
          <w:numId w:val="118"/>
        </w:numPr>
        <w:tabs>
          <w:tab w:val="left" w:pos="792"/>
        </w:tabs>
        <w:spacing w:before="3" w:line="244" w:lineRule="auto"/>
        <w:ind w:right="627" w:firstLine="0"/>
        <w:jc w:val="both"/>
        <w:rPr>
          <w:sz w:val="20"/>
        </w:rPr>
      </w:pPr>
      <w:r>
        <w:rPr>
          <w:sz w:val="20"/>
        </w:rPr>
        <w:t>Teren budowy - teren udostępniony przez Zamawiającego dla wykonania na nim robót oraz inne miejsca wymienione w kontrakcie jako tworzące część terenu</w:t>
      </w:r>
      <w:r>
        <w:rPr>
          <w:spacing w:val="-10"/>
          <w:sz w:val="20"/>
        </w:rPr>
        <w:t xml:space="preserve"> </w:t>
      </w:r>
      <w:r>
        <w:rPr>
          <w:sz w:val="20"/>
        </w:rPr>
        <w:t>budowy.</w:t>
      </w:r>
    </w:p>
    <w:p w:rsidR="00496931" w:rsidRDefault="00987969">
      <w:pPr>
        <w:pStyle w:val="Akapitzlist"/>
        <w:numPr>
          <w:ilvl w:val="2"/>
          <w:numId w:val="118"/>
        </w:numPr>
        <w:tabs>
          <w:tab w:val="left" w:pos="792"/>
        </w:tabs>
        <w:spacing w:before="4" w:line="244" w:lineRule="auto"/>
        <w:ind w:right="627" w:firstLine="0"/>
        <w:jc w:val="both"/>
        <w:rPr>
          <w:sz w:val="20"/>
        </w:rPr>
      </w:pPr>
      <w:r>
        <w:rPr>
          <w:sz w:val="20"/>
        </w:rPr>
        <w:t xml:space="preserve">Zadanie budowlane </w:t>
      </w:r>
      <w:r>
        <w:rPr>
          <w:sz w:val="20"/>
        </w:rPr>
        <w:t xml:space="preserve">- część przedsięwzięcia budowlanego, stanowiąca odrębną całość konstrukcyjną lub technologiczną, zdolną do samodzielnego pełnienia funkcji techniczno-użytkowych. Zadanie może polegać na </w:t>
      </w:r>
      <w:r>
        <w:rPr>
          <w:spacing w:val="-3"/>
          <w:sz w:val="20"/>
        </w:rPr>
        <w:t xml:space="preserve">wykonywaniu </w:t>
      </w:r>
      <w:r>
        <w:rPr>
          <w:sz w:val="20"/>
        </w:rPr>
        <w:t>robót związanych z budową, modernizacją/ przebudową, utrzy</w:t>
      </w:r>
      <w:r>
        <w:rPr>
          <w:sz w:val="20"/>
        </w:rPr>
        <w:t>maniem oraz ochroną budowli drogowej lub jej</w:t>
      </w:r>
      <w:r>
        <w:rPr>
          <w:spacing w:val="4"/>
          <w:sz w:val="20"/>
        </w:rPr>
        <w:t xml:space="preserve"> </w:t>
      </w:r>
      <w:r>
        <w:rPr>
          <w:sz w:val="20"/>
        </w:rPr>
        <w:t>elementu.</w:t>
      </w:r>
    </w:p>
    <w:p w:rsidR="00496931" w:rsidRDefault="00987969">
      <w:pPr>
        <w:pStyle w:val="Heading5"/>
        <w:numPr>
          <w:ilvl w:val="1"/>
          <w:numId w:val="117"/>
        </w:numPr>
        <w:tabs>
          <w:tab w:val="left" w:pos="590"/>
        </w:tabs>
        <w:spacing w:before="5"/>
        <w:jc w:val="both"/>
      </w:pPr>
      <w:r>
        <w:t>Ogólne wymagania dotyczące robót</w:t>
      </w:r>
    </w:p>
    <w:p w:rsidR="00496931" w:rsidRDefault="00987969">
      <w:pPr>
        <w:pStyle w:val="Tekstpodstawowy"/>
        <w:spacing w:line="244" w:lineRule="auto"/>
        <w:ind w:right="627" w:hanging="1"/>
        <w:jc w:val="both"/>
      </w:pPr>
      <w:r>
        <w:t>Wykonawca jest odpowiedzialny za jakość wykonanych robót, bezpieczeństwo wszelkich czynności na terenie budowy, metody użyte przy budowie oraz za ich zgodność z dokumentacją projektową, SST i poleceniami Inżyniera/Kierownika projektu.</w:t>
      </w:r>
    </w:p>
    <w:p w:rsidR="00496931" w:rsidRDefault="00987969">
      <w:pPr>
        <w:pStyle w:val="Akapitzlist"/>
        <w:numPr>
          <w:ilvl w:val="2"/>
          <w:numId w:val="117"/>
        </w:numPr>
        <w:tabs>
          <w:tab w:val="left" w:pos="741"/>
        </w:tabs>
        <w:ind w:hanging="504"/>
        <w:jc w:val="both"/>
        <w:rPr>
          <w:sz w:val="20"/>
        </w:rPr>
      </w:pPr>
      <w:r>
        <w:rPr>
          <w:sz w:val="20"/>
        </w:rPr>
        <w:t>Przekazanie terenu</w:t>
      </w:r>
      <w:r>
        <w:rPr>
          <w:spacing w:val="-2"/>
          <w:sz w:val="20"/>
        </w:rPr>
        <w:t xml:space="preserve"> </w:t>
      </w:r>
      <w:r>
        <w:rPr>
          <w:sz w:val="20"/>
        </w:rPr>
        <w:t>bu</w:t>
      </w:r>
      <w:r>
        <w:rPr>
          <w:sz w:val="20"/>
        </w:rPr>
        <w:t>dowy</w:t>
      </w:r>
    </w:p>
    <w:p w:rsidR="00496931" w:rsidRDefault="00987969">
      <w:pPr>
        <w:pStyle w:val="Tekstpodstawowy"/>
        <w:spacing w:before="5" w:line="244" w:lineRule="auto"/>
        <w:ind w:right="627"/>
        <w:jc w:val="both"/>
      </w:pPr>
      <w:r>
        <w:t>Zamawiający w terminie określonym w dokumentach kontraktowych przekaże Wykonawcy teren budowy wraz ze wszystkimi wymaganymi uzgodnieniami prawnymi i administracyjnymi, dziennik budowy oraz jeden egzemplarz dokumentacji projektowej komplety SST.</w:t>
      </w:r>
    </w:p>
    <w:p w:rsidR="00496931" w:rsidRDefault="00987969">
      <w:pPr>
        <w:pStyle w:val="Tekstpodstawowy"/>
        <w:spacing w:before="2" w:line="244" w:lineRule="auto"/>
        <w:ind w:right="628" w:hanging="1"/>
        <w:jc w:val="both"/>
      </w:pPr>
      <w:r>
        <w:t>Na Wyk</w:t>
      </w:r>
      <w:r>
        <w:t>onawcy spoczywa odpowiedzialność za ochronę punktów pomiarowych do chwili odbioru ostatecznego robót. Uszkodzone lub zniszczone znaki geodezyjne Wykonawca odtworzy i utrwali na własny koszt.</w:t>
      </w:r>
    </w:p>
    <w:p w:rsidR="00496931" w:rsidRDefault="00496931">
      <w:pPr>
        <w:spacing w:line="244" w:lineRule="auto"/>
        <w:jc w:val="both"/>
        <w:sectPr w:rsidR="00496931">
          <w:headerReference w:type="default" r:id="rId9"/>
          <w:pgSz w:w="11900" w:h="16840"/>
          <w:pgMar w:top="840" w:right="780" w:bottom="280" w:left="1040" w:header="607" w:footer="0" w:gutter="0"/>
          <w:pgNumType w:start="10"/>
          <w:cols w:space="708"/>
        </w:sectPr>
      </w:pPr>
    </w:p>
    <w:p w:rsidR="00496931" w:rsidRDefault="00496931">
      <w:pPr>
        <w:pStyle w:val="Tekstpodstawowy"/>
        <w:spacing w:before="5"/>
        <w:ind w:left="0"/>
        <w:rPr>
          <w:sz w:val="29"/>
        </w:rPr>
      </w:pPr>
    </w:p>
    <w:p w:rsidR="00496931" w:rsidRDefault="00496931">
      <w:pPr>
        <w:pStyle w:val="Tekstpodstawowy"/>
        <w:spacing w:before="3"/>
        <w:ind w:left="0"/>
        <w:rPr>
          <w:sz w:val="9"/>
        </w:rPr>
      </w:pPr>
    </w:p>
    <w:p w:rsidR="00496931" w:rsidRDefault="00496931">
      <w:pPr>
        <w:pStyle w:val="Tekstpodstawowy"/>
        <w:spacing w:line="20" w:lineRule="exact"/>
        <w:ind w:left="200"/>
        <w:rPr>
          <w:sz w:val="2"/>
        </w:rPr>
      </w:pPr>
      <w:r w:rsidRPr="00496931">
        <w:rPr>
          <w:sz w:val="2"/>
        </w:rPr>
      </w:r>
      <w:r>
        <w:rPr>
          <w:sz w:val="2"/>
        </w:rPr>
        <w:pict>
          <v:group id="_x0000_s1233" style="width:445.6pt;height:.75pt;mso-position-horizontal-relative:char;mso-position-vertical-relative:line" coordsize="8912,15">
            <v:line id="_x0000_s1234" style="position:absolute" from="0,7" to="8911,7" strokeweight=".72pt"/>
            <w10:wrap type="none"/>
            <w10:anchorlock/>
          </v:group>
        </w:pict>
      </w:r>
    </w:p>
    <w:p w:rsidR="00496931" w:rsidRDefault="00987969">
      <w:pPr>
        <w:pStyle w:val="Akapitzlist"/>
        <w:numPr>
          <w:ilvl w:val="2"/>
          <w:numId w:val="117"/>
        </w:numPr>
        <w:tabs>
          <w:tab w:val="left" w:pos="741"/>
        </w:tabs>
        <w:spacing w:before="0"/>
        <w:ind w:hanging="504"/>
        <w:rPr>
          <w:sz w:val="20"/>
        </w:rPr>
      </w:pPr>
      <w:r>
        <w:rPr>
          <w:sz w:val="20"/>
        </w:rPr>
        <w:t>Dokumentacja</w:t>
      </w:r>
      <w:r>
        <w:rPr>
          <w:spacing w:val="-1"/>
          <w:sz w:val="20"/>
        </w:rPr>
        <w:t xml:space="preserve"> </w:t>
      </w:r>
      <w:r>
        <w:rPr>
          <w:sz w:val="20"/>
        </w:rPr>
        <w:t>projektowa</w:t>
      </w:r>
    </w:p>
    <w:p w:rsidR="00496931" w:rsidRDefault="00987969">
      <w:pPr>
        <w:pStyle w:val="Tekstpodstawowy"/>
        <w:spacing w:before="5" w:line="244" w:lineRule="auto"/>
        <w:ind w:right="622"/>
        <w:jc w:val="both"/>
      </w:pPr>
      <w:r>
        <w:t>Dokumentacja projektowa będzie zawierać rysunki, obliczenia i dokumenty, zgodne z wykazem podanym w szczegółowych warunkach umowy, uwzględniającym podział na dokumentację projektową:</w:t>
      </w:r>
    </w:p>
    <w:p w:rsidR="00496931" w:rsidRDefault="00987969">
      <w:pPr>
        <w:pStyle w:val="Akapitzlist"/>
        <w:numPr>
          <w:ilvl w:val="0"/>
          <w:numId w:val="116"/>
        </w:numPr>
        <w:tabs>
          <w:tab w:val="left" w:pos="520"/>
        </w:tabs>
        <w:spacing w:before="0" w:line="244" w:lineRule="auto"/>
        <w:ind w:right="627" w:hanging="283"/>
        <w:rPr>
          <w:sz w:val="20"/>
        </w:rPr>
      </w:pPr>
      <w:r>
        <w:rPr>
          <w:sz w:val="20"/>
        </w:rPr>
        <w:t xml:space="preserve">Zamawiającego; </w:t>
      </w:r>
      <w:r>
        <w:rPr>
          <w:spacing w:val="-3"/>
          <w:sz w:val="20"/>
        </w:rPr>
        <w:t xml:space="preserve">wykaz </w:t>
      </w:r>
      <w:r>
        <w:rPr>
          <w:sz w:val="20"/>
        </w:rPr>
        <w:t>pozycji, które stanowią przetargową dokumentację projektową oraz projektową dokumentację wykonawczą (techniczną) i zostaną przekazane</w:t>
      </w:r>
      <w:r>
        <w:rPr>
          <w:spacing w:val="-7"/>
          <w:sz w:val="20"/>
        </w:rPr>
        <w:t xml:space="preserve"> </w:t>
      </w:r>
      <w:r>
        <w:rPr>
          <w:sz w:val="20"/>
        </w:rPr>
        <w:t>Wykonawcy,</w:t>
      </w:r>
    </w:p>
    <w:p w:rsidR="00496931" w:rsidRDefault="00987969">
      <w:pPr>
        <w:pStyle w:val="Akapitzlist"/>
        <w:numPr>
          <w:ilvl w:val="0"/>
          <w:numId w:val="116"/>
        </w:numPr>
        <w:tabs>
          <w:tab w:val="left" w:pos="525"/>
        </w:tabs>
        <w:spacing w:before="0" w:line="244" w:lineRule="auto"/>
        <w:ind w:left="524" w:right="623" w:hanging="288"/>
        <w:rPr>
          <w:sz w:val="20"/>
        </w:rPr>
      </w:pPr>
      <w:r>
        <w:rPr>
          <w:sz w:val="20"/>
        </w:rPr>
        <w:t xml:space="preserve">Wykonawcy; </w:t>
      </w:r>
      <w:r>
        <w:rPr>
          <w:spacing w:val="-3"/>
          <w:sz w:val="20"/>
        </w:rPr>
        <w:t xml:space="preserve">wykaz </w:t>
      </w:r>
      <w:r>
        <w:rPr>
          <w:sz w:val="20"/>
        </w:rPr>
        <w:t>zawierający spis dokumentacji projektowej, którą Wykonawca opracuje w ram</w:t>
      </w:r>
      <w:r>
        <w:rPr>
          <w:sz w:val="20"/>
        </w:rPr>
        <w:t>ach ceny kontraktowej.</w:t>
      </w:r>
    </w:p>
    <w:p w:rsidR="00496931" w:rsidRDefault="00987969">
      <w:pPr>
        <w:pStyle w:val="Akapitzlist"/>
        <w:numPr>
          <w:ilvl w:val="2"/>
          <w:numId w:val="117"/>
        </w:numPr>
        <w:tabs>
          <w:tab w:val="left" w:pos="741"/>
        </w:tabs>
        <w:spacing w:before="0"/>
        <w:ind w:hanging="504"/>
        <w:rPr>
          <w:sz w:val="20"/>
        </w:rPr>
      </w:pPr>
      <w:r>
        <w:rPr>
          <w:sz w:val="20"/>
        </w:rPr>
        <w:t>Zgodność robót z dokumentacją projektową i</w:t>
      </w:r>
      <w:r>
        <w:rPr>
          <w:spacing w:val="-2"/>
          <w:sz w:val="20"/>
        </w:rPr>
        <w:t xml:space="preserve"> </w:t>
      </w:r>
      <w:r>
        <w:rPr>
          <w:sz w:val="20"/>
        </w:rPr>
        <w:t>SST</w:t>
      </w:r>
    </w:p>
    <w:p w:rsidR="00496931" w:rsidRDefault="00987969">
      <w:pPr>
        <w:pStyle w:val="Tekstpodstawowy"/>
        <w:spacing w:before="5" w:line="244" w:lineRule="auto"/>
        <w:ind w:right="623"/>
        <w:jc w:val="both"/>
      </w:pPr>
      <w:r>
        <w:t>Dokumentacja projektowa, SST i wszystkie dodatkowe dokumenty przekazane Wykonawcy stanowią część umowy, a wymagania określone w choćby jednym z nich są obowiązujące dla Wykonawcy tak jak</w:t>
      </w:r>
      <w:r>
        <w:t>by zawarte były w całej dokumentacji. W przypadku rozbieżności w ustaleniach poszczególnych dokumentów obowiązuje kolejność ich ważności wymieniona w „Kontraktowych warunkach ogólnych” („Ogólnych warunkach umowy”). Wykonawca nie może wykorzystywać błędów l</w:t>
      </w:r>
      <w:r>
        <w:t>ub opuszczeń w dokumentach kontraktowych, a o ich wykryciu winien natychmiast powiadomić Inżyniera/Kierownika projektu, który podejmie decyzję o wprowadzeniu odpowiednich zmian i poprawek. W przypadku rozbieżności, wymiary podane na piśmie są ważniejsze od</w:t>
      </w:r>
      <w:r>
        <w:t xml:space="preserve"> wymiarów określonych na podstawie odczytu ze skali rysunku. Wszystkie wykonane roboty i dostarczone materiały będą zgodne z dokumentacją projektową i SST. Dane określone w dokumentacji projektowej i w SST będą uważane za wartości docelowe, od których dopu</w:t>
      </w:r>
      <w:r>
        <w:t>szczalne są odchylenia w ramach określonego przedziału tolerancji. Cechy materiałów i elementów budowli muszą wykazywać zgodność z określonymi wymaganiami, a rozrzuty tych cech nie mogą przekraczać dopuszczalnego przedziału tolerancji. W przypadku, gdy mat</w:t>
      </w:r>
      <w:r>
        <w:t>eriały lub roboty nie będą w pełni zgodne z dokumentacją projektową lub SST i wpłynie to na niezadowalającą jakość elementu budowli, to takie materiały zostaną zastąpione innymi, a elementy budowli rozebrane i wykonane ponownie na koszt Wykonawcy.</w:t>
      </w:r>
    </w:p>
    <w:p w:rsidR="00496931" w:rsidRDefault="00987969">
      <w:pPr>
        <w:pStyle w:val="Akapitzlist"/>
        <w:numPr>
          <w:ilvl w:val="2"/>
          <w:numId w:val="117"/>
        </w:numPr>
        <w:tabs>
          <w:tab w:val="left" w:pos="741"/>
        </w:tabs>
        <w:spacing w:before="11"/>
        <w:ind w:hanging="504"/>
        <w:rPr>
          <w:sz w:val="20"/>
        </w:rPr>
      </w:pPr>
      <w:r>
        <w:rPr>
          <w:sz w:val="20"/>
        </w:rPr>
        <w:t>Zabezpie</w:t>
      </w:r>
      <w:r>
        <w:rPr>
          <w:sz w:val="20"/>
        </w:rPr>
        <w:t>czenie terenu</w:t>
      </w:r>
      <w:r>
        <w:rPr>
          <w:spacing w:val="-2"/>
          <w:sz w:val="20"/>
        </w:rPr>
        <w:t xml:space="preserve"> </w:t>
      </w:r>
      <w:r>
        <w:rPr>
          <w:sz w:val="20"/>
        </w:rPr>
        <w:t>budowy</w:t>
      </w:r>
    </w:p>
    <w:p w:rsidR="00496931" w:rsidRDefault="00987969">
      <w:pPr>
        <w:pStyle w:val="Akapitzlist"/>
        <w:numPr>
          <w:ilvl w:val="0"/>
          <w:numId w:val="115"/>
        </w:numPr>
        <w:tabs>
          <w:tab w:val="left" w:pos="525"/>
        </w:tabs>
        <w:rPr>
          <w:sz w:val="20"/>
        </w:rPr>
      </w:pPr>
      <w:r>
        <w:rPr>
          <w:sz w:val="20"/>
        </w:rPr>
        <w:t>Roboty modernizacyjne/ przebudowa i remontowe („pod</w:t>
      </w:r>
      <w:r>
        <w:rPr>
          <w:spacing w:val="43"/>
          <w:sz w:val="20"/>
        </w:rPr>
        <w:t xml:space="preserve"> </w:t>
      </w:r>
      <w:r>
        <w:rPr>
          <w:sz w:val="20"/>
        </w:rPr>
        <w:t>ruchem”)</w:t>
      </w:r>
    </w:p>
    <w:p w:rsidR="00496931" w:rsidRDefault="00987969">
      <w:pPr>
        <w:pStyle w:val="Tekstpodstawowy"/>
        <w:spacing w:before="6" w:line="244" w:lineRule="auto"/>
        <w:ind w:right="622"/>
        <w:jc w:val="both"/>
      </w:pPr>
      <w:r>
        <w:t>Wykonawca jest zobowiązany do utrzymania ruchu publicznego oraz utrzymania istniejących obiektów (jezdnie, ścieżki rowerowe, ciągi piesze, znaki drogowe, bariery ochronne, ur</w:t>
      </w:r>
      <w:r>
        <w:t>ządzenia odwodnienia itp.) na terenie budowy, w okresie trwania realizacji kontraktu, aż do zakończenia i odbioru ostatecznego robót. Przed przystąpieniem do robót Wykonawca przedstawi Inżynierowi/Kierownikowi projektu do zatwierdzenia, uzgodniony z odpowi</w:t>
      </w:r>
      <w:r>
        <w:t>ednim zarządem drogi i organem zarządzającym ruchem, projekt organizacji ruchu i zabezpieczenia robót w okresie trwania budowy. W zależności od potrzeb i postępu robót projekt organizacji ruchu powinien być na bieżąco aktualizowany przez Wykonawcę. Każda z</w:t>
      </w:r>
      <w:r>
        <w:t xml:space="preserve">miana, w stosunku do zatwierdzonego projektu organizacji ruchu, </w:t>
      </w:r>
      <w:r>
        <w:rPr>
          <w:spacing w:val="-3"/>
        </w:rPr>
        <w:t xml:space="preserve">wymaga </w:t>
      </w:r>
      <w:r>
        <w:t xml:space="preserve">każdorazowo ponownego zatwierdzenia projektu. W czasie </w:t>
      </w:r>
      <w:r>
        <w:rPr>
          <w:spacing w:val="-3"/>
        </w:rPr>
        <w:t xml:space="preserve">wykonywania </w:t>
      </w:r>
      <w:r>
        <w:t xml:space="preserve">robót Wykonawca dostarczy, zainstaluje i będzie obsługiwał wszystkie tymczasowe urządzenia zabezpieczające takie jak: </w:t>
      </w:r>
      <w:r>
        <w:t>zapory, światła ostrzegawcze, sygnały, itp., zapewniając w ten sposób bezpieczeństwo pojazdów i pieszych. Wykonawca zapewni stałe warunki widoczności w dzień i w nocy tych zapór i znaków, dla których jest to nieodzowne ze względów bezpieczeństwa. Wszystkie</w:t>
      </w:r>
      <w:r>
        <w:t xml:space="preserve"> znaki, zapory i inne urządzenia zabezpieczające będą akceptowane przez Inżyniera/Kierownika projektu. Fakt przystąpienia do robót Wykonawca obwieści publicznie przed ich rozpoczęciem w sposób uzgodniony z Inżynierem/Kierownikiem projektu oraz przez umiesz</w:t>
      </w:r>
      <w:r>
        <w:t xml:space="preserve">czenie, w miejscach i ilościach określonych przez Inżyniera/Kierownika projektu, tablic informacyjnych, których treść będzie zatwierdzona przez Inżyniera/Kierownika projektu. Tablice informacyjne będą utrzymywane przez Wykonawcę w dobrym stanie przez cały </w:t>
      </w:r>
      <w:r>
        <w:t>okres realizacji robót. Koszt zabezpieczenia terenu budowy nie podlega odrębnej zapłacie i przyjmuje się, że jest włączony w cenę</w:t>
      </w:r>
      <w:r>
        <w:rPr>
          <w:spacing w:val="-13"/>
        </w:rPr>
        <w:t xml:space="preserve"> </w:t>
      </w:r>
      <w:r>
        <w:t>kontraktową.</w:t>
      </w:r>
    </w:p>
    <w:p w:rsidR="00496931" w:rsidRDefault="00987969">
      <w:pPr>
        <w:pStyle w:val="Akapitzlist"/>
        <w:numPr>
          <w:ilvl w:val="0"/>
          <w:numId w:val="115"/>
        </w:numPr>
        <w:tabs>
          <w:tab w:val="left" w:pos="525"/>
        </w:tabs>
        <w:spacing w:before="11"/>
        <w:rPr>
          <w:sz w:val="20"/>
        </w:rPr>
      </w:pPr>
      <w:r>
        <w:rPr>
          <w:sz w:val="20"/>
        </w:rPr>
        <w:t>Roboty o charakterze</w:t>
      </w:r>
      <w:r>
        <w:rPr>
          <w:spacing w:val="-4"/>
          <w:sz w:val="20"/>
        </w:rPr>
        <w:t xml:space="preserve"> </w:t>
      </w:r>
      <w:r>
        <w:rPr>
          <w:sz w:val="20"/>
        </w:rPr>
        <w:t>inwestycyjnym</w:t>
      </w:r>
    </w:p>
    <w:p w:rsidR="00496931" w:rsidRDefault="00987969">
      <w:pPr>
        <w:pStyle w:val="Tekstpodstawowy"/>
        <w:spacing w:before="5" w:line="244" w:lineRule="auto"/>
        <w:ind w:right="627"/>
        <w:jc w:val="both"/>
      </w:pPr>
      <w:r>
        <w:t>Wykonawca jest zobowiązany do zabezpieczenia terenu budowy w okresie trwania r</w:t>
      </w:r>
      <w:r>
        <w:t xml:space="preserve">ealizacji kontraktu aż do zakończenia i odbioru ostatecznego robót. Wykonawca dostarczy, zainstaluje i będzie utrzymywać tymczasowe urządzenia zabezpieczające, w tym: ogrodzenia, poręcze, oświetlenie, sygnały i znaki ostrzegawcze oraz wszelkie inne środki </w:t>
      </w:r>
      <w:r>
        <w:t>niezbędne do ochrony robót, wygody społeczności i innych.</w:t>
      </w:r>
    </w:p>
    <w:p w:rsidR="00496931" w:rsidRDefault="00987969">
      <w:pPr>
        <w:pStyle w:val="Tekstpodstawowy"/>
        <w:spacing w:before="3" w:line="244" w:lineRule="auto"/>
        <w:ind w:right="622"/>
        <w:jc w:val="both"/>
      </w:pPr>
      <w:r>
        <w:t>W miejscach przylegających do dróg otwartych dla ruchu, Wykonawca ogrodzi lub wyraźnie oznakuje teren budowy, w sposób uzgodniony z Inżynierem/Kierownikiem projektu. Wjazdy i wyjazdy z terenu budowy przeznaczone dla pojazdów i maszyn pracujących przy reali</w:t>
      </w:r>
      <w:r>
        <w:t>zacji robót, Wykonawca odpowiednio oznakuje w sposób uzgodniony z Inżynierem/Kierownikiem projektu. Fakt przystąpienia do robót Wykonawca obwieści publicznie przed ich rozpoczęciem w sposób uzgodniony z Inżynierem/Kierownikiem projektu oraz przez umieszcze</w:t>
      </w:r>
      <w:r>
        <w:t>nie, w miejscach i ilościach określonych przez Inżyniera/Kierownika projektu, tablic informacyjnych, których treść będzie zatwierdzona przez Inżyniera/Kierownika projektu. Tablice informacyjne będą utrzymywane przez Wykonawcę w dobrym stanie przez cały okr</w:t>
      </w:r>
      <w:r>
        <w:t>es realizacji robót.</w:t>
      </w:r>
    </w:p>
    <w:p w:rsidR="00496931" w:rsidRDefault="00987969">
      <w:pPr>
        <w:pStyle w:val="Tekstpodstawowy"/>
        <w:spacing w:before="5" w:line="244" w:lineRule="auto"/>
        <w:ind w:right="627"/>
        <w:jc w:val="both"/>
      </w:pPr>
      <w:r>
        <w:t>Koszt zabezpieczenia terenu budowy nie podlega odrębnej zapłacie i przyjmuje się, że jest włączony w cenę kontraktową.</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5"/>
        <w:ind w:left="0"/>
        <w:rPr>
          <w:sz w:val="29"/>
        </w:rPr>
      </w:pPr>
    </w:p>
    <w:p w:rsidR="00496931" w:rsidRDefault="00496931">
      <w:pPr>
        <w:pStyle w:val="Tekstpodstawowy"/>
        <w:spacing w:before="3"/>
        <w:ind w:left="0"/>
        <w:rPr>
          <w:sz w:val="9"/>
        </w:rPr>
      </w:pPr>
    </w:p>
    <w:p w:rsidR="00496931" w:rsidRDefault="00496931">
      <w:pPr>
        <w:pStyle w:val="Tekstpodstawowy"/>
        <w:spacing w:line="20" w:lineRule="exact"/>
        <w:ind w:left="200"/>
        <w:rPr>
          <w:sz w:val="2"/>
        </w:rPr>
      </w:pPr>
      <w:r w:rsidRPr="00496931">
        <w:rPr>
          <w:sz w:val="2"/>
        </w:rPr>
      </w:r>
      <w:r>
        <w:rPr>
          <w:sz w:val="2"/>
        </w:rPr>
        <w:pict>
          <v:group id="_x0000_s1231" style="width:445.6pt;height:.75pt;mso-position-horizontal-relative:char;mso-position-vertical-relative:line" coordsize="8912,15">
            <v:line id="_x0000_s1232" style="position:absolute" from="0,7" to="8911,7" strokeweight=".72pt"/>
            <w10:wrap type="none"/>
            <w10:anchorlock/>
          </v:group>
        </w:pict>
      </w:r>
    </w:p>
    <w:p w:rsidR="00496931" w:rsidRDefault="00987969">
      <w:pPr>
        <w:pStyle w:val="Akapitzlist"/>
        <w:numPr>
          <w:ilvl w:val="2"/>
          <w:numId w:val="117"/>
        </w:numPr>
        <w:tabs>
          <w:tab w:val="left" w:pos="741"/>
        </w:tabs>
        <w:spacing w:before="0"/>
        <w:ind w:hanging="504"/>
        <w:jc w:val="both"/>
        <w:rPr>
          <w:sz w:val="20"/>
        </w:rPr>
      </w:pPr>
      <w:r>
        <w:rPr>
          <w:sz w:val="20"/>
        </w:rPr>
        <w:t xml:space="preserve">Ochrona środowiska w czasie </w:t>
      </w:r>
      <w:r>
        <w:rPr>
          <w:spacing w:val="-3"/>
          <w:sz w:val="20"/>
        </w:rPr>
        <w:t>wykonywania</w:t>
      </w:r>
      <w:r>
        <w:rPr>
          <w:spacing w:val="-6"/>
          <w:sz w:val="20"/>
        </w:rPr>
        <w:t xml:space="preserve"> </w:t>
      </w:r>
      <w:r>
        <w:rPr>
          <w:sz w:val="20"/>
        </w:rPr>
        <w:t>robót</w:t>
      </w:r>
    </w:p>
    <w:p w:rsidR="00496931" w:rsidRDefault="00987969">
      <w:pPr>
        <w:pStyle w:val="Tekstpodstawowy"/>
        <w:spacing w:before="5"/>
        <w:jc w:val="both"/>
      </w:pPr>
      <w:r>
        <w:t>Wykonawca ma obowiązek znać i stosować w czasie prowadzenia robót wszelkie przepisy dotyczące ochrony</w:t>
      </w:r>
    </w:p>
    <w:p w:rsidR="00496931" w:rsidRDefault="00987969">
      <w:pPr>
        <w:pStyle w:val="Tekstpodstawowy"/>
        <w:spacing w:before="5"/>
        <w:jc w:val="both"/>
      </w:pPr>
      <w:r>
        <w:t>środowiska naturalnego.</w:t>
      </w:r>
    </w:p>
    <w:p w:rsidR="00496931" w:rsidRDefault="00987969">
      <w:pPr>
        <w:pStyle w:val="Tekstpodstawowy"/>
        <w:spacing w:before="5"/>
        <w:jc w:val="both"/>
      </w:pPr>
      <w:r>
        <w:t>W okresie trwania budowy i wykańczania robót Wyk</w:t>
      </w:r>
      <w:r>
        <w:t>onawca będzie:</w:t>
      </w:r>
    </w:p>
    <w:p w:rsidR="00496931" w:rsidRDefault="00987969">
      <w:pPr>
        <w:pStyle w:val="Akapitzlist"/>
        <w:numPr>
          <w:ilvl w:val="0"/>
          <w:numId w:val="114"/>
        </w:numPr>
        <w:tabs>
          <w:tab w:val="left" w:pos="521"/>
        </w:tabs>
        <w:spacing w:before="6"/>
        <w:ind w:hanging="283"/>
        <w:jc w:val="both"/>
        <w:rPr>
          <w:sz w:val="20"/>
        </w:rPr>
      </w:pPr>
      <w:r>
        <w:rPr>
          <w:sz w:val="20"/>
        </w:rPr>
        <w:t>utrzymywać teren budowy i wykopy w stanie bez wody</w:t>
      </w:r>
      <w:r>
        <w:rPr>
          <w:spacing w:val="-24"/>
          <w:sz w:val="20"/>
        </w:rPr>
        <w:t xml:space="preserve"> </w:t>
      </w:r>
      <w:r>
        <w:rPr>
          <w:sz w:val="20"/>
        </w:rPr>
        <w:t>stojącej,</w:t>
      </w:r>
    </w:p>
    <w:p w:rsidR="00496931" w:rsidRDefault="00987969">
      <w:pPr>
        <w:pStyle w:val="Akapitzlist"/>
        <w:numPr>
          <w:ilvl w:val="0"/>
          <w:numId w:val="114"/>
        </w:numPr>
        <w:tabs>
          <w:tab w:val="left" w:pos="521"/>
        </w:tabs>
        <w:spacing w:line="244" w:lineRule="auto"/>
        <w:ind w:right="626" w:hanging="283"/>
        <w:jc w:val="both"/>
        <w:rPr>
          <w:sz w:val="20"/>
        </w:rPr>
      </w:pPr>
      <w:r>
        <w:rPr>
          <w:sz w:val="20"/>
        </w:rPr>
        <w:t>podejmować wszelkie uzasadnione kroki mające na celu stosowanie się do przepisów i norm dotyczących ochrony środowiska na terenie i wokół terenu budowy oraz będzie unikać uszkodzeń</w:t>
      </w:r>
      <w:r>
        <w:rPr>
          <w:sz w:val="20"/>
        </w:rPr>
        <w:t xml:space="preserve"> lub uciążliwości dla osób lub dóbr publicznych i innych, a wynikających z nadmiernego hałasu, wibracji, zanieczyszczenia lub innych przyczyn powstałych w następstwie jego sposobu</w:t>
      </w:r>
      <w:r>
        <w:rPr>
          <w:spacing w:val="-11"/>
          <w:sz w:val="20"/>
        </w:rPr>
        <w:t xml:space="preserve"> </w:t>
      </w:r>
      <w:r>
        <w:rPr>
          <w:sz w:val="20"/>
        </w:rPr>
        <w:t>działania.</w:t>
      </w:r>
    </w:p>
    <w:p w:rsidR="00496931" w:rsidRDefault="00987969">
      <w:pPr>
        <w:pStyle w:val="Tekstpodstawowy"/>
        <w:spacing w:before="2"/>
        <w:ind w:left="944"/>
      </w:pPr>
      <w:r>
        <w:t>Stosując się do tych wymagań będzie miał szczególny wzgląd na:</w:t>
      </w:r>
    </w:p>
    <w:p w:rsidR="00496931" w:rsidRDefault="00987969">
      <w:pPr>
        <w:pStyle w:val="Akapitzlist"/>
        <w:numPr>
          <w:ilvl w:val="1"/>
          <w:numId w:val="114"/>
        </w:numPr>
        <w:tabs>
          <w:tab w:val="left" w:pos="520"/>
        </w:tabs>
        <w:ind w:hanging="283"/>
        <w:jc w:val="both"/>
        <w:rPr>
          <w:sz w:val="20"/>
        </w:rPr>
      </w:pPr>
      <w:r>
        <w:rPr>
          <w:sz w:val="20"/>
        </w:rPr>
        <w:t>lokalizację baz, warsztatów, magazynów, składowisk, ukopów i dróg</w:t>
      </w:r>
      <w:r>
        <w:rPr>
          <w:spacing w:val="-11"/>
          <w:sz w:val="20"/>
        </w:rPr>
        <w:t xml:space="preserve"> </w:t>
      </w:r>
      <w:r>
        <w:rPr>
          <w:sz w:val="20"/>
        </w:rPr>
        <w:t>dojazdowych,</w:t>
      </w:r>
    </w:p>
    <w:p w:rsidR="00496931" w:rsidRDefault="00987969">
      <w:pPr>
        <w:pStyle w:val="Akapitzlist"/>
        <w:numPr>
          <w:ilvl w:val="1"/>
          <w:numId w:val="114"/>
        </w:numPr>
        <w:tabs>
          <w:tab w:val="left" w:pos="520"/>
        </w:tabs>
        <w:spacing w:before="6"/>
        <w:ind w:hanging="283"/>
        <w:jc w:val="both"/>
        <w:rPr>
          <w:sz w:val="20"/>
        </w:rPr>
      </w:pPr>
      <w:r>
        <w:rPr>
          <w:sz w:val="20"/>
        </w:rPr>
        <w:t>środki ostrożności i zabezpieczenia</w:t>
      </w:r>
      <w:r>
        <w:rPr>
          <w:spacing w:val="-1"/>
          <w:sz w:val="20"/>
        </w:rPr>
        <w:t xml:space="preserve"> </w:t>
      </w:r>
      <w:r>
        <w:rPr>
          <w:sz w:val="20"/>
        </w:rPr>
        <w:t>przed:</w:t>
      </w:r>
    </w:p>
    <w:p w:rsidR="00496931" w:rsidRDefault="00987969">
      <w:pPr>
        <w:pStyle w:val="Akapitzlist"/>
        <w:numPr>
          <w:ilvl w:val="2"/>
          <w:numId w:val="114"/>
        </w:numPr>
        <w:tabs>
          <w:tab w:val="left" w:pos="804"/>
        </w:tabs>
        <w:rPr>
          <w:sz w:val="20"/>
        </w:rPr>
      </w:pPr>
      <w:r>
        <w:rPr>
          <w:sz w:val="20"/>
        </w:rPr>
        <w:t>zanieczyszczeniem zbiorników i cieków wodnych pyłami lub substancjami</w:t>
      </w:r>
      <w:r>
        <w:rPr>
          <w:spacing w:val="-28"/>
          <w:sz w:val="20"/>
        </w:rPr>
        <w:t xml:space="preserve"> </w:t>
      </w:r>
      <w:r>
        <w:rPr>
          <w:sz w:val="20"/>
        </w:rPr>
        <w:t>toksycznymi,</w:t>
      </w:r>
    </w:p>
    <w:p w:rsidR="00496931" w:rsidRDefault="00987969">
      <w:pPr>
        <w:pStyle w:val="Akapitzlist"/>
        <w:numPr>
          <w:ilvl w:val="2"/>
          <w:numId w:val="114"/>
        </w:numPr>
        <w:tabs>
          <w:tab w:val="left" w:pos="804"/>
        </w:tabs>
        <w:rPr>
          <w:sz w:val="20"/>
        </w:rPr>
      </w:pPr>
      <w:r>
        <w:rPr>
          <w:sz w:val="20"/>
        </w:rPr>
        <w:t>zanieczyszczeniem powietrza pyłami i</w:t>
      </w:r>
      <w:r>
        <w:rPr>
          <w:spacing w:val="-6"/>
          <w:sz w:val="20"/>
        </w:rPr>
        <w:t xml:space="preserve"> </w:t>
      </w:r>
      <w:r>
        <w:rPr>
          <w:sz w:val="20"/>
        </w:rPr>
        <w:t>gazami,</w:t>
      </w:r>
    </w:p>
    <w:p w:rsidR="00496931" w:rsidRDefault="00987969">
      <w:pPr>
        <w:pStyle w:val="Akapitzlist"/>
        <w:numPr>
          <w:ilvl w:val="2"/>
          <w:numId w:val="114"/>
        </w:numPr>
        <w:tabs>
          <w:tab w:val="left" w:pos="804"/>
        </w:tabs>
        <w:rPr>
          <w:sz w:val="20"/>
        </w:rPr>
      </w:pPr>
      <w:r>
        <w:rPr>
          <w:sz w:val="20"/>
        </w:rPr>
        <w:t>możliw</w:t>
      </w:r>
      <w:r>
        <w:rPr>
          <w:sz w:val="20"/>
        </w:rPr>
        <w:t>ością powstania</w:t>
      </w:r>
      <w:r>
        <w:rPr>
          <w:spacing w:val="-1"/>
          <w:sz w:val="20"/>
        </w:rPr>
        <w:t xml:space="preserve"> </w:t>
      </w:r>
      <w:r>
        <w:rPr>
          <w:sz w:val="20"/>
        </w:rPr>
        <w:t>pożaru.</w:t>
      </w:r>
    </w:p>
    <w:p w:rsidR="00496931" w:rsidRDefault="00987969">
      <w:pPr>
        <w:pStyle w:val="Akapitzlist"/>
        <w:numPr>
          <w:ilvl w:val="2"/>
          <w:numId w:val="117"/>
        </w:numPr>
        <w:tabs>
          <w:tab w:val="left" w:pos="741"/>
        </w:tabs>
        <w:spacing w:before="8"/>
        <w:ind w:hanging="504"/>
        <w:jc w:val="both"/>
        <w:rPr>
          <w:sz w:val="20"/>
        </w:rPr>
      </w:pPr>
      <w:r>
        <w:rPr>
          <w:sz w:val="20"/>
        </w:rPr>
        <w:t>Ochrona</w:t>
      </w:r>
      <w:r>
        <w:rPr>
          <w:spacing w:val="-1"/>
          <w:sz w:val="20"/>
        </w:rPr>
        <w:t xml:space="preserve"> </w:t>
      </w:r>
      <w:r>
        <w:rPr>
          <w:sz w:val="20"/>
        </w:rPr>
        <w:t>przeciwpożarowa</w:t>
      </w:r>
    </w:p>
    <w:p w:rsidR="00496931" w:rsidRDefault="00987969">
      <w:pPr>
        <w:pStyle w:val="Tekstpodstawowy"/>
        <w:spacing w:before="5" w:line="244" w:lineRule="auto"/>
        <w:ind w:right="622"/>
        <w:jc w:val="both"/>
      </w:pPr>
      <w:r>
        <w:t>Wykonawca</w:t>
      </w:r>
      <w:r>
        <w:rPr>
          <w:spacing w:val="-4"/>
        </w:rPr>
        <w:t xml:space="preserve"> </w:t>
      </w:r>
      <w:r>
        <w:t>będzie</w:t>
      </w:r>
      <w:r>
        <w:rPr>
          <w:spacing w:val="-6"/>
        </w:rPr>
        <w:t xml:space="preserve"> </w:t>
      </w:r>
      <w:r>
        <w:t>przestrzegać</w:t>
      </w:r>
      <w:r>
        <w:rPr>
          <w:spacing w:val="-5"/>
        </w:rPr>
        <w:t xml:space="preserve"> </w:t>
      </w:r>
      <w:r>
        <w:t>przepisy</w:t>
      </w:r>
      <w:r>
        <w:rPr>
          <w:spacing w:val="-9"/>
        </w:rPr>
        <w:t xml:space="preserve"> </w:t>
      </w:r>
      <w:r>
        <w:t>ochrony</w:t>
      </w:r>
      <w:r>
        <w:rPr>
          <w:spacing w:val="-8"/>
        </w:rPr>
        <w:t xml:space="preserve"> </w:t>
      </w:r>
      <w:r>
        <w:t>przeciwpożarowej.</w:t>
      </w:r>
      <w:r>
        <w:rPr>
          <w:spacing w:val="-6"/>
        </w:rPr>
        <w:t xml:space="preserve"> </w:t>
      </w:r>
      <w:r>
        <w:t>Wykonawca</w:t>
      </w:r>
      <w:r>
        <w:rPr>
          <w:spacing w:val="-5"/>
        </w:rPr>
        <w:t xml:space="preserve"> </w:t>
      </w:r>
      <w:r>
        <w:t>będzie</w:t>
      </w:r>
      <w:r>
        <w:rPr>
          <w:spacing w:val="-6"/>
        </w:rPr>
        <w:t xml:space="preserve"> </w:t>
      </w:r>
      <w:r>
        <w:t>utrzymywać,</w:t>
      </w:r>
      <w:r>
        <w:rPr>
          <w:spacing w:val="-5"/>
        </w:rPr>
        <w:t xml:space="preserve"> </w:t>
      </w:r>
      <w:r>
        <w:rPr>
          <w:spacing w:val="-3"/>
        </w:rPr>
        <w:t xml:space="preserve">wymagany </w:t>
      </w:r>
      <w:r>
        <w:t>na podstawie odpowiednich przepisów sprawny sprzęt przeciwpożarowy, na terenie baz produkcyjnych, w pomieszczeniach biurowych, mieszkalnych, magazynach oraz w maszynach i</w:t>
      </w:r>
      <w:r>
        <w:rPr>
          <w:spacing w:val="-19"/>
        </w:rPr>
        <w:t xml:space="preserve"> </w:t>
      </w:r>
      <w:r>
        <w:t>pojazdach.</w:t>
      </w:r>
    </w:p>
    <w:p w:rsidR="00496931" w:rsidRDefault="00987969">
      <w:pPr>
        <w:pStyle w:val="Tekstpodstawowy"/>
        <w:spacing w:before="2" w:line="244" w:lineRule="auto"/>
        <w:ind w:right="623"/>
        <w:jc w:val="both"/>
      </w:pPr>
      <w:r>
        <w:t>Materiały łatwopalne będą składowane w sposób zgodny z odpowiednimi przepi</w:t>
      </w:r>
      <w:r>
        <w:t>sami i zabezpieczone przed dostępem osób trzecich. Wykonawca będzie odpowiedzialny za wszelkie straty spowodowane pożarem wywołanym jako rezultat realizacji robót albo przez personel Wykonawcy.</w:t>
      </w:r>
    </w:p>
    <w:p w:rsidR="00496931" w:rsidRDefault="00987969">
      <w:pPr>
        <w:pStyle w:val="Akapitzlist"/>
        <w:numPr>
          <w:ilvl w:val="2"/>
          <w:numId w:val="117"/>
        </w:numPr>
        <w:tabs>
          <w:tab w:val="left" w:pos="741"/>
        </w:tabs>
        <w:spacing w:before="4"/>
        <w:ind w:hanging="504"/>
        <w:jc w:val="both"/>
        <w:rPr>
          <w:sz w:val="20"/>
        </w:rPr>
      </w:pPr>
      <w:r>
        <w:rPr>
          <w:sz w:val="20"/>
        </w:rPr>
        <w:t>Materiały szkodliwe dla</w:t>
      </w:r>
      <w:r>
        <w:rPr>
          <w:spacing w:val="-5"/>
          <w:sz w:val="20"/>
        </w:rPr>
        <w:t xml:space="preserve"> </w:t>
      </w:r>
      <w:r>
        <w:rPr>
          <w:sz w:val="20"/>
        </w:rPr>
        <w:t>otoczenia</w:t>
      </w:r>
    </w:p>
    <w:p w:rsidR="00496931" w:rsidRDefault="00987969">
      <w:pPr>
        <w:pStyle w:val="Tekstpodstawowy"/>
        <w:spacing w:before="6"/>
        <w:jc w:val="both"/>
      </w:pPr>
      <w:r>
        <w:t>Materiały, które w sposób tr</w:t>
      </w:r>
      <w:r>
        <w:t>wały są szkodliwe dla otoczenia, nie będą dopuszczone do użycia.</w:t>
      </w:r>
    </w:p>
    <w:p w:rsidR="00496931" w:rsidRDefault="00987969">
      <w:pPr>
        <w:pStyle w:val="Tekstpodstawowy"/>
        <w:spacing w:before="5" w:line="244" w:lineRule="auto"/>
        <w:ind w:right="623"/>
        <w:jc w:val="both"/>
      </w:pPr>
      <w:r>
        <w:t>Nie dopuszcza się użycia materiałów wywołujących szkodliwe promieniowanie o stężeniu większym od dopuszczalnego, określonego odpowiednimi przepisami. Wszelkie materiały odpadowe użyte do robó</w:t>
      </w:r>
      <w:r>
        <w:t>t będą miały aprobatę techniczną wydaną przez uprawnioną jednostkę, jednoznacznie określającą brak szkodliwego oddziaływania tych materiałów na środowisko. Materiały, które są szkodliwe dla otoczenia tylko w czasie robót, a po zakończeniu robót ich szkodli</w:t>
      </w:r>
      <w:r>
        <w:t>wość zanika (np. materiały pylaste) mogą być użyte pod warunkiem przestrzegania wymagań technologicznych wbudowania. Jeżeli wymagają tego odpowiednie przepisy Wykonawca powinien otrzymać zgodę na użycie tych materiałów od właściwych organów administracji p</w:t>
      </w:r>
      <w:r>
        <w:t>aństwowej. Jeżeli Wykonawca użył materiałów szkodliwych dla otoczenia zgodnie ze specyfikacjami, a ich użycie spowodowało jakiekolwiek zagrożenie środowiska, to konsekwencje tego poniesie Zamawiający.</w:t>
      </w:r>
    </w:p>
    <w:p w:rsidR="00496931" w:rsidRDefault="00987969">
      <w:pPr>
        <w:pStyle w:val="Akapitzlist"/>
        <w:numPr>
          <w:ilvl w:val="2"/>
          <w:numId w:val="117"/>
        </w:numPr>
        <w:tabs>
          <w:tab w:val="left" w:pos="741"/>
        </w:tabs>
        <w:spacing w:before="8"/>
        <w:ind w:hanging="504"/>
        <w:jc w:val="both"/>
        <w:rPr>
          <w:sz w:val="20"/>
        </w:rPr>
      </w:pPr>
      <w:r>
        <w:rPr>
          <w:sz w:val="20"/>
        </w:rPr>
        <w:t>Ochrona własności publicznej i prywatnej</w:t>
      </w:r>
    </w:p>
    <w:p w:rsidR="00496931" w:rsidRDefault="00987969">
      <w:pPr>
        <w:pStyle w:val="Tekstpodstawowy"/>
        <w:spacing w:before="5" w:line="244" w:lineRule="auto"/>
        <w:ind w:right="622"/>
        <w:jc w:val="both"/>
      </w:pPr>
      <w:r>
        <w:t>Wykonawca odpo</w:t>
      </w:r>
      <w:r>
        <w:t xml:space="preserve">wiada za ochronę instalacji na powierzchni ziemi i za urządzenia podziemne, takie jak rurociągi, kable itp. oraz uzyska od odpowiednich władz będących właścicielami tych urządzeń potwierdzenie informacji dostarczonych mu przez Zamawiającego w ramach planu </w:t>
      </w:r>
      <w:r>
        <w:t>ich lokalizacji. Wykonawca zapewni właściwe oznaczenie i zabezpieczenie przed uszkodzeniem tych instalacji i urządzeń w czasie trwania budowy. Wykonawca zobowiązany jest umieścić w swoim harmonogramie rezerwę czasową dla wszelkiego rodzaju robót, które maj</w:t>
      </w:r>
      <w:r>
        <w:t>ą być wykonane w zakresie przełożenia instalacji i urządzeń podziemnych na terenie budowy i powiadomić Inżyniera/Kierownika projektu i władze lokalne o zamiarze rozpoczęcia robót. O fakcie przypadkowego uszkodzenia tych instalacji Wykonawca bezzwłocznie po</w:t>
      </w:r>
      <w:r>
        <w:t>wiadomi Inżyniera/Kierownika projektu i zainteresowane władze oraz będzie z nimi współpracował dostarczając wszelkiej pomocy potrzebnej przy dokonywaniu napraw. Wykonawca będzie odpowiadać za wszelkie spowodowane przez jego działania uszkodzenia instalacji</w:t>
      </w:r>
      <w:r>
        <w:t xml:space="preserve"> na powierzchni ziemi i urządzeń podziemnych wykazanych w dokumentach dostarczonych mu przez Zamawiającego. Jeżeli teren budowy przylega do terenów z zabudową mieszkaniową, Wykonawca będzie realizować roboty w sposób powodujący minimalne niedogodności dla </w:t>
      </w:r>
      <w:r>
        <w:t>mieszkańców. Wykonawca odpowiada za wszelkie uszkodzenia zabudowy mieszkaniowej w sąsiedztwie budowy, spowodowane jego działalnością. Inżynier/Kierownik projektu będzie na bieżąco informowany o wszystkich umowach zawartych pomiędzy Wykonawcą a właścicielam</w:t>
      </w:r>
      <w:r>
        <w:t>i nieruchomości i dotyczących korzystania z własności i dróg wewnętrznych. Jednakże, ani Inżynier/Kierownik projektu ani Zamawiający nie będzie ingerował w takie porozumienia, o ile nie będą one sprzeczne z postanowieniami zawartymi w warunkach umowy.</w:t>
      </w:r>
    </w:p>
    <w:p w:rsidR="00496931" w:rsidRDefault="00987969">
      <w:pPr>
        <w:pStyle w:val="Akapitzlist"/>
        <w:numPr>
          <w:ilvl w:val="2"/>
          <w:numId w:val="117"/>
        </w:numPr>
        <w:tabs>
          <w:tab w:val="left" w:pos="741"/>
        </w:tabs>
        <w:spacing w:before="14"/>
        <w:ind w:hanging="504"/>
        <w:jc w:val="both"/>
        <w:rPr>
          <w:sz w:val="20"/>
        </w:rPr>
      </w:pPr>
      <w:r>
        <w:rPr>
          <w:sz w:val="20"/>
        </w:rPr>
        <w:t>Ograniczenie obciążeń osi</w:t>
      </w:r>
      <w:r>
        <w:rPr>
          <w:spacing w:val="-2"/>
          <w:sz w:val="20"/>
        </w:rPr>
        <w:t xml:space="preserve"> </w:t>
      </w:r>
      <w:r>
        <w:rPr>
          <w:sz w:val="20"/>
        </w:rPr>
        <w:t>pojazdów</w:t>
      </w:r>
    </w:p>
    <w:p w:rsidR="00496931" w:rsidRDefault="00987969">
      <w:pPr>
        <w:pStyle w:val="Tekstpodstawowy"/>
        <w:spacing w:before="5" w:line="244" w:lineRule="auto"/>
        <w:ind w:right="623"/>
        <w:jc w:val="both"/>
      </w:pPr>
      <w:r>
        <w:t>Wykonawca</w:t>
      </w:r>
      <w:r>
        <w:rPr>
          <w:spacing w:val="-4"/>
        </w:rPr>
        <w:t xml:space="preserve"> </w:t>
      </w:r>
      <w:r>
        <w:t>będzie</w:t>
      </w:r>
      <w:r>
        <w:rPr>
          <w:spacing w:val="-4"/>
        </w:rPr>
        <w:t xml:space="preserve"> </w:t>
      </w:r>
      <w:r>
        <w:t>stosować</w:t>
      </w:r>
      <w:r>
        <w:rPr>
          <w:spacing w:val="-4"/>
        </w:rPr>
        <w:t xml:space="preserve"> </w:t>
      </w:r>
      <w:r>
        <w:t>się</w:t>
      </w:r>
      <w:r>
        <w:rPr>
          <w:spacing w:val="-4"/>
        </w:rPr>
        <w:t xml:space="preserve"> </w:t>
      </w:r>
      <w:r>
        <w:t>do</w:t>
      </w:r>
      <w:r>
        <w:rPr>
          <w:spacing w:val="-3"/>
        </w:rPr>
        <w:t xml:space="preserve"> </w:t>
      </w:r>
      <w:r>
        <w:t>ustawowych</w:t>
      </w:r>
      <w:r>
        <w:rPr>
          <w:spacing w:val="-6"/>
        </w:rPr>
        <w:t xml:space="preserve"> </w:t>
      </w:r>
      <w:r>
        <w:t>ograniczeń</w:t>
      </w:r>
      <w:r>
        <w:rPr>
          <w:spacing w:val="-6"/>
        </w:rPr>
        <w:t xml:space="preserve"> </w:t>
      </w:r>
      <w:r>
        <w:t>nacisków</w:t>
      </w:r>
      <w:r>
        <w:rPr>
          <w:spacing w:val="-8"/>
        </w:rPr>
        <w:t xml:space="preserve"> </w:t>
      </w:r>
      <w:r>
        <w:t>osi</w:t>
      </w:r>
      <w:r>
        <w:rPr>
          <w:spacing w:val="-5"/>
        </w:rPr>
        <w:t xml:space="preserve"> </w:t>
      </w:r>
      <w:r>
        <w:t>na</w:t>
      </w:r>
      <w:r>
        <w:rPr>
          <w:spacing w:val="-6"/>
        </w:rPr>
        <w:t xml:space="preserve"> </w:t>
      </w:r>
      <w:r>
        <w:t>drogach</w:t>
      </w:r>
      <w:r>
        <w:rPr>
          <w:spacing w:val="-8"/>
        </w:rPr>
        <w:t xml:space="preserve"> </w:t>
      </w:r>
      <w:r>
        <w:t>publicznych</w:t>
      </w:r>
      <w:r>
        <w:rPr>
          <w:spacing w:val="-7"/>
        </w:rPr>
        <w:t xml:space="preserve"> </w:t>
      </w:r>
      <w:r>
        <w:t>przy</w:t>
      </w:r>
      <w:r>
        <w:rPr>
          <w:spacing w:val="-10"/>
        </w:rPr>
        <w:t xml:space="preserve"> </w:t>
      </w:r>
      <w:r>
        <w:t>transporcie materiałów</w:t>
      </w:r>
      <w:r>
        <w:rPr>
          <w:spacing w:val="-9"/>
        </w:rPr>
        <w:t xml:space="preserve"> </w:t>
      </w:r>
      <w:r>
        <w:t>i</w:t>
      </w:r>
      <w:r>
        <w:rPr>
          <w:spacing w:val="-4"/>
        </w:rPr>
        <w:t xml:space="preserve"> </w:t>
      </w:r>
      <w:r>
        <w:t>wyposażenia</w:t>
      </w:r>
      <w:r>
        <w:rPr>
          <w:spacing w:val="-4"/>
        </w:rPr>
        <w:t xml:space="preserve"> </w:t>
      </w:r>
      <w:r>
        <w:t>na</w:t>
      </w:r>
      <w:r>
        <w:rPr>
          <w:spacing w:val="-4"/>
        </w:rPr>
        <w:t xml:space="preserve"> </w:t>
      </w:r>
      <w:r>
        <w:t>i</w:t>
      </w:r>
      <w:r>
        <w:rPr>
          <w:spacing w:val="-4"/>
        </w:rPr>
        <w:t xml:space="preserve"> </w:t>
      </w:r>
      <w:r>
        <w:t>z</w:t>
      </w:r>
      <w:r>
        <w:rPr>
          <w:spacing w:val="-4"/>
        </w:rPr>
        <w:t xml:space="preserve"> </w:t>
      </w:r>
      <w:r>
        <w:t>terenu</w:t>
      </w:r>
      <w:r>
        <w:rPr>
          <w:spacing w:val="-5"/>
        </w:rPr>
        <w:t xml:space="preserve"> </w:t>
      </w:r>
      <w:r>
        <w:t>robót.</w:t>
      </w:r>
      <w:r>
        <w:rPr>
          <w:spacing w:val="-4"/>
        </w:rPr>
        <w:t xml:space="preserve"> </w:t>
      </w:r>
      <w:r>
        <w:t>Wykonawca</w:t>
      </w:r>
      <w:r>
        <w:rPr>
          <w:spacing w:val="-4"/>
        </w:rPr>
        <w:t xml:space="preserve"> </w:t>
      </w:r>
      <w:r>
        <w:t>uzyska</w:t>
      </w:r>
      <w:r>
        <w:rPr>
          <w:spacing w:val="-3"/>
        </w:rPr>
        <w:t xml:space="preserve"> </w:t>
      </w:r>
      <w:r>
        <w:t>wszelkie</w:t>
      </w:r>
      <w:r>
        <w:rPr>
          <w:spacing w:val="-4"/>
        </w:rPr>
        <w:t xml:space="preserve"> </w:t>
      </w:r>
      <w:r>
        <w:t>niezbędne</w:t>
      </w:r>
      <w:r>
        <w:rPr>
          <w:spacing w:val="-4"/>
        </w:rPr>
        <w:t xml:space="preserve"> </w:t>
      </w:r>
      <w:r>
        <w:t>zezwolenia</w:t>
      </w:r>
      <w:r>
        <w:rPr>
          <w:spacing w:val="-6"/>
        </w:rPr>
        <w:t xml:space="preserve"> </w:t>
      </w:r>
      <w:r>
        <w:t>i</w:t>
      </w:r>
      <w:r>
        <w:rPr>
          <w:spacing w:val="-6"/>
        </w:rPr>
        <w:t xml:space="preserve"> </w:t>
      </w:r>
      <w:r>
        <w:t>uzgodnienia</w:t>
      </w:r>
      <w:r>
        <w:rPr>
          <w:spacing w:val="-7"/>
        </w:rPr>
        <w:t xml:space="preserve"> </w:t>
      </w:r>
      <w:r>
        <w:t>od wła</w:t>
      </w:r>
      <w:r>
        <w:t>ściwych władz co do przewozu nietypowych wagowo ładunków (ponadnormatywnych) i o każdym takim przewozie będzie powiadamiał Inżyniera/Kierownika projektu. Inżynier/Kierownik projektu może polecić, aby pojazdy nie spełniające tych warunków zostały usunięte t</w:t>
      </w:r>
      <w:r>
        <w:t>erenu budowy. Pojazdy powodujące nadmierne obciążenie osiowe nie będą dopuszczone na świeżo ukończony fragment budowy w obrębie terenu budowy</w:t>
      </w:r>
      <w:r>
        <w:rPr>
          <w:spacing w:val="15"/>
        </w:rPr>
        <w:t xml:space="preserve"> </w:t>
      </w:r>
      <w:r>
        <w:t>i</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jc w:val="both"/>
      </w:pPr>
      <w:r w:rsidRPr="00496931">
        <w:pict>
          <v:line id="_x0000_s1230" style="position:absolute;left:0;text-align:left;z-index:251594240;mso-position-horizontal-relative:page" from="62.4pt,5.75pt" to="507.95pt,5.75pt" strokeweight=".72pt">
            <w10:wrap anchorx="page"/>
          </v:line>
        </w:pict>
      </w:r>
      <w:r w:rsidR="00987969">
        <w:t>Wykonawca będzie odpowiadał za naprawę wszelkich robót w ten sposób uszkodzonych, zgodnie z poleceniami Inżyniera/Kierownika projektu.</w:t>
      </w:r>
    </w:p>
    <w:p w:rsidR="00496931" w:rsidRDefault="00987969">
      <w:pPr>
        <w:pStyle w:val="Akapitzlist"/>
        <w:numPr>
          <w:ilvl w:val="2"/>
          <w:numId w:val="117"/>
        </w:numPr>
        <w:tabs>
          <w:tab w:val="left" w:pos="842"/>
        </w:tabs>
        <w:spacing w:before="3"/>
        <w:ind w:left="841" w:hanging="605"/>
        <w:jc w:val="both"/>
        <w:rPr>
          <w:sz w:val="20"/>
        </w:rPr>
      </w:pPr>
      <w:r>
        <w:rPr>
          <w:sz w:val="20"/>
        </w:rPr>
        <w:t>Bezpieczeństwo i higiena pracy</w:t>
      </w:r>
    </w:p>
    <w:p w:rsidR="00496931" w:rsidRDefault="00987969">
      <w:pPr>
        <w:pStyle w:val="Tekstpodstawowy"/>
        <w:spacing w:before="5" w:line="244" w:lineRule="auto"/>
        <w:ind w:right="626"/>
        <w:jc w:val="both"/>
      </w:pPr>
      <w:r>
        <w:t>Podczas realizacji robót Wykonawca będzie przestrzegać przepisów dotyczących bezpieczeństw</w:t>
      </w:r>
      <w:r>
        <w:t xml:space="preserve">a i higieny pracy. W szczególności Wykonawca ma obowiązek zadbać, aby personel nie </w:t>
      </w:r>
      <w:r>
        <w:rPr>
          <w:spacing w:val="-3"/>
        </w:rPr>
        <w:t xml:space="preserve">wykonywał </w:t>
      </w:r>
      <w:r>
        <w:t xml:space="preserve">pracy w warunkach niebezpiecznych, szkodliwych dla zdrowia oraz nie spełniających odpowiednich </w:t>
      </w:r>
      <w:r>
        <w:rPr>
          <w:spacing w:val="-3"/>
        </w:rPr>
        <w:t xml:space="preserve">wymagań </w:t>
      </w:r>
      <w:r>
        <w:t xml:space="preserve">sanitarnych. Wykonawca zapewni i będzie utrzymywał wszelkie </w:t>
      </w:r>
      <w:r>
        <w:t xml:space="preserve">urządzenia zabezpieczające, socjalne oraz sprzęt i odpowiednią odzież dla ochrony życia i zdrowia osób zatrudnionych na budowie oraz dla zapewnienia bezpieczeństwa publicznego. Uznaje się, że wszelkie koszty związane z wypełnieniem </w:t>
      </w:r>
      <w:r>
        <w:rPr>
          <w:spacing w:val="-3"/>
        </w:rPr>
        <w:t xml:space="preserve">wymagań </w:t>
      </w:r>
      <w:r>
        <w:t>określonych powy</w:t>
      </w:r>
      <w:r>
        <w:t>żej nie podlegają odrębnej zapłacie i są uwzględnione w cenie</w:t>
      </w:r>
      <w:r>
        <w:rPr>
          <w:spacing w:val="-11"/>
        </w:rPr>
        <w:t xml:space="preserve"> </w:t>
      </w:r>
      <w:r>
        <w:t>kontraktowej.</w:t>
      </w:r>
    </w:p>
    <w:p w:rsidR="00496931" w:rsidRDefault="00987969">
      <w:pPr>
        <w:pStyle w:val="Akapitzlist"/>
        <w:numPr>
          <w:ilvl w:val="2"/>
          <w:numId w:val="117"/>
        </w:numPr>
        <w:tabs>
          <w:tab w:val="left" w:pos="842"/>
        </w:tabs>
        <w:spacing w:before="7"/>
        <w:ind w:left="841" w:hanging="605"/>
        <w:jc w:val="both"/>
        <w:rPr>
          <w:sz w:val="20"/>
        </w:rPr>
      </w:pPr>
      <w:r>
        <w:rPr>
          <w:sz w:val="20"/>
        </w:rPr>
        <w:t>Ochrona i utrzymanie</w:t>
      </w:r>
      <w:r>
        <w:rPr>
          <w:spacing w:val="-1"/>
          <w:sz w:val="20"/>
        </w:rPr>
        <w:t xml:space="preserve"> </w:t>
      </w:r>
      <w:r>
        <w:rPr>
          <w:sz w:val="20"/>
        </w:rPr>
        <w:t>robót</w:t>
      </w:r>
    </w:p>
    <w:p w:rsidR="00496931" w:rsidRDefault="00987969">
      <w:pPr>
        <w:pStyle w:val="Tekstpodstawowy"/>
        <w:spacing w:before="5" w:line="244" w:lineRule="auto"/>
        <w:ind w:right="623"/>
        <w:jc w:val="both"/>
      </w:pPr>
      <w:r>
        <w:t>Wykonawca będzie odpowiadał za ochronę robót i za wszelkie materiały i urządzenia używane do robót od daty rozpoczęcia do daty wydania potwierdzenia zako</w:t>
      </w:r>
      <w:r>
        <w:t>ńczenia robót przez Inżyniera/Kierownika projektu.</w:t>
      </w:r>
    </w:p>
    <w:p w:rsidR="00496931" w:rsidRDefault="00987969">
      <w:pPr>
        <w:pStyle w:val="Tekstpodstawowy"/>
        <w:spacing w:before="2" w:line="244" w:lineRule="auto"/>
        <w:ind w:right="622"/>
        <w:jc w:val="both"/>
      </w:pPr>
      <w:r>
        <w:t>Wykonawca będzie utrzymywać roboty do czasu odbioru ostatecznego. Utrzymanie powinno być prowadzone w taki sposób, aby budowla drogowa lub jej elementy były w zadowalającym stanie przez cały czas, do momen</w:t>
      </w:r>
      <w:r>
        <w:t>tu odbioru ostatecznego. Jeśli Wykonawca w jakimkolwiek czasie zaniedba utrzymanie, to na polecenie Inżyniera/Kierownika projektu powinien rozpocząć roboty utrzymaniowe nie później niż w 24 godziny po otrzymaniu tego polecenia.</w:t>
      </w:r>
    </w:p>
    <w:p w:rsidR="00496931" w:rsidRDefault="00987969">
      <w:pPr>
        <w:pStyle w:val="Akapitzlist"/>
        <w:numPr>
          <w:ilvl w:val="2"/>
          <w:numId w:val="117"/>
        </w:numPr>
        <w:tabs>
          <w:tab w:val="left" w:pos="842"/>
        </w:tabs>
        <w:ind w:left="841" w:hanging="605"/>
        <w:jc w:val="both"/>
        <w:rPr>
          <w:sz w:val="20"/>
        </w:rPr>
      </w:pPr>
      <w:r>
        <w:rPr>
          <w:sz w:val="20"/>
        </w:rPr>
        <w:t>Stosowanie się do prawa i in</w:t>
      </w:r>
      <w:r>
        <w:rPr>
          <w:sz w:val="20"/>
        </w:rPr>
        <w:t>nych</w:t>
      </w:r>
      <w:r>
        <w:rPr>
          <w:spacing w:val="-2"/>
          <w:sz w:val="20"/>
        </w:rPr>
        <w:t xml:space="preserve"> </w:t>
      </w:r>
      <w:r>
        <w:rPr>
          <w:sz w:val="20"/>
        </w:rPr>
        <w:t>przepisów</w:t>
      </w:r>
    </w:p>
    <w:p w:rsidR="00496931" w:rsidRDefault="00987969">
      <w:pPr>
        <w:pStyle w:val="Tekstpodstawowy"/>
        <w:spacing w:before="5" w:line="244" w:lineRule="auto"/>
        <w:ind w:right="622"/>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w:t>
      </w:r>
      <w:r>
        <w:t xml:space="preserve"> postanowień podczas prowadzenia robót.</w:t>
      </w:r>
    </w:p>
    <w:p w:rsidR="00496931" w:rsidRDefault="00987969">
      <w:pPr>
        <w:pStyle w:val="Tekstpodstawowy"/>
        <w:spacing w:before="2" w:line="244" w:lineRule="auto"/>
        <w:ind w:right="626"/>
        <w:jc w:val="both"/>
      </w:pPr>
      <w:r>
        <w:t>Wykonawca będzie przestrzegać praw patentowych i będzie w pełni odpowiedzialny za wypełnienie wszelkich wymagań prawnych odnośnie znaków firmowych, nazw lub innych chronionych praw w odniesieniu do sprzętu, materiałó</w:t>
      </w:r>
      <w:r>
        <w:t>w lub urządzeń użytych lub związanych z wykonywaniem robót i w sposób ciągły będzie informować Inżyniera/Kierownika projektu o swoich działaniach, przedstawiając kopie zezwoleń i inne odnośne dokumenty. Wszelkie straty, koszty postępowania, obciążenia i wy</w:t>
      </w:r>
      <w:r>
        <w:t>datki wynikłe z lub związane z naruszeniem jakichkolwiek praw patentowych pokryje Wykonawca, z wyjątkiem przypadków, kiedy takie naruszenie wyniknie z wykonania projektu lub specyfikacji dostarczonej przez Inżyniera/Kierownika projektu.</w:t>
      </w:r>
    </w:p>
    <w:p w:rsidR="00496931" w:rsidRDefault="00987969">
      <w:pPr>
        <w:pStyle w:val="Akapitzlist"/>
        <w:numPr>
          <w:ilvl w:val="2"/>
          <w:numId w:val="117"/>
        </w:numPr>
        <w:tabs>
          <w:tab w:val="left" w:pos="842"/>
        </w:tabs>
        <w:spacing w:before="7"/>
        <w:ind w:left="841" w:hanging="605"/>
        <w:jc w:val="both"/>
        <w:rPr>
          <w:sz w:val="20"/>
        </w:rPr>
      </w:pPr>
      <w:r>
        <w:rPr>
          <w:sz w:val="20"/>
        </w:rPr>
        <w:t>Równoważność norm i</w:t>
      </w:r>
      <w:r>
        <w:rPr>
          <w:sz w:val="20"/>
        </w:rPr>
        <w:t xml:space="preserve"> zbiorów przepisów</w:t>
      </w:r>
      <w:r>
        <w:rPr>
          <w:spacing w:val="-16"/>
          <w:sz w:val="20"/>
        </w:rPr>
        <w:t xml:space="preserve"> </w:t>
      </w:r>
      <w:r>
        <w:rPr>
          <w:sz w:val="20"/>
        </w:rPr>
        <w:t>prawnych</w:t>
      </w:r>
    </w:p>
    <w:p w:rsidR="00496931" w:rsidRDefault="00987969">
      <w:pPr>
        <w:pStyle w:val="Tekstpodstawowy"/>
        <w:spacing w:before="5" w:line="244" w:lineRule="auto"/>
        <w:ind w:right="623"/>
        <w:jc w:val="both"/>
      </w:pPr>
      <w:r>
        <w:t>Gdziekolwiek w dokumentach kontraktowych powołane są konkretne normy i przepisy, które spełniać mają materiały, sprzęt i inne towary oraz wykonane i zbadane roboty, będą obowiązywać postanowienia najnowszego wydania lub poprawio</w:t>
      </w:r>
      <w:r>
        <w:t>nego wydania powołanych norm i przepisów o ile w warunkach kontraktu nie postanowiono inaczej. W przypadku gdy powołane normy i przepisy są państwowe lub odnoszą się do konkretnego kraju lub regionu, mogą być również stosowane inne odpowiednie normy zapewn</w:t>
      </w:r>
      <w:r>
        <w:t xml:space="preserve">iające równy lub wyższy poziom wykonania niż powołane normy lub przepisy, pod warunkiem ich sprawdzenia i pisemnego zatwierdzenia przez Inżyniera/Kierownika projektu. Różnice pomiędzy powołanymi normami a ich proponowanymi zamiennikami muszą być dokładnie </w:t>
      </w:r>
      <w:r>
        <w:t>opisane przez Wykonawcę i przedłożone Inżynierowi/Kierownikowi projektu do zatwierdzenia.</w:t>
      </w:r>
    </w:p>
    <w:p w:rsidR="00496931" w:rsidRDefault="00987969">
      <w:pPr>
        <w:pStyle w:val="Akapitzlist"/>
        <w:numPr>
          <w:ilvl w:val="2"/>
          <w:numId w:val="117"/>
        </w:numPr>
        <w:tabs>
          <w:tab w:val="left" w:pos="842"/>
        </w:tabs>
        <w:spacing w:before="8"/>
        <w:ind w:left="841" w:hanging="605"/>
        <w:jc w:val="both"/>
        <w:rPr>
          <w:sz w:val="20"/>
        </w:rPr>
      </w:pPr>
      <w:r>
        <w:rPr>
          <w:sz w:val="20"/>
        </w:rPr>
        <w:t>Wykopaliska</w:t>
      </w:r>
    </w:p>
    <w:p w:rsidR="00496931" w:rsidRDefault="00987969">
      <w:pPr>
        <w:pStyle w:val="Tekstpodstawowy"/>
        <w:spacing w:before="5" w:line="244" w:lineRule="auto"/>
        <w:ind w:right="626"/>
        <w:jc w:val="both"/>
      </w:pPr>
      <w:r>
        <w:t>Wszelkie wykopaliska, monety, przedmioty wartościowe, budowle oraz inne pozostałości o znaczeniu geologicznym lub archeologicznym odkryte na terenie budow</w:t>
      </w:r>
      <w:r>
        <w:t>y będą uważane za własność Zamawiającego. Wykonawca zobowiązany jest powiadomić Inżyniera/Kierownika projektu i postępować zgodnie z jego poleceniami. Jeżeli w wyniku tych poleceń Wykonawca poniesie koszty i/lub wystąpią opóźnienia w robotach, Inżynier/Kie</w:t>
      </w:r>
      <w:r>
        <w:t>rownik projektu po uzgodnieniu z Zamawiającym i Wykonawcą ustali wydłużenie czasu wykonania robót i/lub wysokość kwoty, o którą należy zwiększyć cenę kontraktową.</w:t>
      </w:r>
    </w:p>
    <w:p w:rsidR="00496931" w:rsidRDefault="00987969">
      <w:pPr>
        <w:spacing w:before="6"/>
        <w:ind w:left="236"/>
        <w:jc w:val="both"/>
        <w:rPr>
          <w:b/>
          <w:sz w:val="20"/>
        </w:rPr>
      </w:pPr>
      <w:r>
        <w:rPr>
          <w:b/>
          <w:sz w:val="20"/>
        </w:rPr>
        <w:t>1.6. Zaplecze Zamawiającego (</w:t>
      </w:r>
      <w:r>
        <w:rPr>
          <w:sz w:val="20"/>
        </w:rPr>
        <w:t>o ile warunki kontraktu przewidują realizację</w:t>
      </w:r>
      <w:r>
        <w:rPr>
          <w:b/>
          <w:sz w:val="20"/>
        </w:rPr>
        <w:t>)</w:t>
      </w:r>
    </w:p>
    <w:p w:rsidR="00496931" w:rsidRDefault="00987969">
      <w:pPr>
        <w:pStyle w:val="Tekstpodstawowy"/>
        <w:spacing w:before="6" w:line="244" w:lineRule="auto"/>
        <w:ind w:right="627"/>
        <w:jc w:val="both"/>
      </w:pPr>
      <w:r>
        <w:t>Wykonawca zobowią</w:t>
      </w:r>
      <w:r>
        <w:t>zany jest zabezpieczyć Zamawiającemu, pomieszczenia biurowe, sprzęt, transport oraz inne urządzenia</w:t>
      </w:r>
      <w:r>
        <w:rPr>
          <w:spacing w:val="-1"/>
        </w:rPr>
        <w:t xml:space="preserve"> </w:t>
      </w:r>
      <w:r>
        <w:t>towarzyszące.</w:t>
      </w:r>
    </w:p>
    <w:p w:rsidR="00496931" w:rsidRDefault="00496931">
      <w:pPr>
        <w:pStyle w:val="Tekstpodstawowy"/>
        <w:spacing w:before="1"/>
        <w:ind w:left="0"/>
        <w:rPr>
          <w:sz w:val="23"/>
        </w:rPr>
      </w:pPr>
    </w:p>
    <w:p w:rsidR="00496931" w:rsidRDefault="00987969">
      <w:pPr>
        <w:pStyle w:val="Heading3"/>
        <w:numPr>
          <w:ilvl w:val="0"/>
          <w:numId w:val="125"/>
        </w:numPr>
        <w:tabs>
          <w:tab w:val="left" w:pos="458"/>
        </w:tabs>
        <w:jc w:val="both"/>
      </w:pPr>
      <w:r>
        <w:t>MATERIAŁY</w:t>
      </w:r>
    </w:p>
    <w:p w:rsidR="00496931" w:rsidRDefault="00987969">
      <w:pPr>
        <w:pStyle w:val="Heading5"/>
        <w:numPr>
          <w:ilvl w:val="1"/>
          <w:numId w:val="125"/>
        </w:numPr>
        <w:tabs>
          <w:tab w:val="left" w:pos="590"/>
        </w:tabs>
        <w:spacing w:before="3"/>
        <w:jc w:val="both"/>
      </w:pPr>
      <w:r>
        <w:t>Źródła uzyskania</w:t>
      </w:r>
      <w:r>
        <w:rPr>
          <w:spacing w:val="1"/>
        </w:rPr>
        <w:t xml:space="preserve"> </w:t>
      </w:r>
      <w:r>
        <w:t>materiałów</w:t>
      </w:r>
    </w:p>
    <w:p w:rsidR="00496931" w:rsidRDefault="00987969">
      <w:pPr>
        <w:pStyle w:val="Tekstpodstawowy"/>
        <w:spacing w:before="1" w:line="244" w:lineRule="auto"/>
        <w:ind w:right="627" w:hanging="1"/>
        <w:jc w:val="both"/>
      </w:pPr>
      <w:r>
        <w:t>Co najmniej na trzy tygodnie przed zaplanowanym wykorzystaniem jakichkolwiek materiałów przeznaczonych do robót, Wykonawca przedstawi Inżynierowi/Kierownikowi projektu do zatwierdzenia, szczegółowe informacje dotyczące proponowanego źródła wytwarzania, zam</w:t>
      </w:r>
      <w:r>
        <w:t>awiania lub wydobywania tych materiałów jak również odpowiednie świadectwa badań laboratoryjnych oraz próbki materiałów.</w:t>
      </w:r>
    </w:p>
    <w:p w:rsidR="00496931" w:rsidRDefault="00987969">
      <w:pPr>
        <w:pStyle w:val="Tekstpodstawowy"/>
        <w:spacing w:before="2" w:line="244" w:lineRule="auto"/>
        <w:ind w:right="623"/>
        <w:jc w:val="both"/>
      </w:pPr>
      <w:r>
        <w:t>Zatwierdzenie</w:t>
      </w:r>
      <w:r>
        <w:rPr>
          <w:spacing w:val="-4"/>
        </w:rPr>
        <w:t xml:space="preserve"> </w:t>
      </w:r>
      <w:r>
        <w:t>partii</w:t>
      </w:r>
      <w:r>
        <w:rPr>
          <w:spacing w:val="-4"/>
        </w:rPr>
        <w:t xml:space="preserve"> </w:t>
      </w:r>
      <w:r>
        <w:t>materiałów</w:t>
      </w:r>
      <w:r>
        <w:rPr>
          <w:spacing w:val="-8"/>
        </w:rPr>
        <w:t xml:space="preserve"> </w:t>
      </w:r>
      <w:r>
        <w:t>z</w:t>
      </w:r>
      <w:r>
        <w:rPr>
          <w:spacing w:val="-3"/>
        </w:rPr>
        <w:t xml:space="preserve"> </w:t>
      </w:r>
      <w:r>
        <w:t>danego</w:t>
      </w:r>
      <w:r>
        <w:rPr>
          <w:spacing w:val="-3"/>
        </w:rPr>
        <w:t xml:space="preserve"> </w:t>
      </w:r>
      <w:r>
        <w:t>źródła</w:t>
      </w:r>
      <w:r>
        <w:rPr>
          <w:spacing w:val="-3"/>
        </w:rPr>
        <w:t xml:space="preserve"> </w:t>
      </w:r>
      <w:r>
        <w:t>nie</w:t>
      </w:r>
      <w:r>
        <w:rPr>
          <w:spacing w:val="-4"/>
        </w:rPr>
        <w:t xml:space="preserve"> </w:t>
      </w:r>
      <w:r>
        <w:t>oznacza</w:t>
      </w:r>
      <w:r>
        <w:rPr>
          <w:spacing w:val="-3"/>
        </w:rPr>
        <w:t xml:space="preserve"> </w:t>
      </w:r>
      <w:r>
        <w:t>automatycznie,</w:t>
      </w:r>
      <w:r>
        <w:rPr>
          <w:spacing w:val="-4"/>
        </w:rPr>
        <w:t xml:space="preserve"> </w:t>
      </w:r>
      <w:r>
        <w:t>że</w:t>
      </w:r>
      <w:r>
        <w:rPr>
          <w:spacing w:val="-6"/>
        </w:rPr>
        <w:t xml:space="preserve"> </w:t>
      </w:r>
      <w:r>
        <w:t>wszelkie</w:t>
      </w:r>
      <w:r>
        <w:rPr>
          <w:spacing w:val="-6"/>
        </w:rPr>
        <w:t xml:space="preserve"> </w:t>
      </w:r>
      <w:r>
        <w:t>materiały</w:t>
      </w:r>
      <w:r>
        <w:rPr>
          <w:spacing w:val="-9"/>
        </w:rPr>
        <w:t xml:space="preserve"> </w:t>
      </w:r>
      <w:r>
        <w:t>z</w:t>
      </w:r>
      <w:r>
        <w:rPr>
          <w:spacing w:val="-6"/>
        </w:rPr>
        <w:t xml:space="preserve"> </w:t>
      </w:r>
      <w:r>
        <w:t>danego</w:t>
      </w:r>
      <w:r>
        <w:rPr>
          <w:spacing w:val="-5"/>
        </w:rPr>
        <w:t xml:space="preserve"> </w:t>
      </w:r>
      <w:r>
        <w:t>źródła uzyskają zatwierdzenie. Wykonawca zobowiązany jest do prowadzenia badań w celu wykazania, że materiały uzyskane z dopuszczonego źródła w sposób ciągły spełniają wymagania SST w</w:t>
      </w:r>
      <w:r>
        <w:rPr>
          <w:spacing w:val="-36"/>
        </w:rPr>
        <w:t xml:space="preserve"> </w:t>
      </w:r>
      <w:r>
        <w:t>czasie realizacji robót.</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28" style="width:445.6pt;height:.75pt;mso-position-horizontal-relative:char;mso-position-vertical-relative:line" coordsize="8912,15">
            <v:line id="_x0000_s1229" style="position:absolute" from="0,7" to="8911,7" strokeweight=".72pt"/>
            <w10:wrap type="none"/>
            <w10:anchorlock/>
          </v:group>
        </w:pict>
      </w:r>
    </w:p>
    <w:p w:rsidR="00496931" w:rsidRDefault="00987969">
      <w:pPr>
        <w:pStyle w:val="Heading5"/>
        <w:numPr>
          <w:ilvl w:val="1"/>
          <w:numId w:val="125"/>
        </w:numPr>
        <w:tabs>
          <w:tab w:val="left" w:pos="590"/>
        </w:tabs>
        <w:spacing w:before="0" w:line="197" w:lineRule="exact"/>
        <w:jc w:val="both"/>
      </w:pPr>
      <w:r>
        <w:t>Pozyskiwanie materiałów</w:t>
      </w:r>
      <w:r>
        <w:rPr>
          <w:spacing w:val="-2"/>
        </w:rPr>
        <w:t xml:space="preserve"> </w:t>
      </w:r>
      <w:r>
        <w:t>miejscowych</w:t>
      </w:r>
    </w:p>
    <w:p w:rsidR="00496931" w:rsidRDefault="00987969">
      <w:pPr>
        <w:pStyle w:val="Tekstpodstawowy"/>
        <w:spacing w:line="244" w:lineRule="auto"/>
        <w:ind w:right="627"/>
        <w:jc w:val="both"/>
      </w:pPr>
      <w:r>
        <w:t>Wykonawca odpowiada za uzyskanie pozwoleń od właścicieli i odnośnych władz na pozyskanie materiałów ze źródeł miejscowych włączając w to źródła wskazane przez Zamawiającego i jest zo</w:t>
      </w:r>
      <w:r>
        <w:t>bowiązany dostarczyć Inżynierowi/Kierownikowi projektu wymagane dokumenty przed rozpoczęciem eksploatacji źródła.</w:t>
      </w:r>
    </w:p>
    <w:p w:rsidR="00496931" w:rsidRDefault="00987969">
      <w:pPr>
        <w:pStyle w:val="Tekstpodstawowy"/>
        <w:spacing w:before="2" w:line="244" w:lineRule="auto"/>
        <w:ind w:right="627"/>
        <w:jc w:val="both"/>
      </w:pPr>
      <w:r>
        <w:t xml:space="preserve">Wykonawca przedstawi Inżynierowi/Kierownikowi projektu do zatwierdzenia dokumentację zawierającą raporty z badań terenowych i laboratoryjnych </w:t>
      </w:r>
      <w:r>
        <w:t>oraz proponowaną przez siebie metodę wydobycia i selekcji, uwzględniając aktualne decyzje o eksploatacji, organów administracji państwowej i samorządowej.</w:t>
      </w:r>
    </w:p>
    <w:p w:rsidR="00496931" w:rsidRDefault="00987969">
      <w:pPr>
        <w:pStyle w:val="Tekstpodstawowy"/>
        <w:spacing w:before="2" w:line="244" w:lineRule="auto"/>
        <w:ind w:right="622"/>
        <w:jc w:val="both"/>
      </w:pPr>
      <w:r>
        <w:t>Wykonawca ponosi odpowiedzialność za spełnienie wymagań ilościowych i jakościowych materiałów pochodz</w:t>
      </w:r>
      <w:r>
        <w:t>ących ze źródeł miejscowych. Wykonawca ponosi wszystkie koszty, z tytułu wydobycia materiałów, dzierżawy i inne jakie okażą się potrzebne w związku z dostarczeniem materiałów do robót.</w:t>
      </w:r>
    </w:p>
    <w:p w:rsidR="00496931" w:rsidRDefault="00987969">
      <w:pPr>
        <w:pStyle w:val="Tekstpodstawowy"/>
        <w:spacing w:before="2" w:line="244" w:lineRule="auto"/>
        <w:ind w:right="623" w:hanging="1"/>
        <w:jc w:val="both"/>
      </w:pPr>
      <w:r>
        <w:t>Nadkład czasowo zdjęte z terenu wykopów, dokopów i miejsc pozyskania ma</w:t>
      </w:r>
      <w:r>
        <w:t>teriałów miejscowych będą formowane w hałdy i wykorzystane przy zasypce i rekultywacji terenu po ukończeniu robót. Wszystkie odpowiednie materiały pozyskane z wykopów na terenie budowy lub z innych miejsc wskazanych w dokumentach umowy będą wykorzystane do</w:t>
      </w:r>
      <w:r>
        <w:t xml:space="preserve"> robót lub odwiezione na odkład odpowiednio do wymagań umowy lub wskazań Inżyniera/Kierownika projektu. Wykonawca nie będzie prowadzić żadnych wykopów w obrębie terenu budowy poza tymi, które zostały wyszczególnione w dokumentach umowy, chyba, że uzyska na</w:t>
      </w:r>
      <w:r>
        <w:t xml:space="preserve"> to pisemną zgodę Inżyniera/Kierownika projektu. Eksploatacja źródeł materiałów będzie zgodna z wszelkimi regulacjami prawnymi obowiązującymi na danym obszarze.</w:t>
      </w:r>
    </w:p>
    <w:p w:rsidR="00496931" w:rsidRDefault="00987969">
      <w:pPr>
        <w:pStyle w:val="Heading5"/>
        <w:numPr>
          <w:ilvl w:val="1"/>
          <w:numId w:val="125"/>
        </w:numPr>
        <w:tabs>
          <w:tab w:val="left" w:pos="590"/>
        </w:tabs>
        <w:spacing w:before="7"/>
        <w:jc w:val="both"/>
      </w:pPr>
      <w:r>
        <w:t>Materiały nie odpowiadające</w:t>
      </w:r>
      <w:r>
        <w:rPr>
          <w:spacing w:val="-1"/>
        </w:rPr>
        <w:t xml:space="preserve"> </w:t>
      </w:r>
      <w:r>
        <w:t>wymaganiom</w:t>
      </w:r>
    </w:p>
    <w:p w:rsidR="00496931" w:rsidRDefault="00987969">
      <w:pPr>
        <w:pStyle w:val="Tekstpodstawowy"/>
        <w:spacing w:line="244" w:lineRule="auto"/>
        <w:ind w:right="622"/>
        <w:jc w:val="both"/>
      </w:pPr>
      <w:r>
        <w:t xml:space="preserve">Materiały nie odpowiadające wymaganiom zostaną przez Wykonawcę wywiezione z terenu budowy i złożone w miejscu wskazanym przez Inżyniera/Kierownika projektu. Jeśli Inżynier/Kierownik projektu zezwoli Wykonawcy na użycie tych materiałów do innych robót, niż </w:t>
      </w:r>
      <w:r>
        <w:t xml:space="preserve">te dla których zostały zakupione, to koszt tych materiałów zostanie odpowiednio przewartościowany (skorygowany) przez Inżyniera/Kierownika projektu. Każdy rodzaj robót, w którym znajdują się nie zbadane i nie zaakceptowane materiały, Wykonawca wykonuje na </w:t>
      </w:r>
      <w:r>
        <w:t>własne ryzyko, licząc się z jego nieprzyjęciem, usunięciem i niezapłaceniem</w:t>
      </w:r>
    </w:p>
    <w:p w:rsidR="00496931" w:rsidRDefault="00987969">
      <w:pPr>
        <w:pStyle w:val="Heading5"/>
        <w:numPr>
          <w:ilvl w:val="1"/>
          <w:numId w:val="125"/>
        </w:numPr>
        <w:tabs>
          <w:tab w:val="left" w:pos="590"/>
        </w:tabs>
        <w:spacing w:before="7"/>
        <w:jc w:val="both"/>
      </w:pPr>
      <w:r>
        <w:t>Wariantowe stosowanie</w:t>
      </w:r>
      <w:r>
        <w:rPr>
          <w:spacing w:val="-1"/>
        </w:rPr>
        <w:t xml:space="preserve"> </w:t>
      </w:r>
      <w:r>
        <w:t>materiałów</w:t>
      </w:r>
    </w:p>
    <w:p w:rsidR="00496931" w:rsidRDefault="00987969">
      <w:pPr>
        <w:pStyle w:val="Tekstpodstawowy"/>
        <w:spacing w:line="244" w:lineRule="auto"/>
        <w:ind w:right="622"/>
        <w:jc w:val="both"/>
      </w:pPr>
      <w:r>
        <w:t xml:space="preserve">Jeśli dokumentacja projektowa lub SST przewidują możliwość wariantowego zastosowania rodzaju materiału w </w:t>
      </w:r>
      <w:r>
        <w:rPr>
          <w:spacing w:val="-3"/>
        </w:rPr>
        <w:t xml:space="preserve">wykonywanych </w:t>
      </w:r>
      <w:r>
        <w:t>robotach, Wykonawca powiadomi</w:t>
      </w:r>
      <w:r>
        <w:t xml:space="preserve"> Inżyniera/Kierownika projektu o swoim zamiarze co najmniej 3 tygodnie przed użyciem tego materiału, albo w okresie dłuższym, jeśli będzie to potrzebne z uwagi na wykonanie badań </w:t>
      </w:r>
      <w:r>
        <w:rPr>
          <w:spacing w:val="-3"/>
        </w:rPr>
        <w:t xml:space="preserve">wymaganych </w:t>
      </w:r>
      <w:r>
        <w:t>przez Inżyniera/Kierownika projektu. Wybrany i zaakceptowany rodza</w:t>
      </w:r>
      <w:r>
        <w:t>j materiału nie może być później zmieniany bez zgody Inżyniera/Kierownika</w:t>
      </w:r>
      <w:r>
        <w:rPr>
          <w:spacing w:val="-10"/>
        </w:rPr>
        <w:t xml:space="preserve"> </w:t>
      </w:r>
      <w:r>
        <w:t>projektu.</w:t>
      </w:r>
    </w:p>
    <w:p w:rsidR="00496931" w:rsidRDefault="00987969">
      <w:pPr>
        <w:pStyle w:val="Heading5"/>
        <w:numPr>
          <w:ilvl w:val="1"/>
          <w:numId w:val="125"/>
        </w:numPr>
        <w:tabs>
          <w:tab w:val="left" w:pos="590"/>
        </w:tabs>
        <w:spacing w:before="6"/>
        <w:jc w:val="both"/>
      </w:pPr>
      <w:r>
        <w:t>Przechowywanie i składowanie</w:t>
      </w:r>
      <w:r>
        <w:rPr>
          <w:spacing w:val="-1"/>
        </w:rPr>
        <w:t xml:space="preserve"> </w:t>
      </w:r>
      <w:r>
        <w:t>materiałów</w:t>
      </w:r>
    </w:p>
    <w:p w:rsidR="00496931" w:rsidRDefault="00987969">
      <w:pPr>
        <w:pStyle w:val="Tekstpodstawowy"/>
        <w:spacing w:line="244" w:lineRule="auto"/>
        <w:ind w:right="623"/>
        <w:jc w:val="both"/>
      </w:pPr>
      <w:r>
        <w:t>Wykonawca zapewni, aby tymczasowo składowane materiały, do czasu gdy będą one użyte do robót, były zabezpieczone przed zanieczyszczeniami, zachowały swoją jakość i właściwości i były dostępne do kontroli przez Inżyniera/Kierownika projektu.</w:t>
      </w:r>
    </w:p>
    <w:p w:rsidR="00496931" w:rsidRDefault="00987969">
      <w:pPr>
        <w:pStyle w:val="Tekstpodstawowy"/>
        <w:spacing w:before="2" w:line="244" w:lineRule="auto"/>
        <w:ind w:right="626"/>
        <w:jc w:val="both"/>
      </w:pPr>
      <w:r>
        <w:t>Miejsca czasowe</w:t>
      </w:r>
      <w:r>
        <w:t>go składowania materiałów będą zlokalizowane w obrębie terenu budowy w miejscach uzgodnionych</w:t>
      </w:r>
      <w:r>
        <w:rPr>
          <w:spacing w:val="-8"/>
        </w:rPr>
        <w:t xml:space="preserve"> </w:t>
      </w:r>
      <w:r>
        <w:t>z</w:t>
      </w:r>
      <w:r>
        <w:rPr>
          <w:spacing w:val="-6"/>
        </w:rPr>
        <w:t xml:space="preserve"> </w:t>
      </w:r>
      <w:r>
        <w:t>Inżynierem/Kierownikiem</w:t>
      </w:r>
      <w:r>
        <w:rPr>
          <w:spacing w:val="-9"/>
        </w:rPr>
        <w:t xml:space="preserve"> </w:t>
      </w:r>
      <w:r>
        <w:t>projektu</w:t>
      </w:r>
      <w:r>
        <w:rPr>
          <w:spacing w:val="-7"/>
        </w:rPr>
        <w:t xml:space="preserve"> </w:t>
      </w:r>
      <w:r>
        <w:t>lub</w:t>
      </w:r>
      <w:r>
        <w:rPr>
          <w:spacing w:val="-7"/>
        </w:rPr>
        <w:t xml:space="preserve"> </w:t>
      </w:r>
      <w:r>
        <w:t>poza</w:t>
      </w:r>
      <w:r>
        <w:rPr>
          <w:spacing w:val="-9"/>
        </w:rPr>
        <w:t xml:space="preserve"> </w:t>
      </w:r>
      <w:r>
        <w:t>terenem</w:t>
      </w:r>
      <w:r>
        <w:rPr>
          <w:spacing w:val="-11"/>
        </w:rPr>
        <w:t xml:space="preserve"> </w:t>
      </w:r>
      <w:r>
        <w:t>budowy</w:t>
      </w:r>
      <w:r>
        <w:rPr>
          <w:spacing w:val="-12"/>
        </w:rPr>
        <w:t xml:space="preserve"> </w:t>
      </w:r>
      <w:r>
        <w:t>w</w:t>
      </w:r>
      <w:r>
        <w:rPr>
          <w:spacing w:val="-12"/>
        </w:rPr>
        <w:t xml:space="preserve"> </w:t>
      </w:r>
      <w:r>
        <w:t>miejscach</w:t>
      </w:r>
      <w:r>
        <w:rPr>
          <w:spacing w:val="-9"/>
        </w:rPr>
        <w:t xml:space="preserve"> </w:t>
      </w:r>
      <w:r>
        <w:t>zorganizowanych</w:t>
      </w:r>
      <w:r>
        <w:rPr>
          <w:spacing w:val="-9"/>
        </w:rPr>
        <w:t xml:space="preserve"> </w:t>
      </w:r>
      <w:r>
        <w:t>przez Wykonawcę i zaakceptowanych przez Inżyniera/Kierownika</w:t>
      </w:r>
      <w:r>
        <w:rPr>
          <w:spacing w:val="-6"/>
        </w:rPr>
        <w:t xml:space="preserve"> </w:t>
      </w:r>
      <w:r>
        <w:t>projektu.</w:t>
      </w:r>
    </w:p>
    <w:p w:rsidR="00496931" w:rsidRDefault="00987969">
      <w:pPr>
        <w:pStyle w:val="Heading5"/>
        <w:numPr>
          <w:ilvl w:val="1"/>
          <w:numId w:val="125"/>
        </w:numPr>
        <w:tabs>
          <w:tab w:val="left" w:pos="590"/>
        </w:tabs>
        <w:jc w:val="both"/>
      </w:pPr>
      <w:r>
        <w:t>Insp</w:t>
      </w:r>
      <w:r>
        <w:t>ekcja wytwórni materiałów</w:t>
      </w:r>
    </w:p>
    <w:p w:rsidR="00496931" w:rsidRDefault="00987969">
      <w:pPr>
        <w:pStyle w:val="Tekstpodstawowy"/>
        <w:spacing w:line="244" w:lineRule="auto"/>
        <w:ind w:right="622"/>
        <w:jc w:val="both"/>
      </w:pPr>
      <w:r>
        <w:t>Wytwórnie materiałów mogą być okresowo kontrolowane przez Inżyniera/Kierownika projektu w celu sprawdzenia zgodności stosowanych metod produkcji z wymaganiami. Próbki materiałów mogą być pobierane w celu sprawdzenia ich właściwośc</w:t>
      </w:r>
      <w:r>
        <w:t>i. Wyniki tych kontroli będą stanowić podstawę do akceptacji określonej partii materiałów pod względem jakości.</w:t>
      </w:r>
    </w:p>
    <w:p w:rsidR="00496931" w:rsidRDefault="00987969">
      <w:pPr>
        <w:pStyle w:val="Tekstpodstawowy"/>
        <w:spacing w:before="3" w:line="244" w:lineRule="auto"/>
        <w:ind w:right="627"/>
        <w:jc w:val="both"/>
      </w:pPr>
      <w:r>
        <w:t>W przypadku, gdy Inżynier/Kierownik projektu będzie przeprowadzał inspekcję wytwórni, muszą być spełnione następujące warunki:</w:t>
      </w:r>
    </w:p>
    <w:p w:rsidR="00496931" w:rsidRDefault="00987969">
      <w:pPr>
        <w:pStyle w:val="Akapitzlist"/>
        <w:numPr>
          <w:ilvl w:val="0"/>
          <w:numId w:val="113"/>
        </w:numPr>
        <w:tabs>
          <w:tab w:val="left" w:pos="520"/>
        </w:tabs>
        <w:spacing w:before="1" w:line="244" w:lineRule="auto"/>
        <w:ind w:right="627" w:hanging="283"/>
        <w:rPr>
          <w:sz w:val="20"/>
        </w:rPr>
      </w:pPr>
      <w:r>
        <w:rPr>
          <w:sz w:val="20"/>
        </w:rPr>
        <w:t>Inżynier/Kierowni</w:t>
      </w:r>
      <w:r>
        <w:rPr>
          <w:sz w:val="20"/>
        </w:rPr>
        <w:t>k projektu będzie miał zapewnioną współpracę i pomoc Wykonawcy oraz producenta materiałów w czasie przeprowadzania</w:t>
      </w:r>
      <w:r>
        <w:rPr>
          <w:spacing w:val="-12"/>
          <w:sz w:val="20"/>
        </w:rPr>
        <w:t xml:space="preserve"> </w:t>
      </w:r>
      <w:r>
        <w:rPr>
          <w:sz w:val="20"/>
        </w:rPr>
        <w:t>inspekcji,</w:t>
      </w:r>
    </w:p>
    <w:p w:rsidR="00496931" w:rsidRDefault="00987969">
      <w:pPr>
        <w:pStyle w:val="Akapitzlist"/>
        <w:numPr>
          <w:ilvl w:val="0"/>
          <w:numId w:val="113"/>
        </w:numPr>
        <w:tabs>
          <w:tab w:val="left" w:pos="520"/>
        </w:tabs>
        <w:spacing w:before="1" w:line="244" w:lineRule="auto"/>
        <w:ind w:right="627" w:hanging="283"/>
        <w:rPr>
          <w:sz w:val="20"/>
        </w:rPr>
      </w:pPr>
      <w:r>
        <w:rPr>
          <w:sz w:val="20"/>
        </w:rPr>
        <w:t>Inżynier/Kierownik projektu będzie miał wolny dostęp, w dowolnym czasie, do tych części wytwórni, gdzie odbywa się produkcja mater</w:t>
      </w:r>
      <w:r>
        <w:rPr>
          <w:sz w:val="20"/>
        </w:rPr>
        <w:t>iałów przeznaczonych do realizacji</w:t>
      </w:r>
      <w:r>
        <w:rPr>
          <w:spacing w:val="-9"/>
          <w:sz w:val="20"/>
        </w:rPr>
        <w:t xml:space="preserve"> </w:t>
      </w:r>
      <w:r>
        <w:rPr>
          <w:sz w:val="20"/>
        </w:rPr>
        <w:t>robót,</w:t>
      </w:r>
    </w:p>
    <w:p w:rsidR="00496931" w:rsidRDefault="00987969">
      <w:pPr>
        <w:pStyle w:val="Akapitzlist"/>
        <w:numPr>
          <w:ilvl w:val="0"/>
          <w:numId w:val="113"/>
        </w:numPr>
        <w:tabs>
          <w:tab w:val="left" w:pos="520"/>
        </w:tabs>
        <w:spacing w:before="2" w:line="244" w:lineRule="auto"/>
        <w:ind w:right="627" w:hanging="283"/>
        <w:rPr>
          <w:sz w:val="20"/>
        </w:rPr>
      </w:pPr>
      <w:r>
        <w:rPr>
          <w:sz w:val="20"/>
        </w:rPr>
        <w:t>Jeżeli produkcja odbywa się w miejscu nie należącym do Wykonawcy, Wykonawca uzyska dla Inżyniera/Kierownika projektu zezwolenie dla przeprowadzenia inspekcji i badań w tych</w:t>
      </w:r>
      <w:r>
        <w:rPr>
          <w:spacing w:val="-34"/>
          <w:sz w:val="20"/>
        </w:rPr>
        <w:t xml:space="preserve"> </w:t>
      </w:r>
      <w:r>
        <w:rPr>
          <w:sz w:val="20"/>
        </w:rPr>
        <w:t>miejscach.</w:t>
      </w:r>
    </w:p>
    <w:p w:rsidR="00496931" w:rsidRDefault="00496931">
      <w:pPr>
        <w:pStyle w:val="Tekstpodstawowy"/>
        <w:ind w:left="0"/>
        <w:rPr>
          <w:sz w:val="21"/>
        </w:rPr>
      </w:pPr>
    </w:p>
    <w:p w:rsidR="00496931" w:rsidRDefault="00987969">
      <w:pPr>
        <w:pStyle w:val="Heading3"/>
        <w:numPr>
          <w:ilvl w:val="0"/>
          <w:numId w:val="125"/>
        </w:numPr>
        <w:tabs>
          <w:tab w:val="left" w:pos="458"/>
        </w:tabs>
        <w:jc w:val="both"/>
      </w:pPr>
      <w:r>
        <w:t>SPRZĘT</w:t>
      </w:r>
    </w:p>
    <w:p w:rsidR="00496931" w:rsidRDefault="00987969">
      <w:pPr>
        <w:pStyle w:val="Tekstpodstawowy"/>
        <w:spacing w:before="1" w:line="244" w:lineRule="auto"/>
        <w:ind w:right="626"/>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w:t>
      </w:r>
      <w:r>
        <w:t>iom zawartym w SST, PZJ lub projekcie organizacji robót, zaakceptowanym przez Inżyniera/Kierownika projektu; w przypadku braku ustaleń w wymienionych wyżej dokumentach, sprzęt powinien być uzgodniony i zaakceptowany przez Inżyniera/Kierownika projektu.</w:t>
      </w:r>
    </w:p>
    <w:p w:rsidR="00496931" w:rsidRDefault="00987969">
      <w:pPr>
        <w:pStyle w:val="Tekstpodstawowy"/>
        <w:spacing w:before="3" w:line="244" w:lineRule="auto"/>
        <w:ind w:right="622"/>
        <w:jc w:val="both"/>
      </w:pPr>
      <w:r>
        <w:t>Lic</w:t>
      </w:r>
      <w:r>
        <w:t>zba i wydajność sprzętu powinny gwarantować przeprowadzenie robót, zgodnie z zasadami określonymi w dokumentacji projektowej, SST i wskazaniach Inżyniera/Kierownika projektu.</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3"/>
        <w:jc w:val="both"/>
      </w:pPr>
      <w:r w:rsidRPr="00496931">
        <w:pict>
          <v:line id="_x0000_s1227" style="position:absolute;left:0;text-align:left;z-index:251596288;mso-position-horizontal-relative:page" from="62.4pt,5.75pt" to="507.95pt,5.75pt" strokeweight=".72pt">
            <w10:wrap anchorx="page"/>
          </v:line>
        </w:pict>
      </w:r>
      <w:r w:rsidR="00987969">
        <w:t xml:space="preserve">Sprzęt będący własnością Wykonawcy lub wynajęty do wykonania </w:t>
      </w:r>
      <w:r w:rsidR="00987969">
        <w:t xml:space="preserve">robót ma być utrzymywany w dobrym stanie i gotowości do pracy. Powinien być zgodny z normami ochrony środowiska i przepisami dotyczącymi jego użytkowania. Wykonawca dostarczy Inżynierowi/Kierownikowi projektu kopie dokumentów potwierdzających dopuszczenie </w:t>
      </w:r>
      <w:r w:rsidR="00987969">
        <w:t>sprzętu do użytkowania i badań okresowych, tam gdzie jest to wymagane przepisami. Wykonawca będzie konserwować sprzęt jak również naprawiać lub wymieniać sprzęt niesprawny. Jeżeli dokumentacja projektowa lub SST przewidują możliwość wariantowego użycia spr</w:t>
      </w:r>
      <w:r w:rsidR="00987969">
        <w:t xml:space="preserve">zętu przy wykonywanych robotach, Wykonawca powiadomi Inżyniera/Kierownika projektu o swoim zamiarze wyboru i uzyska jego akceptację przed użyciem sprzętu. Wybrany sprzęt, po akceptacji Inżyniera/Kierownika projektu, nie może być później zmieniany bez jego </w:t>
      </w:r>
      <w:r w:rsidR="00987969">
        <w:t>zgody.</w:t>
      </w:r>
    </w:p>
    <w:p w:rsidR="00496931" w:rsidRDefault="00987969">
      <w:pPr>
        <w:pStyle w:val="Tekstpodstawowy"/>
        <w:spacing w:before="5" w:line="244" w:lineRule="auto"/>
        <w:ind w:right="627"/>
        <w:jc w:val="both"/>
      </w:pPr>
      <w:r>
        <w:t>Jakikolwiek sprzęt, maszyny, urządzenia i narzędzia nie gwarantujące zachowania warunków umowy, zostaną przez Inżyniera/Kierownika projektu zdyskwalifikowane i nie dopuszczone do robót.</w:t>
      </w:r>
    </w:p>
    <w:p w:rsidR="00496931" w:rsidRDefault="00987969">
      <w:pPr>
        <w:pStyle w:val="Heading3"/>
        <w:numPr>
          <w:ilvl w:val="0"/>
          <w:numId w:val="125"/>
        </w:numPr>
        <w:tabs>
          <w:tab w:val="left" w:pos="458"/>
        </w:tabs>
        <w:spacing w:before="7"/>
        <w:jc w:val="both"/>
      </w:pPr>
      <w:r>
        <w:t>TRANSPORT</w:t>
      </w:r>
    </w:p>
    <w:p w:rsidR="00496931" w:rsidRDefault="00987969">
      <w:pPr>
        <w:pStyle w:val="Tekstpodstawowy"/>
        <w:spacing w:before="1" w:line="244" w:lineRule="auto"/>
        <w:ind w:right="627"/>
        <w:jc w:val="both"/>
      </w:pPr>
      <w:r>
        <w:t>Wykonawca jest zobowiązany do stosowania jedynie takich środków transportu, które nie wpłyną niekorzystnie na jakość wykonywanych robót i właściwości przewożonych materiałów.</w:t>
      </w:r>
    </w:p>
    <w:p w:rsidR="00496931" w:rsidRDefault="00987969">
      <w:pPr>
        <w:pStyle w:val="Tekstpodstawowy"/>
        <w:spacing w:before="1" w:line="244" w:lineRule="auto"/>
        <w:ind w:right="622"/>
        <w:jc w:val="both"/>
      </w:pPr>
      <w:r>
        <w:t xml:space="preserve">Liczba środków transportu powinna zapewniać prowadzenie robót zgodnie z zasadami </w:t>
      </w:r>
      <w:r>
        <w:t>określonymi w dokumentacji projektowej, SST i wskazaniach Inżyniera/Kierownika projektu, w terminie przewidzianym umową. Przy ruchu na drogach publicznych pojazdy będą spełniać wymagania dotyczące przepisów ruchu drogowego w odniesieniu do dopuszczalnych n</w:t>
      </w:r>
      <w:r>
        <w:t>acisków na oś i innych parametrów technicznych. Środki transportu nie spełniające tych warunków mogą być dopuszczone przez Inżyniera/Kierownika projektu, pod warunkiem przywrócenia stanu pierwotnego użytkowanych odcinków dróg na koszt Wykonawcy.</w:t>
      </w:r>
    </w:p>
    <w:p w:rsidR="00496931" w:rsidRDefault="00987969">
      <w:pPr>
        <w:pStyle w:val="Tekstpodstawowy"/>
        <w:spacing w:before="4" w:line="244" w:lineRule="auto"/>
        <w:ind w:right="627"/>
        <w:jc w:val="both"/>
      </w:pPr>
      <w:r>
        <w:t xml:space="preserve">Wykonawca </w:t>
      </w:r>
      <w:r>
        <w:t>będzie usuwać na bieżąco, na własny koszt, wszelkie zanieczyszczenia, uszkodzenia spowodowane jego pojazdami na drogach publicznych oraz dojazdach do terenu budowy.</w:t>
      </w:r>
    </w:p>
    <w:p w:rsidR="00496931" w:rsidRDefault="00496931">
      <w:pPr>
        <w:pStyle w:val="Tekstpodstawowy"/>
        <w:spacing w:before="2"/>
        <w:ind w:left="0"/>
        <w:rPr>
          <w:sz w:val="25"/>
        </w:rPr>
      </w:pPr>
    </w:p>
    <w:p w:rsidR="00496931" w:rsidRDefault="00987969">
      <w:pPr>
        <w:pStyle w:val="Heading3"/>
        <w:numPr>
          <w:ilvl w:val="0"/>
          <w:numId w:val="125"/>
        </w:numPr>
        <w:tabs>
          <w:tab w:val="left" w:pos="458"/>
        </w:tabs>
        <w:jc w:val="both"/>
      </w:pPr>
      <w:r>
        <w:t>WYKONANIE</w:t>
      </w:r>
      <w:r>
        <w:rPr>
          <w:spacing w:val="-1"/>
        </w:rPr>
        <w:t xml:space="preserve"> </w:t>
      </w:r>
      <w:r>
        <w:t>ROBÓT</w:t>
      </w:r>
    </w:p>
    <w:p w:rsidR="00496931" w:rsidRDefault="00987969">
      <w:pPr>
        <w:pStyle w:val="Tekstpodstawowy"/>
        <w:spacing w:before="1" w:line="244" w:lineRule="auto"/>
        <w:ind w:right="627"/>
        <w:jc w:val="both"/>
      </w:pPr>
      <w:r>
        <w:t>Wykonawca jest odpowiedzialny za prowadzenie robót zgodnie z warunkami umowy oraz za jakość zastosowanych materiałów i wykonywanych robót, za ich zgodność z dokumentacją projektową, wymaganiami SST, PZJ, projektem organizacji robót opracowanym przez Wykona</w:t>
      </w:r>
      <w:r>
        <w:t>wcę oraz poleceniami Inżyniera/Kierownika projektu.</w:t>
      </w:r>
    </w:p>
    <w:p w:rsidR="00496931" w:rsidRDefault="00987969">
      <w:pPr>
        <w:pStyle w:val="Tekstpodstawowy"/>
        <w:spacing w:before="2"/>
        <w:jc w:val="both"/>
      </w:pPr>
      <w:r>
        <w:t>Wykonawca jest odpowiedzialny za stosowane metody wykonywania robót.</w:t>
      </w:r>
    </w:p>
    <w:p w:rsidR="00496931" w:rsidRDefault="00987969">
      <w:pPr>
        <w:pStyle w:val="Tekstpodstawowy"/>
        <w:spacing w:before="5" w:line="244" w:lineRule="auto"/>
        <w:ind w:right="626"/>
        <w:jc w:val="both"/>
      </w:pPr>
      <w:r>
        <w:t xml:space="preserve">Wykonawca jest odpowiedzialny za dokładne wytyczenie w planie i wyznaczenie wysokości wszystkich elementów robót zgodnie z wymiarami i </w:t>
      </w:r>
      <w:r>
        <w:t>rzędnymi określonymi w dokumentacji projektowej lub przekazanymi na piśmie przez Inżyniera/Kierownika projektu.</w:t>
      </w:r>
    </w:p>
    <w:p w:rsidR="00496931" w:rsidRDefault="00987969">
      <w:pPr>
        <w:pStyle w:val="Tekstpodstawowy"/>
        <w:spacing w:before="2" w:line="244" w:lineRule="auto"/>
        <w:ind w:right="626"/>
        <w:jc w:val="both"/>
      </w:pPr>
      <w:r>
        <w:t>Błędy popełnione przez Wykonawcę w wytyczeniu i wyznaczaniu robót zostaną, usunięte przez Wykonawcę na własny koszt, z wyjątkiem, kiedy dany błą</w:t>
      </w:r>
      <w:r>
        <w:t>d okaże się skutkiem błędu zawartego w danych dostarczonych Wykonawcy na piśmie przez Inżyniera/Kierownika projektu.</w:t>
      </w:r>
    </w:p>
    <w:p w:rsidR="00496931" w:rsidRDefault="00987969">
      <w:pPr>
        <w:pStyle w:val="Tekstpodstawowy"/>
        <w:spacing w:before="2" w:line="244" w:lineRule="auto"/>
        <w:ind w:right="627"/>
        <w:jc w:val="both"/>
      </w:pPr>
      <w:r>
        <w:t>Sprawdzenie wytyczenia robót lub wyznaczenia wysokości przez Inżyniera/Kierownika projektu nie zwalnia Wykonawcy od odpowiedzialności za ic</w:t>
      </w:r>
      <w:r>
        <w:t>h dokładność.</w:t>
      </w:r>
    </w:p>
    <w:p w:rsidR="00496931" w:rsidRDefault="00987969">
      <w:pPr>
        <w:pStyle w:val="Tekstpodstawowy"/>
        <w:spacing w:before="1" w:line="244" w:lineRule="auto"/>
        <w:ind w:right="622"/>
        <w:jc w:val="both"/>
      </w:pPr>
      <w:r>
        <w:t>Decyzje Inżyniera/Kierownika projektu dotyczące akceptacji lub odrzucenia materiałów i elementów robót będą oparte na wymaganiach określonych w dokumentach umowy, dokumentacji projektowej i w SST, a także w normach i wytycznych. Przy podejmow</w:t>
      </w:r>
      <w:r>
        <w:t>aniu decyzji Inżynier/Kierownik projektu uwzględni wyniki badań materiałów i robót, rozrzuty normalnie występujące przy produkcji i przy badaniach materiałów, doświadczenia z przeszłości, wyniki badań naukowych oraz inne czynniki wpływające na rozważaną kw</w:t>
      </w:r>
      <w:r>
        <w:t>estię. Polecenia Inżyniera/Kierownika projektu powinny być wykonywane przez Wykonawcę w czasie określonym przez Inżyniera/Kierownika projektu, pod groźbą zatrzymania robót. Skutki finansowe z tego tytułu poniesie Wykonawca.</w:t>
      </w:r>
    </w:p>
    <w:p w:rsidR="00496931" w:rsidRDefault="00496931">
      <w:pPr>
        <w:pStyle w:val="Tekstpodstawowy"/>
        <w:spacing w:before="5"/>
        <w:ind w:left="0"/>
        <w:rPr>
          <w:sz w:val="23"/>
        </w:rPr>
      </w:pPr>
    </w:p>
    <w:p w:rsidR="00496931" w:rsidRDefault="00987969">
      <w:pPr>
        <w:pStyle w:val="Heading3"/>
        <w:numPr>
          <w:ilvl w:val="0"/>
          <w:numId w:val="125"/>
        </w:numPr>
        <w:tabs>
          <w:tab w:val="left" w:pos="513"/>
        </w:tabs>
        <w:ind w:left="512" w:hanging="220"/>
        <w:jc w:val="both"/>
      </w:pPr>
      <w:r>
        <w:t>KONTROLA JAKOŚCI</w:t>
      </w:r>
      <w:r>
        <w:rPr>
          <w:spacing w:val="-1"/>
        </w:rPr>
        <w:t xml:space="preserve"> </w:t>
      </w:r>
      <w:r>
        <w:t>ROBÓT</w:t>
      </w:r>
    </w:p>
    <w:p w:rsidR="00496931" w:rsidRDefault="00987969">
      <w:pPr>
        <w:pStyle w:val="Heading5"/>
        <w:numPr>
          <w:ilvl w:val="1"/>
          <w:numId w:val="125"/>
        </w:numPr>
        <w:tabs>
          <w:tab w:val="left" w:pos="590"/>
        </w:tabs>
        <w:jc w:val="both"/>
      </w:pPr>
      <w:r>
        <w:t xml:space="preserve">Program </w:t>
      </w:r>
      <w:r>
        <w:t>zapewnienia</w:t>
      </w:r>
      <w:r>
        <w:rPr>
          <w:spacing w:val="3"/>
        </w:rPr>
        <w:t xml:space="preserve"> </w:t>
      </w:r>
      <w:r>
        <w:t>jakości</w:t>
      </w:r>
    </w:p>
    <w:p w:rsidR="00496931" w:rsidRDefault="00987969">
      <w:pPr>
        <w:pStyle w:val="Tekstpodstawowy"/>
        <w:spacing w:line="244" w:lineRule="auto"/>
        <w:ind w:right="623"/>
        <w:jc w:val="both"/>
      </w:pPr>
      <w:r>
        <w:t>Wykonawca jest zobowiązany opracować i przedstawić do akceptacji Inżyniera/Kierownika projektu program zapewnienia jakości. W programie zapewnienia jakości Wykonawca powinien określić, zamierzony sposób wykonywania robót, możliwości tec</w:t>
      </w:r>
      <w:r>
        <w:t>hniczne, kadrowe i plan organizacji robót gwarantujący wykonanie robót zgodnie z dokumentacją projektową, SST oraz ustaleniami.</w:t>
      </w:r>
    </w:p>
    <w:p w:rsidR="00496931" w:rsidRDefault="00987969">
      <w:pPr>
        <w:pStyle w:val="Tekstpodstawowy"/>
        <w:spacing w:before="3"/>
        <w:jc w:val="both"/>
      </w:pPr>
      <w:r>
        <w:t>Program zapewnienia jakości powinien zawierać:</w:t>
      </w:r>
    </w:p>
    <w:p w:rsidR="00496931" w:rsidRDefault="00987969">
      <w:pPr>
        <w:pStyle w:val="Akapitzlist"/>
        <w:numPr>
          <w:ilvl w:val="0"/>
          <w:numId w:val="112"/>
        </w:numPr>
        <w:tabs>
          <w:tab w:val="left" w:pos="444"/>
        </w:tabs>
        <w:jc w:val="both"/>
        <w:rPr>
          <w:sz w:val="20"/>
        </w:rPr>
      </w:pPr>
      <w:r>
        <w:rPr>
          <w:sz w:val="20"/>
        </w:rPr>
        <w:t>część ogólną</w:t>
      </w:r>
      <w:r>
        <w:rPr>
          <w:spacing w:val="-1"/>
          <w:sz w:val="20"/>
        </w:rPr>
        <w:t xml:space="preserve"> </w:t>
      </w:r>
      <w:r>
        <w:rPr>
          <w:sz w:val="20"/>
        </w:rPr>
        <w:t>opisującą:</w:t>
      </w:r>
    </w:p>
    <w:p w:rsidR="00496931" w:rsidRDefault="00987969">
      <w:pPr>
        <w:pStyle w:val="Akapitzlist"/>
        <w:numPr>
          <w:ilvl w:val="1"/>
          <w:numId w:val="112"/>
        </w:numPr>
        <w:tabs>
          <w:tab w:val="left" w:pos="1226"/>
        </w:tabs>
        <w:spacing w:before="3"/>
        <w:ind w:hanging="283"/>
        <w:rPr>
          <w:sz w:val="20"/>
        </w:rPr>
      </w:pPr>
      <w:r>
        <w:rPr>
          <w:sz w:val="20"/>
        </w:rPr>
        <w:t>organizację wykonania robót, w tym terminy i sposób prowadzenia</w:t>
      </w:r>
      <w:r>
        <w:rPr>
          <w:spacing w:val="-18"/>
          <w:sz w:val="20"/>
        </w:rPr>
        <w:t xml:space="preserve"> </w:t>
      </w:r>
      <w:r>
        <w:rPr>
          <w:sz w:val="20"/>
        </w:rPr>
        <w:t>robót,</w:t>
      </w:r>
    </w:p>
    <w:p w:rsidR="00496931" w:rsidRDefault="00987969">
      <w:pPr>
        <w:pStyle w:val="Akapitzlist"/>
        <w:numPr>
          <w:ilvl w:val="1"/>
          <w:numId w:val="112"/>
        </w:numPr>
        <w:tabs>
          <w:tab w:val="left" w:pos="1226"/>
        </w:tabs>
        <w:spacing w:before="2"/>
        <w:ind w:hanging="283"/>
        <w:rPr>
          <w:sz w:val="20"/>
        </w:rPr>
      </w:pPr>
      <w:r>
        <w:rPr>
          <w:sz w:val="20"/>
        </w:rPr>
        <w:t>organizację ruchu na budowie wraz z oznakowaniem</w:t>
      </w:r>
      <w:r>
        <w:rPr>
          <w:spacing w:val="-9"/>
          <w:sz w:val="20"/>
        </w:rPr>
        <w:t xml:space="preserve"> </w:t>
      </w:r>
      <w:r>
        <w:rPr>
          <w:sz w:val="20"/>
        </w:rPr>
        <w:t>robót,</w:t>
      </w:r>
    </w:p>
    <w:p w:rsidR="00496931" w:rsidRDefault="00987969">
      <w:pPr>
        <w:pStyle w:val="Akapitzlist"/>
        <w:numPr>
          <w:ilvl w:val="1"/>
          <w:numId w:val="112"/>
        </w:numPr>
        <w:tabs>
          <w:tab w:val="left" w:pos="1226"/>
        </w:tabs>
        <w:spacing w:before="2"/>
        <w:ind w:hanging="283"/>
        <w:rPr>
          <w:sz w:val="20"/>
        </w:rPr>
      </w:pPr>
      <w:r>
        <w:rPr>
          <w:sz w:val="20"/>
        </w:rPr>
        <w:t>sposób zapewnienia bhp.,</w:t>
      </w:r>
    </w:p>
    <w:p w:rsidR="00496931" w:rsidRDefault="00987969">
      <w:pPr>
        <w:pStyle w:val="Akapitzlist"/>
        <w:numPr>
          <w:ilvl w:val="1"/>
          <w:numId w:val="112"/>
        </w:numPr>
        <w:tabs>
          <w:tab w:val="left" w:pos="1226"/>
        </w:tabs>
        <w:spacing w:before="2"/>
        <w:ind w:hanging="283"/>
        <w:rPr>
          <w:sz w:val="20"/>
        </w:rPr>
      </w:pPr>
      <w:r>
        <w:rPr>
          <w:spacing w:val="-3"/>
          <w:sz w:val="20"/>
        </w:rPr>
        <w:t xml:space="preserve">wykaz </w:t>
      </w:r>
      <w:r>
        <w:rPr>
          <w:sz w:val="20"/>
        </w:rPr>
        <w:t>zespołów roboczych, ich kwalifikacje i przygotowanie</w:t>
      </w:r>
      <w:r>
        <w:rPr>
          <w:spacing w:val="-8"/>
          <w:sz w:val="20"/>
        </w:rPr>
        <w:t xml:space="preserve"> </w:t>
      </w:r>
      <w:r>
        <w:rPr>
          <w:sz w:val="20"/>
        </w:rPr>
        <w:t>praktyczne,</w:t>
      </w:r>
    </w:p>
    <w:p w:rsidR="00496931" w:rsidRDefault="00987969">
      <w:pPr>
        <w:pStyle w:val="Akapitzlist"/>
        <w:numPr>
          <w:ilvl w:val="1"/>
          <w:numId w:val="112"/>
        </w:numPr>
        <w:tabs>
          <w:tab w:val="left" w:pos="1226"/>
        </w:tabs>
        <w:spacing w:before="2"/>
        <w:ind w:hanging="283"/>
        <w:rPr>
          <w:sz w:val="20"/>
        </w:rPr>
      </w:pPr>
      <w:r>
        <w:rPr>
          <w:spacing w:val="-3"/>
          <w:sz w:val="20"/>
        </w:rPr>
        <w:t xml:space="preserve">wykaz </w:t>
      </w:r>
      <w:r>
        <w:rPr>
          <w:sz w:val="20"/>
        </w:rPr>
        <w:t>osób odpowiedzialnych za ja</w:t>
      </w:r>
      <w:r>
        <w:rPr>
          <w:sz w:val="20"/>
        </w:rPr>
        <w:t>kość i terminowość wykonania poszczególnych elementów</w:t>
      </w:r>
      <w:r>
        <w:rPr>
          <w:spacing w:val="-33"/>
          <w:sz w:val="20"/>
        </w:rPr>
        <w:t xml:space="preserve"> </w:t>
      </w:r>
      <w:r>
        <w:rPr>
          <w:sz w:val="20"/>
        </w:rPr>
        <w:t>robót,</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8"/>
        </w:rPr>
      </w:pPr>
    </w:p>
    <w:p w:rsidR="00496931" w:rsidRDefault="00496931">
      <w:pPr>
        <w:pStyle w:val="Tekstpodstawowy"/>
        <w:spacing w:before="2"/>
        <w:ind w:left="0"/>
        <w:rPr>
          <w:sz w:val="10"/>
        </w:rPr>
      </w:pPr>
    </w:p>
    <w:p w:rsidR="00496931" w:rsidRDefault="00496931">
      <w:pPr>
        <w:pStyle w:val="Tekstpodstawowy"/>
        <w:spacing w:line="20" w:lineRule="exact"/>
        <w:ind w:left="200"/>
        <w:rPr>
          <w:sz w:val="2"/>
        </w:rPr>
      </w:pPr>
      <w:r w:rsidRPr="00496931">
        <w:rPr>
          <w:sz w:val="2"/>
        </w:rPr>
      </w:r>
      <w:r>
        <w:rPr>
          <w:sz w:val="2"/>
        </w:rPr>
        <w:pict>
          <v:group id="_x0000_s1225" style="width:445.6pt;height:.75pt;mso-position-horizontal-relative:char;mso-position-vertical-relative:line" coordsize="8912,15">
            <v:line id="_x0000_s1226" style="position:absolute" from="0,7" to="8911,7" strokeweight=".72pt"/>
            <w10:wrap type="none"/>
            <w10:anchorlock/>
          </v:group>
        </w:pict>
      </w:r>
    </w:p>
    <w:p w:rsidR="00496931" w:rsidRDefault="00987969">
      <w:pPr>
        <w:pStyle w:val="Akapitzlist"/>
        <w:numPr>
          <w:ilvl w:val="1"/>
          <w:numId w:val="112"/>
        </w:numPr>
        <w:tabs>
          <w:tab w:val="left" w:pos="1226"/>
        </w:tabs>
        <w:spacing w:before="0"/>
        <w:ind w:hanging="283"/>
        <w:rPr>
          <w:sz w:val="20"/>
        </w:rPr>
      </w:pPr>
      <w:r>
        <w:rPr>
          <w:sz w:val="20"/>
        </w:rPr>
        <w:t xml:space="preserve">system (sposób i procedurę) proponowanej kontroli i sterowania jakością </w:t>
      </w:r>
      <w:r>
        <w:rPr>
          <w:spacing w:val="-3"/>
          <w:sz w:val="20"/>
        </w:rPr>
        <w:t>wykonywanych</w:t>
      </w:r>
      <w:r>
        <w:rPr>
          <w:spacing w:val="-14"/>
          <w:sz w:val="20"/>
        </w:rPr>
        <w:t xml:space="preserve"> </w:t>
      </w:r>
      <w:r>
        <w:rPr>
          <w:sz w:val="20"/>
        </w:rPr>
        <w:t>robót,</w:t>
      </w:r>
    </w:p>
    <w:p w:rsidR="00496931" w:rsidRDefault="00987969">
      <w:pPr>
        <w:pStyle w:val="Akapitzlist"/>
        <w:numPr>
          <w:ilvl w:val="1"/>
          <w:numId w:val="112"/>
        </w:numPr>
        <w:tabs>
          <w:tab w:val="left" w:pos="1226"/>
        </w:tabs>
        <w:spacing w:before="2" w:line="244" w:lineRule="auto"/>
        <w:ind w:right="628" w:hanging="283"/>
        <w:rPr>
          <w:sz w:val="20"/>
        </w:rPr>
      </w:pPr>
      <w:r>
        <w:rPr>
          <w:sz w:val="20"/>
        </w:rPr>
        <w:t>wyposażenie w sprzęt i urządzenia do pomiarów i kontroli (opis laboratorium własnego lub laboratorium, któremu Wykonawca zamierz</w:t>
      </w:r>
      <w:r>
        <w:rPr>
          <w:sz w:val="20"/>
        </w:rPr>
        <w:t>a zlecić prowadzenie</w:t>
      </w:r>
      <w:r>
        <w:rPr>
          <w:spacing w:val="-7"/>
          <w:sz w:val="20"/>
        </w:rPr>
        <w:t xml:space="preserve"> </w:t>
      </w:r>
      <w:r>
        <w:rPr>
          <w:sz w:val="20"/>
        </w:rPr>
        <w:t>badań),</w:t>
      </w:r>
    </w:p>
    <w:p w:rsidR="00496931" w:rsidRDefault="00987969">
      <w:pPr>
        <w:pStyle w:val="Akapitzlist"/>
        <w:numPr>
          <w:ilvl w:val="1"/>
          <w:numId w:val="112"/>
        </w:numPr>
        <w:tabs>
          <w:tab w:val="left" w:pos="1226"/>
        </w:tabs>
        <w:spacing w:before="0" w:line="244" w:lineRule="auto"/>
        <w:ind w:right="622" w:hanging="283"/>
        <w:jc w:val="both"/>
        <w:rPr>
          <w:sz w:val="20"/>
        </w:rPr>
      </w:pPr>
      <w:r>
        <w:rPr>
          <w:sz w:val="20"/>
        </w:rPr>
        <w:t>sposób oraz formę gromadzenia wyników badań laboratoryjnych, zapis pomiarów, nastaw mechanizmów sterujących, a także wyciąganych wniosków i zastosowanych korekt w procesie technologicznym, proponowany sposób i formę przekazywania tych informacji Inżynierow</w:t>
      </w:r>
      <w:r>
        <w:rPr>
          <w:sz w:val="20"/>
        </w:rPr>
        <w:t>i/Kierownikowi</w:t>
      </w:r>
      <w:r>
        <w:rPr>
          <w:spacing w:val="-1"/>
          <w:sz w:val="20"/>
        </w:rPr>
        <w:t xml:space="preserve"> </w:t>
      </w:r>
      <w:r>
        <w:rPr>
          <w:sz w:val="20"/>
        </w:rPr>
        <w:t>projektu;</w:t>
      </w:r>
    </w:p>
    <w:p w:rsidR="00496931" w:rsidRDefault="00987969">
      <w:pPr>
        <w:pStyle w:val="Akapitzlist"/>
        <w:numPr>
          <w:ilvl w:val="0"/>
          <w:numId w:val="112"/>
        </w:numPr>
        <w:tabs>
          <w:tab w:val="left" w:pos="456"/>
        </w:tabs>
        <w:spacing w:before="0"/>
        <w:ind w:left="455" w:hanging="219"/>
        <w:rPr>
          <w:sz w:val="20"/>
        </w:rPr>
      </w:pPr>
      <w:r>
        <w:rPr>
          <w:sz w:val="20"/>
        </w:rPr>
        <w:t>część szczegółową opisującą dla każdego asortymentu</w:t>
      </w:r>
      <w:r>
        <w:rPr>
          <w:spacing w:val="-3"/>
          <w:sz w:val="20"/>
        </w:rPr>
        <w:t xml:space="preserve"> </w:t>
      </w:r>
      <w:r>
        <w:rPr>
          <w:sz w:val="20"/>
        </w:rPr>
        <w:t>robót:</w:t>
      </w:r>
    </w:p>
    <w:p w:rsidR="00496931" w:rsidRDefault="00987969">
      <w:pPr>
        <w:pStyle w:val="Akapitzlist"/>
        <w:numPr>
          <w:ilvl w:val="1"/>
          <w:numId w:val="112"/>
        </w:numPr>
        <w:tabs>
          <w:tab w:val="left" w:pos="1226"/>
        </w:tabs>
        <w:spacing w:before="2" w:line="244" w:lineRule="auto"/>
        <w:ind w:right="627" w:hanging="283"/>
        <w:rPr>
          <w:sz w:val="20"/>
        </w:rPr>
      </w:pPr>
      <w:r>
        <w:rPr>
          <w:spacing w:val="-3"/>
          <w:sz w:val="20"/>
        </w:rPr>
        <w:t xml:space="preserve">wykaz </w:t>
      </w:r>
      <w:r>
        <w:rPr>
          <w:sz w:val="20"/>
        </w:rPr>
        <w:t>maszyn i urządzeń stosowanych na budowie z ich parametrami technicznymi oraz wyposażeniem w mechanizmy do sterowania i urządzenia</w:t>
      </w:r>
      <w:r>
        <w:rPr>
          <w:spacing w:val="-25"/>
          <w:sz w:val="20"/>
        </w:rPr>
        <w:t xml:space="preserve"> </w:t>
      </w:r>
      <w:r>
        <w:rPr>
          <w:sz w:val="20"/>
        </w:rPr>
        <w:t>pomiarowo-kontrolne,</w:t>
      </w:r>
    </w:p>
    <w:p w:rsidR="00496931" w:rsidRDefault="00987969">
      <w:pPr>
        <w:pStyle w:val="Akapitzlist"/>
        <w:numPr>
          <w:ilvl w:val="1"/>
          <w:numId w:val="112"/>
        </w:numPr>
        <w:tabs>
          <w:tab w:val="left" w:pos="1226"/>
        </w:tabs>
        <w:spacing w:before="0" w:line="244" w:lineRule="auto"/>
        <w:ind w:right="627" w:hanging="283"/>
        <w:rPr>
          <w:sz w:val="20"/>
        </w:rPr>
      </w:pPr>
      <w:r>
        <w:rPr>
          <w:sz w:val="20"/>
        </w:rPr>
        <w:t>rodzaje i ilość</w:t>
      </w:r>
      <w:r>
        <w:rPr>
          <w:sz w:val="20"/>
        </w:rPr>
        <w:t xml:space="preserve"> środków transportu oraz urządzeń do magazynowania i załadunku materiałów, spoiw, lepiszczy, kruszyw</w:t>
      </w:r>
      <w:r>
        <w:rPr>
          <w:spacing w:val="-5"/>
          <w:sz w:val="20"/>
        </w:rPr>
        <w:t xml:space="preserve"> </w:t>
      </w:r>
      <w:r>
        <w:rPr>
          <w:sz w:val="20"/>
        </w:rPr>
        <w:t>itp.,</w:t>
      </w:r>
    </w:p>
    <w:p w:rsidR="00496931" w:rsidRDefault="00987969">
      <w:pPr>
        <w:pStyle w:val="Akapitzlist"/>
        <w:numPr>
          <w:ilvl w:val="1"/>
          <w:numId w:val="112"/>
        </w:numPr>
        <w:tabs>
          <w:tab w:val="left" w:pos="1226"/>
        </w:tabs>
        <w:spacing w:before="0" w:line="243" w:lineRule="exact"/>
        <w:ind w:hanging="283"/>
        <w:rPr>
          <w:sz w:val="20"/>
        </w:rPr>
      </w:pPr>
      <w:r>
        <w:rPr>
          <w:sz w:val="20"/>
        </w:rPr>
        <w:t>sposób zabezpieczenia i ochrony ładunków przed utratą ich właściwości w czasie</w:t>
      </w:r>
      <w:r>
        <w:rPr>
          <w:spacing w:val="-30"/>
          <w:sz w:val="20"/>
        </w:rPr>
        <w:t xml:space="preserve"> </w:t>
      </w:r>
      <w:r>
        <w:rPr>
          <w:sz w:val="20"/>
        </w:rPr>
        <w:t>transportu,</w:t>
      </w:r>
    </w:p>
    <w:p w:rsidR="00496931" w:rsidRDefault="00987969">
      <w:pPr>
        <w:pStyle w:val="Akapitzlist"/>
        <w:numPr>
          <w:ilvl w:val="1"/>
          <w:numId w:val="112"/>
        </w:numPr>
        <w:tabs>
          <w:tab w:val="left" w:pos="1226"/>
        </w:tabs>
        <w:spacing w:before="0" w:line="244" w:lineRule="auto"/>
        <w:ind w:right="627" w:hanging="283"/>
        <w:jc w:val="both"/>
        <w:rPr>
          <w:sz w:val="20"/>
        </w:rPr>
      </w:pPr>
      <w:r>
        <w:rPr>
          <w:sz w:val="20"/>
        </w:rPr>
        <w:t>sposób i procedurę pomiarów i badań (rodzaj i częstotliwoś</w:t>
      </w:r>
      <w:r>
        <w:rPr>
          <w:sz w:val="20"/>
        </w:rPr>
        <w:t xml:space="preserve">ć, pobieranie próbek, legalizacja i sprawdzanie urządzeń, itp.) prowadzonych podczas dostaw materiałów, wytwarzania mieszanek i </w:t>
      </w:r>
      <w:r>
        <w:rPr>
          <w:spacing w:val="-3"/>
          <w:sz w:val="20"/>
        </w:rPr>
        <w:t xml:space="preserve">wykonywania </w:t>
      </w:r>
      <w:r>
        <w:rPr>
          <w:sz w:val="20"/>
        </w:rPr>
        <w:t>poszczególnych elementów</w:t>
      </w:r>
      <w:r>
        <w:rPr>
          <w:spacing w:val="-4"/>
          <w:sz w:val="20"/>
        </w:rPr>
        <w:t xml:space="preserve"> </w:t>
      </w:r>
      <w:r>
        <w:rPr>
          <w:sz w:val="20"/>
        </w:rPr>
        <w:t>robót,</w:t>
      </w:r>
    </w:p>
    <w:p w:rsidR="00496931" w:rsidRDefault="00987969">
      <w:pPr>
        <w:pStyle w:val="Akapitzlist"/>
        <w:numPr>
          <w:ilvl w:val="1"/>
          <w:numId w:val="112"/>
        </w:numPr>
        <w:tabs>
          <w:tab w:val="left" w:pos="1226"/>
        </w:tabs>
        <w:spacing w:before="0" w:line="244" w:lineRule="exact"/>
        <w:ind w:hanging="283"/>
        <w:rPr>
          <w:sz w:val="20"/>
        </w:rPr>
      </w:pPr>
      <w:r>
        <w:rPr>
          <w:sz w:val="20"/>
        </w:rPr>
        <w:t>sposób postępowania z materiałami i robotami nie odpowiadającymi</w:t>
      </w:r>
      <w:r>
        <w:rPr>
          <w:spacing w:val="-11"/>
          <w:sz w:val="20"/>
        </w:rPr>
        <w:t xml:space="preserve"> </w:t>
      </w:r>
      <w:r>
        <w:rPr>
          <w:sz w:val="20"/>
        </w:rPr>
        <w:t>wymaganiom.</w:t>
      </w:r>
    </w:p>
    <w:p w:rsidR="00496931" w:rsidRDefault="00987969">
      <w:pPr>
        <w:pStyle w:val="Heading5"/>
        <w:numPr>
          <w:ilvl w:val="1"/>
          <w:numId w:val="125"/>
        </w:numPr>
        <w:tabs>
          <w:tab w:val="left" w:pos="590"/>
        </w:tabs>
        <w:spacing w:before="7"/>
      </w:pPr>
      <w:r>
        <w:t xml:space="preserve">Zasady </w:t>
      </w:r>
      <w:r>
        <w:t>kontroli jakości</w:t>
      </w:r>
      <w:r>
        <w:rPr>
          <w:spacing w:val="-1"/>
        </w:rPr>
        <w:t xml:space="preserve"> </w:t>
      </w:r>
      <w:r>
        <w:t>robót</w:t>
      </w:r>
    </w:p>
    <w:p w:rsidR="00496931" w:rsidRDefault="00987969">
      <w:pPr>
        <w:pStyle w:val="Tekstpodstawowy"/>
        <w:spacing w:before="1" w:line="244" w:lineRule="auto"/>
        <w:ind w:right="627"/>
        <w:jc w:val="both"/>
      </w:pPr>
      <w:r>
        <w:t>Celem kontroli robót będzie takie sterowanie ich przygotowaniem i wykonaniem, aby osiągnąć założoną jakość robót. Wykonawca jest odpowiedzialny za pełną kontrolę robót i jakości materiałów.</w:t>
      </w:r>
    </w:p>
    <w:p w:rsidR="00496931" w:rsidRDefault="00987969">
      <w:pPr>
        <w:pStyle w:val="Tekstpodstawowy"/>
        <w:spacing w:before="1" w:line="244" w:lineRule="auto"/>
        <w:ind w:right="623"/>
        <w:jc w:val="both"/>
      </w:pPr>
      <w:r>
        <w:t>Wykonawca zapewni odpowiedni system kontroli, włączając personel, laboratorium, sprzęt, zaopatrzenie i wszystkie urządzenia niezbędne do pobierania próbek i badań materiałów oraz robót. Przed zatwierdzeniem systemu kontroli Inżynier/Kierownik projektu może</w:t>
      </w:r>
      <w:r>
        <w:t xml:space="preserve"> zażądać od Wykonawcy przeprowadzenia badań w celu zademonstrowania, że poziom ich wykonywania jest zadowalający. Wykonawca będzie przeprowadzać pomiary i badania materiałów oraz robót z częstotliwością zapewniającą stwierdzenie, że roboty wykonano zgodnie</w:t>
      </w:r>
      <w:r>
        <w:t xml:space="preserve"> z wymaganiami zawartymi w dokumentacji projektowej i SST .Minimalne wymagania co do zakresu badań i ich częstotliwość są określone w SST, normach i wytycznych. W przypadku, gdy nie zostały one tam określone, Inżynier/Kierownik projektu ustali jaki zakres </w:t>
      </w:r>
      <w:r>
        <w:t>kontroli jest konieczny, aby zapewnić wykonanie robót zgodnie z umową. Wykonawca dostarczy Inżynierowi/Kierownikowi projektu świadectwa, że wszystkie stosowane urządzenia i sprzęt badawczy posiadają ważną legalizację, zostały prawidłowo wykalibrowane i odp</w:t>
      </w:r>
      <w:r>
        <w:t>owiadają wymaganiom norm określających procedury badań.</w:t>
      </w:r>
    </w:p>
    <w:p w:rsidR="00496931" w:rsidRDefault="00987969">
      <w:pPr>
        <w:pStyle w:val="Tekstpodstawowy"/>
        <w:spacing w:before="7" w:line="244" w:lineRule="auto"/>
        <w:ind w:right="626"/>
        <w:jc w:val="both"/>
      </w:pPr>
      <w:r>
        <w:t>Inżynier/Kierownik projektu będzie mieć nieograniczony dostęp do pomieszczeń laboratoryjnych, w celu ich inspekcji. Inżynier/Kierownik projektu będzie przekazywać Wykonawcy pisemne informacje o jakich</w:t>
      </w:r>
      <w:r>
        <w:t>kolwiek niedociągnięciach dotyczących urządzeń laboratoryjnych, sprzętu, zaopatrzenia laboratorium, pracy personelu lub metod badawczych. Jeżeli niedociągnięcia te będą tak poważne, że mogą wpłynąć ujemnie na wyniki badań, Inżynier/Kierownik projektu natyc</w:t>
      </w:r>
      <w:r>
        <w:t>hmiast wstrzyma użycie do robót badanych materiałów i dopuści je do użycia dopiero wtedy, gdy niedociągnięcia w pracy laboratorium Wykonawcy zostaną usunięte i stwierdzona zostanie odpowiednia jakość tych materiałów.</w:t>
      </w:r>
    </w:p>
    <w:p w:rsidR="00496931" w:rsidRDefault="00987969">
      <w:pPr>
        <w:pStyle w:val="Tekstpodstawowy"/>
        <w:spacing w:before="4"/>
      </w:pPr>
      <w:r>
        <w:t>Wszystkie koszty związane z organizowaniem i prowadzeniem badań materiałów ponosi Wykonawca.</w:t>
      </w:r>
    </w:p>
    <w:p w:rsidR="00496931" w:rsidRDefault="00987969">
      <w:pPr>
        <w:pStyle w:val="Heading5"/>
        <w:numPr>
          <w:ilvl w:val="1"/>
          <w:numId w:val="125"/>
        </w:numPr>
        <w:tabs>
          <w:tab w:val="left" w:pos="590"/>
        </w:tabs>
        <w:spacing w:before="8"/>
      </w:pPr>
      <w:r>
        <w:t>Pobieranie</w:t>
      </w:r>
      <w:r>
        <w:rPr>
          <w:spacing w:val="-1"/>
        </w:rPr>
        <w:t xml:space="preserve"> </w:t>
      </w:r>
      <w:r>
        <w:t>próbek</w:t>
      </w:r>
    </w:p>
    <w:p w:rsidR="00496931" w:rsidRDefault="00987969">
      <w:pPr>
        <w:pStyle w:val="Tekstpodstawowy"/>
        <w:spacing w:line="244" w:lineRule="auto"/>
        <w:ind w:right="623"/>
        <w:jc w:val="both"/>
      </w:pPr>
      <w:r>
        <w:t>Próbki będą pobierane losowo. Zaleca się stosowanie statystycznych metod pobierania próbek, opartych na zasadzie, że wszystkie jednostkowe elemen</w:t>
      </w:r>
      <w:r>
        <w:t>ty produkcji mogą być z jednakowym prawdopodobieństwem wytypowane do badań. Inżynier/Kierownik projektu będzie mieć zapewnioną możliwość udziału w pobieraniu próbek. Pojemniki do pobierania próbek będą dostarczone przez Wykonawcę i zatwierdzone przez Inżyn</w:t>
      </w:r>
      <w:r>
        <w:t>iera/Kierownika projektu. Próbki dostarczone przez Wykonawcę do badań wykonywanych przez Inżyniera/Kierownik projektu będą odpowiednio opisane i oznakowane, w sposób zaakceptowany przez Inżyniera/Kierownika projektu. Na zlecenie Inżyniera/Kierownika projek</w:t>
      </w:r>
      <w:r>
        <w:t>tu Wykonawca będzie przeprowadzać dodatkowe badania tych materiałów, które budzą wątpliwości co do jakości, o ile kwestionowane materiały nie zostaną przez Wykonawcę usunięte lub ulepszone z własnej woli. Koszty tych dodatkowych badań pokrywa Wykonawca tyl</w:t>
      </w:r>
      <w:r>
        <w:t>ko w przypadku stwierdzenia usterek; w przeciwnym przypadku koszty te pokrywa Zamawiający.</w:t>
      </w:r>
    </w:p>
    <w:p w:rsidR="00496931" w:rsidRDefault="00987969">
      <w:pPr>
        <w:pStyle w:val="Heading5"/>
        <w:numPr>
          <w:ilvl w:val="1"/>
          <w:numId w:val="125"/>
        </w:numPr>
        <w:tabs>
          <w:tab w:val="left" w:pos="590"/>
        </w:tabs>
        <w:spacing w:before="9"/>
      </w:pPr>
      <w:r>
        <w:t>Badania i pomiary</w:t>
      </w:r>
    </w:p>
    <w:p w:rsidR="00496931" w:rsidRDefault="00987969">
      <w:pPr>
        <w:pStyle w:val="Tekstpodstawowy"/>
        <w:spacing w:line="244" w:lineRule="auto"/>
        <w:ind w:right="627"/>
        <w:jc w:val="both"/>
      </w:pPr>
      <w:r>
        <w:t>Wszystkie badania i pomiary będą przeprowadzone zgodnie z wymaganiami norm. W przypadku, gdy normy nie obejmują jakiegokolwiek badania wymaganego w</w:t>
      </w:r>
      <w:r>
        <w:t xml:space="preserve"> SST, stosować można wytyczne krajowe, albo inne procedury, zaakceptowane przez Inżyniera/Kierownika projektu. Przed przystąpieniem do pomiarów lub badań, Wykonawca powiadomi Inżyniera/Kierownika projektu o rodzaju, miejscu i terminie pomiaru</w:t>
      </w:r>
    </w:p>
    <w:p w:rsidR="00496931" w:rsidRDefault="00987969">
      <w:pPr>
        <w:pStyle w:val="Tekstpodstawowy"/>
        <w:spacing w:before="3" w:line="244" w:lineRule="auto"/>
        <w:ind w:right="627"/>
        <w:jc w:val="both"/>
      </w:pPr>
      <w:r>
        <w:t xml:space="preserve">lub badania. </w:t>
      </w:r>
      <w:r>
        <w:t>Po wykonaniu pomiaru lub badania, Wykonawca przedstawi na piśmie ich wyniki do akceptacji Inżyniera/Kierownika projektu.</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23" style="width:445.6pt;height:.75pt;mso-position-horizontal-relative:char;mso-position-vertical-relative:line" coordsize="8912,15">
            <v:line id="_x0000_s1224" style="position:absolute" from="0,7" to="8911,7" strokeweight=".72pt"/>
            <w10:wrap type="none"/>
            <w10:anchorlock/>
          </v:group>
        </w:pict>
      </w:r>
    </w:p>
    <w:p w:rsidR="00496931" w:rsidRDefault="00987969">
      <w:pPr>
        <w:pStyle w:val="Heading5"/>
        <w:numPr>
          <w:ilvl w:val="1"/>
          <w:numId w:val="125"/>
        </w:numPr>
        <w:tabs>
          <w:tab w:val="left" w:pos="590"/>
        </w:tabs>
        <w:spacing w:before="0" w:line="197" w:lineRule="exact"/>
      </w:pPr>
      <w:r>
        <w:t>Raporty z</w:t>
      </w:r>
      <w:r>
        <w:rPr>
          <w:spacing w:val="-2"/>
        </w:rPr>
        <w:t xml:space="preserve"> </w:t>
      </w:r>
      <w:r>
        <w:t>badań</w:t>
      </w:r>
    </w:p>
    <w:p w:rsidR="00496931" w:rsidRDefault="00987969">
      <w:pPr>
        <w:pStyle w:val="Tekstpodstawowy"/>
        <w:spacing w:line="244" w:lineRule="auto"/>
        <w:ind w:right="626"/>
        <w:jc w:val="both"/>
      </w:pPr>
      <w:r>
        <w:t xml:space="preserve">Wykonawca będzie przekazywać Inżynierowi/Kierownikowi projektu kopie raportów z </w:t>
      </w:r>
      <w:r>
        <w:rPr>
          <w:spacing w:val="-3"/>
        </w:rPr>
        <w:t xml:space="preserve">wynikami </w:t>
      </w:r>
      <w:r>
        <w:t>badań jak najszybciej,</w:t>
      </w:r>
      <w:r>
        <w:rPr>
          <w:spacing w:val="-4"/>
        </w:rPr>
        <w:t xml:space="preserve"> </w:t>
      </w:r>
      <w:r>
        <w:t>nie</w:t>
      </w:r>
      <w:r>
        <w:rPr>
          <w:spacing w:val="-3"/>
        </w:rPr>
        <w:t xml:space="preserve"> </w:t>
      </w:r>
      <w:r>
        <w:t>później</w:t>
      </w:r>
      <w:r>
        <w:rPr>
          <w:spacing w:val="-4"/>
        </w:rPr>
        <w:t xml:space="preserve"> </w:t>
      </w:r>
      <w:r>
        <w:t>jednak</w:t>
      </w:r>
      <w:r>
        <w:rPr>
          <w:spacing w:val="-6"/>
        </w:rPr>
        <w:t xml:space="preserve"> </w:t>
      </w:r>
      <w:r>
        <w:t>niż</w:t>
      </w:r>
      <w:r>
        <w:rPr>
          <w:spacing w:val="-6"/>
        </w:rPr>
        <w:t xml:space="preserve"> </w:t>
      </w:r>
      <w:r>
        <w:t>w</w:t>
      </w:r>
      <w:r>
        <w:rPr>
          <w:spacing w:val="-10"/>
        </w:rPr>
        <w:t xml:space="preserve"> </w:t>
      </w:r>
      <w:r>
        <w:t>terminie</w:t>
      </w:r>
      <w:r>
        <w:rPr>
          <w:spacing w:val="-6"/>
        </w:rPr>
        <w:t xml:space="preserve"> </w:t>
      </w:r>
      <w:r>
        <w:t>określonym</w:t>
      </w:r>
      <w:r>
        <w:rPr>
          <w:spacing w:val="-9"/>
        </w:rPr>
        <w:t xml:space="preserve"> </w:t>
      </w:r>
      <w:r>
        <w:t>w</w:t>
      </w:r>
      <w:r>
        <w:rPr>
          <w:spacing w:val="-11"/>
        </w:rPr>
        <w:t xml:space="preserve"> </w:t>
      </w:r>
      <w:r>
        <w:t>programie</w:t>
      </w:r>
      <w:r>
        <w:rPr>
          <w:spacing w:val="-5"/>
        </w:rPr>
        <w:t xml:space="preserve"> </w:t>
      </w:r>
      <w:r>
        <w:t>zapewnienia</w:t>
      </w:r>
      <w:r>
        <w:rPr>
          <w:spacing w:val="-6"/>
        </w:rPr>
        <w:t xml:space="preserve"> </w:t>
      </w:r>
      <w:r>
        <w:t>jakości.</w:t>
      </w:r>
      <w:r>
        <w:rPr>
          <w:spacing w:val="-5"/>
        </w:rPr>
        <w:t xml:space="preserve"> </w:t>
      </w:r>
      <w:r>
        <w:t>Wyniki</w:t>
      </w:r>
      <w:r>
        <w:rPr>
          <w:spacing w:val="-6"/>
        </w:rPr>
        <w:t xml:space="preserve"> </w:t>
      </w:r>
      <w:r>
        <w:t>badań</w:t>
      </w:r>
      <w:r>
        <w:rPr>
          <w:spacing w:val="-7"/>
        </w:rPr>
        <w:t xml:space="preserve"> </w:t>
      </w:r>
      <w:r>
        <w:t>(kopie) będą</w:t>
      </w:r>
      <w:r>
        <w:rPr>
          <w:spacing w:val="-5"/>
        </w:rPr>
        <w:t xml:space="preserve"> </w:t>
      </w:r>
      <w:r>
        <w:t>przekazywane</w:t>
      </w:r>
      <w:r>
        <w:rPr>
          <w:spacing w:val="-7"/>
        </w:rPr>
        <w:t xml:space="preserve"> </w:t>
      </w:r>
      <w:r>
        <w:t>Inżynierowi/Kierownikowi</w:t>
      </w:r>
      <w:r>
        <w:rPr>
          <w:spacing w:val="-7"/>
        </w:rPr>
        <w:t xml:space="preserve"> </w:t>
      </w:r>
      <w:r>
        <w:t>pr</w:t>
      </w:r>
      <w:r>
        <w:t>ojektu</w:t>
      </w:r>
      <w:r>
        <w:rPr>
          <w:spacing w:val="-9"/>
        </w:rPr>
        <w:t xml:space="preserve"> </w:t>
      </w:r>
      <w:r>
        <w:t>na</w:t>
      </w:r>
      <w:r>
        <w:rPr>
          <w:spacing w:val="-6"/>
        </w:rPr>
        <w:t xml:space="preserve"> </w:t>
      </w:r>
      <w:r>
        <w:t>formularzach</w:t>
      </w:r>
      <w:r>
        <w:rPr>
          <w:spacing w:val="-8"/>
        </w:rPr>
        <w:t xml:space="preserve"> </w:t>
      </w:r>
      <w:r>
        <w:t>według</w:t>
      </w:r>
      <w:r>
        <w:rPr>
          <w:spacing w:val="-9"/>
        </w:rPr>
        <w:t xml:space="preserve"> </w:t>
      </w:r>
      <w:r>
        <w:t>dostarczonego</w:t>
      </w:r>
      <w:r>
        <w:rPr>
          <w:spacing w:val="-5"/>
        </w:rPr>
        <w:t xml:space="preserve"> </w:t>
      </w:r>
      <w:r>
        <w:t>przez</w:t>
      </w:r>
      <w:r>
        <w:rPr>
          <w:spacing w:val="-7"/>
        </w:rPr>
        <w:t xml:space="preserve"> </w:t>
      </w:r>
      <w:r>
        <w:t>niego</w:t>
      </w:r>
      <w:r>
        <w:rPr>
          <w:spacing w:val="-6"/>
        </w:rPr>
        <w:t xml:space="preserve"> </w:t>
      </w:r>
      <w:r>
        <w:t>wzoru lub innych, przez niego</w:t>
      </w:r>
      <w:r>
        <w:rPr>
          <w:spacing w:val="1"/>
        </w:rPr>
        <w:t xml:space="preserve"> </w:t>
      </w:r>
      <w:r>
        <w:t>zaaprobowanych.</w:t>
      </w:r>
    </w:p>
    <w:p w:rsidR="00496931" w:rsidRDefault="00987969">
      <w:pPr>
        <w:pStyle w:val="Heading5"/>
        <w:numPr>
          <w:ilvl w:val="1"/>
          <w:numId w:val="125"/>
        </w:numPr>
        <w:tabs>
          <w:tab w:val="left" w:pos="590"/>
        </w:tabs>
        <w:spacing w:before="5"/>
      </w:pPr>
      <w:r>
        <w:t>Badania prowadzone przez Inżyniera/Kierownika</w:t>
      </w:r>
      <w:r>
        <w:rPr>
          <w:spacing w:val="-1"/>
        </w:rPr>
        <w:t xml:space="preserve"> </w:t>
      </w:r>
      <w:r>
        <w:t>projektu</w:t>
      </w:r>
    </w:p>
    <w:p w:rsidR="00496931" w:rsidRDefault="00987969">
      <w:pPr>
        <w:pStyle w:val="Tekstpodstawowy"/>
        <w:spacing w:line="244" w:lineRule="auto"/>
        <w:ind w:right="622"/>
        <w:jc w:val="both"/>
      </w:pPr>
      <w:r>
        <w:t>Inżynier/Kierownik projektu jest uprawniony do dokonywania kontroli, pobierania próbek i badania materiałów w miejscu ich wytwarzania/pozyskiwania, a Wykonawca i producent materiałów powinien udzielić mu niezbędnej pomocy. Inżynier/Kierownik projektu, doko</w:t>
      </w:r>
      <w:r>
        <w:t xml:space="preserve">nując weryfikacji systemu kontroli robót prowadzonego przez Wykonawcę, poprzez między </w:t>
      </w:r>
      <w:r>
        <w:rPr>
          <w:spacing w:val="-3"/>
        </w:rPr>
        <w:t xml:space="preserve">innymi </w:t>
      </w:r>
      <w:r>
        <w:t>swoje badania, będzie oceniać zgodność materiałów i robót z wymaganiami SST na podstawie wyników własnych badań kontrolnych jak i wyników badań dostarczonych przez</w:t>
      </w:r>
      <w:r>
        <w:t xml:space="preserve"> Wykonawcę. Inżynier/Kierownik projektu powinien pobierać próbki materiałów i prowadzić badania niezależnie od Wykonawcy, na swój koszt. Jeżeli </w:t>
      </w:r>
      <w:r>
        <w:rPr>
          <w:spacing w:val="-3"/>
        </w:rPr>
        <w:t xml:space="preserve">wyniki </w:t>
      </w:r>
      <w:r>
        <w:t>tych badań wykażą, że raporty Wykonawcy są niewiarygodne, to Inżynier/Kierownik projektu oprze się wyłącz</w:t>
      </w:r>
      <w:r>
        <w:t>nie na własnych badaniach przy ocenie zgodności materiałów i robót z dokumentacją projektową i SST. Może również zlecić, sam lub poprzez Wykonawcę, przeprowadzenie powtórnych</w:t>
      </w:r>
      <w:r>
        <w:rPr>
          <w:spacing w:val="-5"/>
        </w:rPr>
        <w:t xml:space="preserve"> </w:t>
      </w:r>
      <w:r>
        <w:t>lub</w:t>
      </w:r>
      <w:r>
        <w:rPr>
          <w:spacing w:val="-3"/>
        </w:rPr>
        <w:t xml:space="preserve"> </w:t>
      </w:r>
      <w:r>
        <w:t>dodatkowych</w:t>
      </w:r>
      <w:r>
        <w:rPr>
          <w:spacing w:val="-5"/>
        </w:rPr>
        <w:t xml:space="preserve"> </w:t>
      </w:r>
      <w:r>
        <w:t>badań</w:t>
      </w:r>
      <w:r>
        <w:rPr>
          <w:spacing w:val="-7"/>
        </w:rPr>
        <w:t xml:space="preserve"> </w:t>
      </w:r>
      <w:r>
        <w:t>niezależnemu</w:t>
      </w:r>
      <w:r>
        <w:rPr>
          <w:spacing w:val="-7"/>
        </w:rPr>
        <w:t xml:space="preserve"> </w:t>
      </w:r>
      <w:r>
        <w:t>laboratorium.</w:t>
      </w:r>
      <w:r>
        <w:rPr>
          <w:spacing w:val="-5"/>
        </w:rPr>
        <w:t xml:space="preserve"> </w:t>
      </w:r>
      <w:r>
        <w:t>W</w:t>
      </w:r>
      <w:r>
        <w:rPr>
          <w:spacing w:val="-5"/>
        </w:rPr>
        <w:t xml:space="preserve"> </w:t>
      </w:r>
      <w:r>
        <w:t>takim</w:t>
      </w:r>
      <w:r>
        <w:rPr>
          <w:spacing w:val="-9"/>
        </w:rPr>
        <w:t xml:space="preserve"> </w:t>
      </w:r>
      <w:r>
        <w:t>przypadku</w:t>
      </w:r>
      <w:r>
        <w:rPr>
          <w:spacing w:val="-7"/>
        </w:rPr>
        <w:t xml:space="preserve"> </w:t>
      </w:r>
      <w:r>
        <w:t>całkowite</w:t>
      </w:r>
      <w:r>
        <w:rPr>
          <w:spacing w:val="-6"/>
        </w:rPr>
        <w:t xml:space="preserve"> </w:t>
      </w:r>
      <w:r>
        <w:t>kosz</w:t>
      </w:r>
      <w:r>
        <w:t>ty</w:t>
      </w:r>
      <w:r>
        <w:rPr>
          <w:spacing w:val="-8"/>
        </w:rPr>
        <w:t xml:space="preserve"> </w:t>
      </w:r>
      <w:r>
        <w:t>powtórnych lub dodatkowych badań i pobierania próbek poniesione zostaną przez</w:t>
      </w:r>
      <w:r>
        <w:rPr>
          <w:spacing w:val="-10"/>
        </w:rPr>
        <w:t xml:space="preserve"> </w:t>
      </w:r>
      <w:r>
        <w:t>Wykonawcę.</w:t>
      </w:r>
    </w:p>
    <w:p w:rsidR="00496931" w:rsidRDefault="00987969">
      <w:pPr>
        <w:pStyle w:val="Heading5"/>
        <w:numPr>
          <w:ilvl w:val="1"/>
          <w:numId w:val="125"/>
        </w:numPr>
        <w:tabs>
          <w:tab w:val="left" w:pos="590"/>
        </w:tabs>
        <w:spacing w:before="10"/>
      </w:pPr>
      <w:r>
        <w:t>Certyfikaty i</w:t>
      </w:r>
      <w:r>
        <w:rPr>
          <w:spacing w:val="-1"/>
        </w:rPr>
        <w:t xml:space="preserve"> </w:t>
      </w:r>
      <w:r>
        <w:t>deklaracje</w:t>
      </w:r>
    </w:p>
    <w:p w:rsidR="00496931" w:rsidRDefault="00987969">
      <w:pPr>
        <w:pStyle w:val="Tekstpodstawowy"/>
      </w:pPr>
      <w:r>
        <w:t>Inżynier/Kierownik projektu może dopuścić do użycia tylko te materiały, które posiadają:</w:t>
      </w:r>
    </w:p>
    <w:p w:rsidR="00496931" w:rsidRDefault="00987969">
      <w:pPr>
        <w:pStyle w:val="Akapitzlist"/>
        <w:numPr>
          <w:ilvl w:val="0"/>
          <w:numId w:val="111"/>
        </w:numPr>
        <w:tabs>
          <w:tab w:val="left" w:pos="712"/>
        </w:tabs>
        <w:spacing w:line="244" w:lineRule="auto"/>
        <w:ind w:right="622" w:hanging="283"/>
        <w:jc w:val="both"/>
        <w:rPr>
          <w:sz w:val="20"/>
        </w:rPr>
      </w:pPr>
      <w:r>
        <w:rPr>
          <w:sz w:val="20"/>
        </w:rPr>
        <w:t>certyfikat na znak bezpieczeństwa wykazujący, że z</w:t>
      </w:r>
      <w:r>
        <w:rPr>
          <w:sz w:val="20"/>
        </w:rPr>
        <w:t>apewniono zgodność z kryteriami technicznymi określonymi na podstawie Polskich Norm, aprobat technicznych oraz właściwych przepisów i dokumentów technicznych,</w:t>
      </w:r>
    </w:p>
    <w:p w:rsidR="00496931" w:rsidRDefault="00987969">
      <w:pPr>
        <w:pStyle w:val="Akapitzlist"/>
        <w:numPr>
          <w:ilvl w:val="0"/>
          <w:numId w:val="111"/>
        </w:numPr>
        <w:tabs>
          <w:tab w:val="left" w:pos="662"/>
        </w:tabs>
        <w:spacing w:before="2"/>
        <w:ind w:hanging="283"/>
        <w:rPr>
          <w:sz w:val="20"/>
        </w:rPr>
      </w:pPr>
      <w:r>
        <w:rPr>
          <w:sz w:val="20"/>
        </w:rPr>
        <w:t>deklarację zgodności lub certyfikat zgodności</w:t>
      </w:r>
      <w:r>
        <w:rPr>
          <w:spacing w:val="-1"/>
          <w:sz w:val="20"/>
        </w:rPr>
        <w:t xml:space="preserve"> </w:t>
      </w:r>
      <w:r>
        <w:rPr>
          <w:sz w:val="20"/>
        </w:rPr>
        <w:t>z:</w:t>
      </w:r>
    </w:p>
    <w:p w:rsidR="00496931" w:rsidRDefault="00987969">
      <w:pPr>
        <w:pStyle w:val="Akapitzlist"/>
        <w:numPr>
          <w:ilvl w:val="1"/>
          <w:numId w:val="111"/>
        </w:numPr>
        <w:tabs>
          <w:tab w:val="left" w:pos="1275"/>
          <w:tab w:val="left" w:pos="1276"/>
        </w:tabs>
        <w:spacing w:before="3"/>
        <w:ind w:hanging="283"/>
        <w:rPr>
          <w:sz w:val="20"/>
        </w:rPr>
      </w:pPr>
      <w:r>
        <w:rPr>
          <w:sz w:val="20"/>
        </w:rPr>
        <w:t>Polską Normą</w:t>
      </w:r>
      <w:r>
        <w:rPr>
          <w:spacing w:val="-1"/>
          <w:sz w:val="20"/>
        </w:rPr>
        <w:t xml:space="preserve"> </w:t>
      </w:r>
      <w:r>
        <w:rPr>
          <w:sz w:val="20"/>
        </w:rPr>
        <w:t>lub</w:t>
      </w:r>
    </w:p>
    <w:p w:rsidR="00496931" w:rsidRDefault="00987969">
      <w:pPr>
        <w:pStyle w:val="Akapitzlist"/>
        <w:numPr>
          <w:ilvl w:val="1"/>
          <w:numId w:val="111"/>
        </w:numPr>
        <w:tabs>
          <w:tab w:val="left" w:pos="1226"/>
        </w:tabs>
        <w:spacing w:before="2" w:line="244" w:lineRule="auto"/>
        <w:ind w:right="627" w:hanging="283"/>
        <w:rPr>
          <w:sz w:val="20"/>
        </w:rPr>
      </w:pPr>
      <w:r>
        <w:rPr>
          <w:sz w:val="20"/>
        </w:rPr>
        <w:t>aprobatą</w:t>
      </w:r>
      <w:r>
        <w:rPr>
          <w:spacing w:val="-4"/>
          <w:sz w:val="20"/>
        </w:rPr>
        <w:t xml:space="preserve"> </w:t>
      </w:r>
      <w:r>
        <w:rPr>
          <w:sz w:val="20"/>
        </w:rPr>
        <w:t>techniczną,</w:t>
      </w:r>
      <w:r>
        <w:rPr>
          <w:spacing w:val="-5"/>
          <w:sz w:val="20"/>
        </w:rPr>
        <w:t xml:space="preserve"> </w:t>
      </w:r>
      <w:r>
        <w:rPr>
          <w:sz w:val="20"/>
        </w:rPr>
        <w:t>w</w:t>
      </w:r>
      <w:r>
        <w:rPr>
          <w:spacing w:val="-11"/>
          <w:sz w:val="20"/>
        </w:rPr>
        <w:t xml:space="preserve"> </w:t>
      </w:r>
      <w:r>
        <w:rPr>
          <w:sz w:val="20"/>
        </w:rPr>
        <w:t>przypadk</w:t>
      </w:r>
      <w:r>
        <w:rPr>
          <w:sz w:val="20"/>
        </w:rPr>
        <w:t>u</w:t>
      </w:r>
      <w:r>
        <w:rPr>
          <w:spacing w:val="-7"/>
          <w:sz w:val="20"/>
        </w:rPr>
        <w:t xml:space="preserve"> </w:t>
      </w:r>
      <w:r>
        <w:rPr>
          <w:sz w:val="20"/>
        </w:rPr>
        <w:t>wyrobów,</w:t>
      </w:r>
      <w:r>
        <w:rPr>
          <w:spacing w:val="-5"/>
          <w:sz w:val="20"/>
        </w:rPr>
        <w:t xml:space="preserve"> </w:t>
      </w:r>
      <w:r>
        <w:rPr>
          <w:sz w:val="20"/>
        </w:rPr>
        <w:t>dla</w:t>
      </w:r>
      <w:r>
        <w:rPr>
          <w:spacing w:val="-7"/>
          <w:sz w:val="20"/>
        </w:rPr>
        <w:t xml:space="preserve"> </w:t>
      </w:r>
      <w:r>
        <w:rPr>
          <w:sz w:val="20"/>
        </w:rPr>
        <w:t>których</w:t>
      </w:r>
      <w:r>
        <w:rPr>
          <w:spacing w:val="-7"/>
          <w:sz w:val="20"/>
        </w:rPr>
        <w:t xml:space="preserve"> </w:t>
      </w:r>
      <w:r>
        <w:rPr>
          <w:sz w:val="20"/>
        </w:rPr>
        <w:t>nie</w:t>
      </w:r>
      <w:r>
        <w:rPr>
          <w:spacing w:val="-6"/>
          <w:sz w:val="20"/>
        </w:rPr>
        <w:t xml:space="preserve"> </w:t>
      </w:r>
      <w:r>
        <w:rPr>
          <w:sz w:val="20"/>
        </w:rPr>
        <w:t>ustanowiono</w:t>
      </w:r>
      <w:r>
        <w:rPr>
          <w:spacing w:val="-5"/>
          <w:sz w:val="20"/>
        </w:rPr>
        <w:t xml:space="preserve"> </w:t>
      </w:r>
      <w:r>
        <w:rPr>
          <w:sz w:val="20"/>
        </w:rPr>
        <w:t>Polskiej</w:t>
      </w:r>
      <w:r>
        <w:rPr>
          <w:spacing w:val="-5"/>
          <w:sz w:val="20"/>
        </w:rPr>
        <w:t xml:space="preserve"> </w:t>
      </w:r>
      <w:r>
        <w:rPr>
          <w:sz w:val="20"/>
        </w:rPr>
        <w:t>Normy,</w:t>
      </w:r>
      <w:r>
        <w:rPr>
          <w:spacing w:val="-5"/>
          <w:sz w:val="20"/>
        </w:rPr>
        <w:t xml:space="preserve"> </w:t>
      </w:r>
      <w:r>
        <w:rPr>
          <w:sz w:val="20"/>
        </w:rPr>
        <w:t>jeżeli</w:t>
      </w:r>
      <w:r>
        <w:rPr>
          <w:spacing w:val="-6"/>
          <w:sz w:val="20"/>
        </w:rPr>
        <w:t xml:space="preserve"> </w:t>
      </w:r>
      <w:r>
        <w:rPr>
          <w:sz w:val="20"/>
        </w:rPr>
        <w:t>nie</w:t>
      </w:r>
      <w:r>
        <w:rPr>
          <w:spacing w:val="-7"/>
          <w:sz w:val="20"/>
        </w:rPr>
        <w:t xml:space="preserve"> </w:t>
      </w:r>
      <w:r>
        <w:rPr>
          <w:sz w:val="20"/>
        </w:rPr>
        <w:t>są objęte certyfikacją określoną w pkt</w:t>
      </w:r>
      <w:r>
        <w:rPr>
          <w:spacing w:val="-6"/>
          <w:sz w:val="20"/>
        </w:rPr>
        <w:t xml:space="preserve"> </w:t>
      </w:r>
      <w:r>
        <w:rPr>
          <w:sz w:val="20"/>
        </w:rPr>
        <w:t>1</w:t>
      </w:r>
    </w:p>
    <w:p w:rsidR="00496931" w:rsidRDefault="00987969">
      <w:pPr>
        <w:pStyle w:val="Tekstpodstawowy"/>
        <w:ind w:left="519"/>
      </w:pPr>
      <w:r>
        <w:t>i które spełniają wymogi SST.</w:t>
      </w:r>
    </w:p>
    <w:p w:rsidR="00496931" w:rsidRDefault="00987969">
      <w:pPr>
        <w:pStyle w:val="Tekstpodstawowy"/>
        <w:spacing w:before="6" w:line="244" w:lineRule="auto"/>
        <w:ind w:right="627"/>
      </w:pPr>
      <w:r>
        <w:t>W przypadku materiałów, dla których ww. dokumenty są wymagane przez SST, każda partia dostarczona do robót będzie posiadać te dokumenty, określające w sposób jednoznaczny jej cechy.</w:t>
      </w:r>
    </w:p>
    <w:p w:rsidR="00496931" w:rsidRDefault="00987969">
      <w:pPr>
        <w:pStyle w:val="Tekstpodstawowy"/>
        <w:spacing w:before="1" w:line="244" w:lineRule="auto"/>
        <w:ind w:right="627"/>
        <w:jc w:val="both"/>
      </w:pPr>
      <w:r>
        <w:t>Produkty przemysłowe muszą posiadać ww. dokumenty wydane przez producenta, a w razie potrzeby poparte wynikami badań wykonanych przez niego. Kopie wyników tych badań będą dostarczone przez Wykonawcę Inżynierowi/Kierownikowi projektu. Jakiekolwiek materiały</w:t>
      </w:r>
      <w:r>
        <w:t>, które nie spełniają tych wymagań będą odrzucone.</w:t>
      </w:r>
    </w:p>
    <w:p w:rsidR="00496931" w:rsidRDefault="00987969">
      <w:pPr>
        <w:pStyle w:val="Heading5"/>
        <w:numPr>
          <w:ilvl w:val="1"/>
          <w:numId w:val="125"/>
        </w:numPr>
        <w:tabs>
          <w:tab w:val="left" w:pos="590"/>
        </w:tabs>
      </w:pPr>
      <w:r>
        <w:t>Dokumenty</w:t>
      </w:r>
      <w:r>
        <w:rPr>
          <w:spacing w:val="-1"/>
        </w:rPr>
        <w:t xml:space="preserve"> </w:t>
      </w:r>
      <w:r>
        <w:t>budowy</w:t>
      </w:r>
    </w:p>
    <w:p w:rsidR="00496931" w:rsidRDefault="00987969">
      <w:pPr>
        <w:pStyle w:val="Akapitzlist"/>
        <w:numPr>
          <w:ilvl w:val="0"/>
          <w:numId w:val="110"/>
        </w:numPr>
        <w:tabs>
          <w:tab w:val="left" w:pos="523"/>
        </w:tabs>
        <w:spacing w:before="1"/>
        <w:rPr>
          <w:sz w:val="20"/>
        </w:rPr>
      </w:pPr>
      <w:r>
        <w:rPr>
          <w:sz w:val="20"/>
        </w:rPr>
        <w:t>Dziennik</w:t>
      </w:r>
      <w:r>
        <w:rPr>
          <w:spacing w:val="-2"/>
          <w:sz w:val="20"/>
        </w:rPr>
        <w:t xml:space="preserve"> </w:t>
      </w:r>
      <w:r>
        <w:rPr>
          <w:sz w:val="20"/>
        </w:rPr>
        <w:t>budowy</w:t>
      </w:r>
    </w:p>
    <w:p w:rsidR="00496931" w:rsidRDefault="00987969">
      <w:pPr>
        <w:pStyle w:val="Tekstpodstawowy"/>
        <w:spacing w:before="5" w:line="244" w:lineRule="auto"/>
        <w:ind w:right="622"/>
        <w:jc w:val="both"/>
      </w:pPr>
      <w:r>
        <w:t>Dziennik budowy jest wymaganym dokumentem prawnym obowiązującym Zamawiającego i Wykonawcę w okresie od przekazania Wykonawcy terenu budowy do końca okresu gwarancyjnego. Od</w:t>
      </w:r>
      <w:r>
        <w:t>powiedzialność za prowadzenie dziennika budowy zgodnie z obowiązującymi przepisami [2] spoczywa na Wykonawcy.</w:t>
      </w:r>
    </w:p>
    <w:p w:rsidR="00496931" w:rsidRDefault="00987969">
      <w:pPr>
        <w:pStyle w:val="Tekstpodstawowy"/>
        <w:spacing w:before="2" w:line="244" w:lineRule="auto"/>
        <w:ind w:right="627"/>
      </w:pPr>
      <w:r>
        <w:t>Zapisy w dzienniku budowy będą dokonywane na bieżąco i będą dotyczyć przebiegu robót, stanu bezpieczeństwa ludzi i mienia oraz technicznej i gospo</w:t>
      </w:r>
      <w:r>
        <w:t>darczej strony budowy.</w:t>
      </w:r>
    </w:p>
    <w:p w:rsidR="00496931" w:rsidRDefault="00987969">
      <w:pPr>
        <w:pStyle w:val="Tekstpodstawowy"/>
        <w:spacing w:before="1" w:line="244" w:lineRule="auto"/>
        <w:ind w:right="622"/>
        <w:jc w:val="both"/>
      </w:pPr>
      <w:r>
        <w:t>Każdy</w:t>
      </w:r>
      <w:r>
        <w:rPr>
          <w:spacing w:val="-8"/>
        </w:rPr>
        <w:t xml:space="preserve"> </w:t>
      </w:r>
      <w:r>
        <w:t>zapis</w:t>
      </w:r>
      <w:r>
        <w:rPr>
          <w:spacing w:val="-5"/>
        </w:rPr>
        <w:t xml:space="preserve"> </w:t>
      </w:r>
      <w:r>
        <w:t>w</w:t>
      </w:r>
      <w:r>
        <w:rPr>
          <w:spacing w:val="-8"/>
        </w:rPr>
        <w:t xml:space="preserve"> </w:t>
      </w:r>
      <w:r>
        <w:t>dzienniku</w:t>
      </w:r>
      <w:r>
        <w:rPr>
          <w:spacing w:val="-4"/>
        </w:rPr>
        <w:t xml:space="preserve"> </w:t>
      </w:r>
      <w:r>
        <w:t>budowy</w:t>
      </w:r>
      <w:r>
        <w:rPr>
          <w:spacing w:val="-8"/>
        </w:rPr>
        <w:t xml:space="preserve"> </w:t>
      </w:r>
      <w:r>
        <w:t>będzie</w:t>
      </w:r>
      <w:r>
        <w:rPr>
          <w:spacing w:val="-4"/>
        </w:rPr>
        <w:t xml:space="preserve"> </w:t>
      </w:r>
      <w:r>
        <w:t>opatrzony</w:t>
      </w:r>
      <w:r>
        <w:rPr>
          <w:spacing w:val="-7"/>
        </w:rPr>
        <w:t xml:space="preserve"> </w:t>
      </w:r>
      <w:r>
        <w:t>datą</w:t>
      </w:r>
      <w:r>
        <w:rPr>
          <w:spacing w:val="-4"/>
        </w:rPr>
        <w:t xml:space="preserve"> </w:t>
      </w:r>
      <w:r>
        <w:t>jego</w:t>
      </w:r>
      <w:r>
        <w:rPr>
          <w:spacing w:val="-2"/>
        </w:rPr>
        <w:t xml:space="preserve"> </w:t>
      </w:r>
      <w:r>
        <w:t>dokonania,</w:t>
      </w:r>
      <w:r>
        <w:rPr>
          <w:spacing w:val="-3"/>
        </w:rPr>
        <w:t xml:space="preserve"> </w:t>
      </w:r>
      <w:r>
        <w:t>podpisem</w:t>
      </w:r>
      <w:r>
        <w:rPr>
          <w:spacing w:val="-8"/>
        </w:rPr>
        <w:t xml:space="preserve"> </w:t>
      </w:r>
      <w:r>
        <w:t>osoby,</w:t>
      </w:r>
      <w:r>
        <w:rPr>
          <w:spacing w:val="-2"/>
        </w:rPr>
        <w:t xml:space="preserve"> </w:t>
      </w:r>
      <w:r>
        <w:t>która</w:t>
      </w:r>
      <w:r>
        <w:rPr>
          <w:spacing w:val="-4"/>
        </w:rPr>
        <w:t xml:space="preserve"> </w:t>
      </w:r>
      <w:r>
        <w:t>dokonała</w:t>
      </w:r>
      <w:r>
        <w:rPr>
          <w:spacing w:val="-4"/>
        </w:rPr>
        <w:t xml:space="preserve"> </w:t>
      </w:r>
      <w:r>
        <w:t>zapisu,</w:t>
      </w:r>
      <w:r>
        <w:rPr>
          <w:spacing w:val="-2"/>
        </w:rPr>
        <w:t xml:space="preserve"> </w:t>
      </w:r>
      <w:r>
        <w:t>z podaniem jej imienia i nazwiska oraz stanowiska służbowego. Zapisy będą czytelne, dokonane trwałą techniką, w porządku chro</w:t>
      </w:r>
      <w:r>
        <w:t>nologicznym, bezpośrednio jeden pod drugim, bez</w:t>
      </w:r>
      <w:r>
        <w:rPr>
          <w:spacing w:val="-3"/>
        </w:rPr>
        <w:t xml:space="preserve"> </w:t>
      </w:r>
      <w:r>
        <w:t>przerw.</w:t>
      </w:r>
    </w:p>
    <w:p w:rsidR="00496931" w:rsidRDefault="00987969">
      <w:pPr>
        <w:pStyle w:val="Tekstpodstawowy"/>
        <w:spacing w:before="2" w:line="244" w:lineRule="auto"/>
        <w:ind w:right="627"/>
      </w:pPr>
      <w:r>
        <w:t>Załączone do dziennika budowy protokoły i inne dokumenty będą oznaczone kolejnym numerem załącznika i opatrzone datą i podpisem Wykonawcy i Inżyniera/Kierownika</w:t>
      </w:r>
      <w:r>
        <w:rPr>
          <w:spacing w:val="-13"/>
        </w:rPr>
        <w:t xml:space="preserve"> </w:t>
      </w:r>
      <w:r>
        <w:t>projektu.</w:t>
      </w:r>
    </w:p>
    <w:p w:rsidR="00496931" w:rsidRDefault="00987969">
      <w:pPr>
        <w:pStyle w:val="Tekstpodstawowy"/>
        <w:spacing w:before="1"/>
        <w:jc w:val="both"/>
      </w:pPr>
      <w:r>
        <w:t>Do dziennika budowy należy wpisywać w szczególności:</w:t>
      </w:r>
    </w:p>
    <w:p w:rsidR="00496931" w:rsidRDefault="00987969">
      <w:pPr>
        <w:pStyle w:val="Akapitzlist"/>
        <w:numPr>
          <w:ilvl w:val="0"/>
          <w:numId w:val="116"/>
        </w:numPr>
        <w:tabs>
          <w:tab w:val="left" w:pos="520"/>
        </w:tabs>
        <w:spacing w:before="3"/>
        <w:ind w:hanging="283"/>
        <w:jc w:val="both"/>
        <w:rPr>
          <w:sz w:val="20"/>
        </w:rPr>
      </w:pPr>
      <w:r>
        <w:rPr>
          <w:sz w:val="20"/>
        </w:rPr>
        <w:t>datę przekazania Wykonawcy terenu</w:t>
      </w:r>
      <w:r>
        <w:rPr>
          <w:spacing w:val="-7"/>
          <w:sz w:val="20"/>
        </w:rPr>
        <w:t xml:space="preserve"> </w:t>
      </w:r>
      <w:r>
        <w:rPr>
          <w:sz w:val="20"/>
        </w:rPr>
        <w:t>budowy,</w:t>
      </w:r>
    </w:p>
    <w:p w:rsidR="00496931" w:rsidRDefault="00987969">
      <w:pPr>
        <w:pStyle w:val="Akapitzlist"/>
        <w:numPr>
          <w:ilvl w:val="0"/>
          <w:numId w:val="116"/>
        </w:numPr>
        <w:tabs>
          <w:tab w:val="left" w:pos="520"/>
        </w:tabs>
        <w:spacing w:before="2"/>
        <w:ind w:hanging="283"/>
        <w:jc w:val="both"/>
        <w:rPr>
          <w:sz w:val="20"/>
        </w:rPr>
      </w:pPr>
      <w:r>
        <w:rPr>
          <w:sz w:val="20"/>
        </w:rPr>
        <w:t>datę przekazania przez Zamawiającego dokumentacji</w:t>
      </w:r>
      <w:r>
        <w:rPr>
          <w:spacing w:val="-2"/>
          <w:sz w:val="20"/>
        </w:rPr>
        <w:t xml:space="preserve"> </w:t>
      </w:r>
      <w:r>
        <w:rPr>
          <w:sz w:val="20"/>
        </w:rPr>
        <w:t>projektowej,</w:t>
      </w:r>
    </w:p>
    <w:p w:rsidR="00496931" w:rsidRDefault="00987969">
      <w:pPr>
        <w:pStyle w:val="Akapitzlist"/>
        <w:numPr>
          <w:ilvl w:val="0"/>
          <w:numId w:val="116"/>
        </w:numPr>
        <w:tabs>
          <w:tab w:val="left" w:pos="520"/>
        </w:tabs>
        <w:spacing w:before="2"/>
        <w:ind w:hanging="283"/>
        <w:jc w:val="both"/>
        <w:rPr>
          <w:sz w:val="20"/>
        </w:rPr>
      </w:pPr>
      <w:r>
        <w:rPr>
          <w:sz w:val="20"/>
        </w:rPr>
        <w:t>datę</w:t>
      </w:r>
      <w:r>
        <w:rPr>
          <w:spacing w:val="-4"/>
          <w:sz w:val="20"/>
        </w:rPr>
        <w:t xml:space="preserve"> </w:t>
      </w:r>
      <w:r>
        <w:rPr>
          <w:sz w:val="20"/>
        </w:rPr>
        <w:t>uzgodnienia</w:t>
      </w:r>
      <w:r>
        <w:rPr>
          <w:spacing w:val="-3"/>
          <w:sz w:val="20"/>
        </w:rPr>
        <w:t xml:space="preserve"> </w:t>
      </w:r>
      <w:r>
        <w:rPr>
          <w:sz w:val="20"/>
        </w:rPr>
        <w:t>przez</w:t>
      </w:r>
      <w:r>
        <w:rPr>
          <w:spacing w:val="-4"/>
          <w:sz w:val="20"/>
        </w:rPr>
        <w:t xml:space="preserve"> </w:t>
      </w:r>
      <w:r>
        <w:rPr>
          <w:sz w:val="20"/>
        </w:rPr>
        <w:t>Inżyniera/Kierownika</w:t>
      </w:r>
      <w:r>
        <w:rPr>
          <w:spacing w:val="-3"/>
          <w:sz w:val="20"/>
        </w:rPr>
        <w:t xml:space="preserve"> </w:t>
      </w:r>
      <w:r>
        <w:rPr>
          <w:sz w:val="20"/>
        </w:rPr>
        <w:t>projektu</w:t>
      </w:r>
      <w:r>
        <w:rPr>
          <w:spacing w:val="-5"/>
          <w:sz w:val="20"/>
        </w:rPr>
        <w:t xml:space="preserve"> </w:t>
      </w:r>
      <w:r>
        <w:rPr>
          <w:sz w:val="20"/>
        </w:rPr>
        <w:t>programu</w:t>
      </w:r>
      <w:r>
        <w:rPr>
          <w:spacing w:val="-4"/>
          <w:sz w:val="20"/>
        </w:rPr>
        <w:t xml:space="preserve"> </w:t>
      </w:r>
      <w:r>
        <w:rPr>
          <w:sz w:val="20"/>
        </w:rPr>
        <w:t>zapewnienia</w:t>
      </w:r>
      <w:r>
        <w:rPr>
          <w:spacing w:val="-4"/>
          <w:sz w:val="20"/>
        </w:rPr>
        <w:t xml:space="preserve"> </w:t>
      </w:r>
      <w:r>
        <w:rPr>
          <w:sz w:val="20"/>
        </w:rPr>
        <w:t>jakości</w:t>
      </w:r>
      <w:r>
        <w:rPr>
          <w:spacing w:val="-3"/>
          <w:sz w:val="20"/>
        </w:rPr>
        <w:t xml:space="preserve"> </w:t>
      </w:r>
      <w:r>
        <w:rPr>
          <w:sz w:val="20"/>
        </w:rPr>
        <w:t>i</w:t>
      </w:r>
      <w:r>
        <w:rPr>
          <w:spacing w:val="-4"/>
          <w:sz w:val="20"/>
        </w:rPr>
        <w:t xml:space="preserve"> </w:t>
      </w:r>
      <w:r>
        <w:rPr>
          <w:sz w:val="20"/>
        </w:rPr>
        <w:t>harmonogramów</w:t>
      </w:r>
      <w:r>
        <w:rPr>
          <w:spacing w:val="-8"/>
          <w:sz w:val="20"/>
        </w:rPr>
        <w:t xml:space="preserve"> </w:t>
      </w:r>
      <w:r>
        <w:rPr>
          <w:sz w:val="20"/>
        </w:rPr>
        <w:t>robót,</w:t>
      </w:r>
    </w:p>
    <w:p w:rsidR="00496931" w:rsidRDefault="00987969">
      <w:pPr>
        <w:pStyle w:val="Akapitzlist"/>
        <w:numPr>
          <w:ilvl w:val="0"/>
          <w:numId w:val="116"/>
        </w:numPr>
        <w:tabs>
          <w:tab w:val="left" w:pos="520"/>
        </w:tabs>
        <w:spacing w:before="2"/>
        <w:ind w:hanging="283"/>
        <w:jc w:val="both"/>
        <w:rPr>
          <w:sz w:val="20"/>
        </w:rPr>
      </w:pPr>
      <w:r>
        <w:rPr>
          <w:sz w:val="20"/>
        </w:rPr>
        <w:t>terminy rozpoczęcia i zakończenia poszczególnych elementów</w:t>
      </w:r>
      <w:r>
        <w:rPr>
          <w:spacing w:val="-14"/>
          <w:sz w:val="20"/>
        </w:rPr>
        <w:t xml:space="preserve"> </w:t>
      </w:r>
      <w:r>
        <w:rPr>
          <w:sz w:val="20"/>
        </w:rPr>
        <w:t>robót,</w:t>
      </w:r>
    </w:p>
    <w:p w:rsidR="00496931" w:rsidRDefault="00987969">
      <w:pPr>
        <w:pStyle w:val="Akapitzlist"/>
        <w:numPr>
          <w:ilvl w:val="0"/>
          <w:numId w:val="116"/>
        </w:numPr>
        <w:tabs>
          <w:tab w:val="left" w:pos="520"/>
        </w:tabs>
        <w:spacing w:before="3"/>
        <w:ind w:hanging="283"/>
        <w:jc w:val="both"/>
        <w:rPr>
          <w:sz w:val="20"/>
        </w:rPr>
      </w:pPr>
      <w:r>
        <w:rPr>
          <w:sz w:val="20"/>
        </w:rPr>
        <w:t>przebieg</w:t>
      </w:r>
      <w:r>
        <w:rPr>
          <w:spacing w:val="-3"/>
          <w:sz w:val="20"/>
        </w:rPr>
        <w:t xml:space="preserve"> </w:t>
      </w:r>
      <w:r>
        <w:rPr>
          <w:sz w:val="20"/>
        </w:rPr>
        <w:t>robót, trudności</w:t>
      </w:r>
      <w:r>
        <w:rPr>
          <w:spacing w:val="-1"/>
          <w:sz w:val="20"/>
        </w:rPr>
        <w:t xml:space="preserve"> </w:t>
      </w:r>
      <w:r>
        <w:rPr>
          <w:sz w:val="20"/>
        </w:rPr>
        <w:t>i</w:t>
      </w:r>
      <w:r>
        <w:rPr>
          <w:spacing w:val="-1"/>
          <w:sz w:val="20"/>
        </w:rPr>
        <w:t xml:space="preserve"> </w:t>
      </w:r>
      <w:r>
        <w:rPr>
          <w:sz w:val="20"/>
        </w:rPr>
        <w:t>przeszkody</w:t>
      </w:r>
      <w:r>
        <w:rPr>
          <w:spacing w:val="-5"/>
          <w:sz w:val="20"/>
        </w:rPr>
        <w:t xml:space="preserve"> </w:t>
      </w:r>
      <w:r>
        <w:rPr>
          <w:sz w:val="20"/>
        </w:rPr>
        <w:t>w</w:t>
      </w:r>
      <w:r>
        <w:rPr>
          <w:spacing w:val="-6"/>
          <w:sz w:val="20"/>
        </w:rPr>
        <w:t xml:space="preserve"> </w:t>
      </w:r>
      <w:r>
        <w:rPr>
          <w:sz w:val="20"/>
        </w:rPr>
        <w:t>ich</w:t>
      </w:r>
      <w:r>
        <w:rPr>
          <w:spacing w:val="-2"/>
          <w:sz w:val="20"/>
        </w:rPr>
        <w:t xml:space="preserve"> </w:t>
      </w:r>
      <w:r>
        <w:rPr>
          <w:sz w:val="20"/>
        </w:rPr>
        <w:t>prowadzeniu, okresy</w:t>
      </w:r>
      <w:r>
        <w:rPr>
          <w:spacing w:val="-5"/>
          <w:sz w:val="20"/>
        </w:rPr>
        <w:t xml:space="preserve"> </w:t>
      </w:r>
      <w:r>
        <w:rPr>
          <w:sz w:val="20"/>
        </w:rPr>
        <w:t>i</w:t>
      </w:r>
      <w:r>
        <w:rPr>
          <w:spacing w:val="-1"/>
          <w:sz w:val="20"/>
        </w:rPr>
        <w:t xml:space="preserve"> </w:t>
      </w:r>
      <w:r>
        <w:rPr>
          <w:sz w:val="20"/>
        </w:rPr>
        <w:t>przyczyny</w:t>
      </w:r>
      <w:r>
        <w:rPr>
          <w:spacing w:val="-5"/>
          <w:sz w:val="20"/>
        </w:rPr>
        <w:t xml:space="preserve"> </w:t>
      </w:r>
      <w:r>
        <w:rPr>
          <w:sz w:val="20"/>
        </w:rPr>
        <w:t>przerw</w:t>
      </w:r>
      <w:r>
        <w:rPr>
          <w:spacing w:val="-6"/>
          <w:sz w:val="20"/>
        </w:rPr>
        <w:t xml:space="preserve"> </w:t>
      </w:r>
      <w:r>
        <w:rPr>
          <w:sz w:val="20"/>
        </w:rPr>
        <w:t>w</w:t>
      </w:r>
      <w:r>
        <w:rPr>
          <w:spacing w:val="-6"/>
          <w:sz w:val="20"/>
        </w:rPr>
        <w:t xml:space="preserve"> </w:t>
      </w:r>
      <w:r>
        <w:rPr>
          <w:sz w:val="20"/>
        </w:rPr>
        <w:t>robotach,</w:t>
      </w:r>
    </w:p>
    <w:p w:rsidR="00496931" w:rsidRDefault="00987969">
      <w:pPr>
        <w:pStyle w:val="Akapitzlist"/>
        <w:numPr>
          <w:ilvl w:val="0"/>
          <w:numId w:val="116"/>
        </w:numPr>
        <w:tabs>
          <w:tab w:val="left" w:pos="520"/>
        </w:tabs>
        <w:spacing w:before="2"/>
        <w:ind w:hanging="283"/>
        <w:jc w:val="both"/>
        <w:rPr>
          <w:sz w:val="20"/>
        </w:rPr>
      </w:pPr>
      <w:r>
        <w:rPr>
          <w:sz w:val="20"/>
        </w:rPr>
        <w:t>uwagi i polecenia Inżyniera/Kierownika</w:t>
      </w:r>
      <w:r>
        <w:rPr>
          <w:spacing w:val="-2"/>
          <w:sz w:val="20"/>
        </w:rPr>
        <w:t xml:space="preserve"> </w:t>
      </w:r>
      <w:r>
        <w:rPr>
          <w:sz w:val="20"/>
        </w:rPr>
        <w:t>projektu,</w:t>
      </w:r>
    </w:p>
    <w:p w:rsidR="00496931" w:rsidRDefault="00987969">
      <w:pPr>
        <w:pStyle w:val="Akapitzlist"/>
        <w:numPr>
          <w:ilvl w:val="0"/>
          <w:numId w:val="116"/>
        </w:numPr>
        <w:tabs>
          <w:tab w:val="left" w:pos="520"/>
        </w:tabs>
        <w:spacing w:before="2"/>
        <w:ind w:hanging="283"/>
        <w:jc w:val="both"/>
        <w:rPr>
          <w:sz w:val="20"/>
        </w:rPr>
      </w:pPr>
      <w:r>
        <w:rPr>
          <w:sz w:val="20"/>
        </w:rPr>
        <w:t xml:space="preserve">daty zarządzenia wstrzymania robót, z </w:t>
      </w:r>
      <w:r>
        <w:rPr>
          <w:sz w:val="20"/>
        </w:rPr>
        <w:t>podaniem</w:t>
      </w:r>
      <w:r>
        <w:rPr>
          <w:spacing w:val="-10"/>
          <w:sz w:val="20"/>
        </w:rPr>
        <w:t xml:space="preserve"> </w:t>
      </w:r>
      <w:r>
        <w:rPr>
          <w:sz w:val="20"/>
        </w:rPr>
        <w:t>powodu,</w:t>
      </w:r>
    </w:p>
    <w:p w:rsidR="00496931" w:rsidRDefault="00987969">
      <w:pPr>
        <w:pStyle w:val="Akapitzlist"/>
        <w:numPr>
          <w:ilvl w:val="0"/>
          <w:numId w:val="116"/>
        </w:numPr>
        <w:tabs>
          <w:tab w:val="left" w:pos="520"/>
        </w:tabs>
        <w:spacing w:before="2" w:line="244" w:lineRule="auto"/>
        <w:ind w:right="622" w:hanging="283"/>
        <w:rPr>
          <w:sz w:val="20"/>
        </w:rPr>
      </w:pPr>
      <w:r>
        <w:rPr>
          <w:sz w:val="20"/>
        </w:rPr>
        <w:t>zgłoszenia i daty odbiorów robót zanikających i ulegających zakryciu, częściowych i ostatecznych odbiorów robót,</w:t>
      </w:r>
    </w:p>
    <w:p w:rsidR="00496931" w:rsidRDefault="00987969">
      <w:pPr>
        <w:pStyle w:val="Akapitzlist"/>
        <w:numPr>
          <w:ilvl w:val="0"/>
          <w:numId w:val="116"/>
        </w:numPr>
        <w:tabs>
          <w:tab w:val="left" w:pos="520"/>
        </w:tabs>
        <w:spacing w:before="0" w:line="243" w:lineRule="exact"/>
        <w:ind w:hanging="283"/>
        <w:rPr>
          <w:sz w:val="20"/>
        </w:rPr>
      </w:pPr>
      <w:r>
        <w:rPr>
          <w:sz w:val="20"/>
        </w:rPr>
        <w:t>wyjaśnienia, uwagi i propozycje</w:t>
      </w:r>
      <w:r>
        <w:rPr>
          <w:spacing w:val="-1"/>
          <w:sz w:val="20"/>
        </w:rPr>
        <w:t xml:space="preserve"> </w:t>
      </w:r>
      <w:r>
        <w:rPr>
          <w:sz w:val="20"/>
        </w:rPr>
        <w:t>Wykonawcy,</w:t>
      </w:r>
    </w:p>
    <w:p w:rsidR="00496931" w:rsidRDefault="00987969">
      <w:pPr>
        <w:pStyle w:val="Akapitzlist"/>
        <w:numPr>
          <w:ilvl w:val="0"/>
          <w:numId w:val="116"/>
        </w:numPr>
        <w:tabs>
          <w:tab w:val="left" w:pos="520"/>
        </w:tabs>
        <w:spacing w:before="2" w:line="244" w:lineRule="auto"/>
        <w:ind w:right="628" w:hanging="283"/>
        <w:rPr>
          <w:sz w:val="20"/>
        </w:rPr>
      </w:pPr>
      <w:r>
        <w:rPr>
          <w:sz w:val="20"/>
        </w:rPr>
        <w:t xml:space="preserve">stan pogody i temperaturę powietrza w okresie </w:t>
      </w:r>
      <w:r>
        <w:rPr>
          <w:spacing w:val="-3"/>
          <w:sz w:val="20"/>
        </w:rPr>
        <w:t xml:space="preserve">wykonywania </w:t>
      </w:r>
      <w:r>
        <w:rPr>
          <w:sz w:val="20"/>
        </w:rPr>
        <w:t>robót podlegających ograniczeniom lub wymaganiom szczególnym w związku z warunkami</w:t>
      </w:r>
      <w:r>
        <w:rPr>
          <w:spacing w:val="-22"/>
          <w:sz w:val="20"/>
        </w:rPr>
        <w:t xml:space="preserve"> </w:t>
      </w:r>
      <w:r>
        <w:rPr>
          <w:sz w:val="20"/>
        </w:rPr>
        <w:t>klimatycznymi,</w:t>
      </w:r>
    </w:p>
    <w:p w:rsidR="00496931" w:rsidRDefault="00987969">
      <w:pPr>
        <w:pStyle w:val="Akapitzlist"/>
        <w:numPr>
          <w:ilvl w:val="0"/>
          <w:numId w:val="116"/>
        </w:numPr>
        <w:tabs>
          <w:tab w:val="left" w:pos="520"/>
        </w:tabs>
        <w:spacing w:before="0" w:line="243" w:lineRule="exact"/>
        <w:ind w:hanging="283"/>
        <w:jc w:val="both"/>
        <w:rPr>
          <w:sz w:val="20"/>
        </w:rPr>
      </w:pPr>
      <w:r>
        <w:rPr>
          <w:sz w:val="20"/>
        </w:rPr>
        <w:t>zgodność rzeczywistych warunków geotechnicznych z ich opisem w dokumentacji</w:t>
      </w:r>
      <w:r>
        <w:rPr>
          <w:spacing w:val="-32"/>
          <w:sz w:val="20"/>
        </w:rPr>
        <w:t xml:space="preserve"> </w:t>
      </w:r>
      <w:r>
        <w:rPr>
          <w:sz w:val="20"/>
        </w:rPr>
        <w:t>projektowej,</w:t>
      </w:r>
    </w:p>
    <w:p w:rsidR="00496931" w:rsidRDefault="00987969">
      <w:pPr>
        <w:pStyle w:val="Akapitzlist"/>
        <w:numPr>
          <w:ilvl w:val="0"/>
          <w:numId w:val="116"/>
        </w:numPr>
        <w:tabs>
          <w:tab w:val="left" w:pos="520"/>
        </w:tabs>
        <w:spacing w:before="2"/>
        <w:ind w:hanging="283"/>
        <w:jc w:val="both"/>
        <w:rPr>
          <w:sz w:val="20"/>
        </w:rPr>
      </w:pPr>
      <w:r>
        <w:rPr>
          <w:sz w:val="20"/>
        </w:rPr>
        <w:t>dane dotyczące czynności geodezyjnych (pomiarowych) dokonywanych prze</w:t>
      </w:r>
      <w:r>
        <w:rPr>
          <w:sz w:val="20"/>
        </w:rPr>
        <w:t>d i w trakcie</w:t>
      </w:r>
      <w:r>
        <w:rPr>
          <w:spacing w:val="-34"/>
          <w:sz w:val="20"/>
        </w:rPr>
        <w:t xml:space="preserve"> </w:t>
      </w:r>
      <w:r>
        <w:rPr>
          <w:spacing w:val="-3"/>
          <w:sz w:val="20"/>
        </w:rPr>
        <w:t xml:space="preserve">wykonywania </w:t>
      </w:r>
      <w:r>
        <w:rPr>
          <w:sz w:val="20"/>
        </w:rPr>
        <w:t>robót,</w:t>
      </w:r>
    </w:p>
    <w:p w:rsidR="00496931" w:rsidRDefault="00496931">
      <w:pPr>
        <w:jc w:val="both"/>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8"/>
        </w:rPr>
      </w:pPr>
    </w:p>
    <w:p w:rsidR="00496931" w:rsidRDefault="00496931">
      <w:pPr>
        <w:pStyle w:val="Tekstpodstawowy"/>
        <w:spacing w:before="2"/>
        <w:ind w:left="0"/>
        <w:rPr>
          <w:sz w:val="10"/>
        </w:rPr>
      </w:pPr>
    </w:p>
    <w:p w:rsidR="00496931" w:rsidRDefault="00496931">
      <w:pPr>
        <w:pStyle w:val="Tekstpodstawowy"/>
        <w:spacing w:line="20" w:lineRule="exact"/>
        <w:ind w:left="200"/>
        <w:rPr>
          <w:sz w:val="2"/>
        </w:rPr>
      </w:pPr>
      <w:r w:rsidRPr="00496931">
        <w:rPr>
          <w:sz w:val="2"/>
        </w:rPr>
      </w:r>
      <w:r>
        <w:rPr>
          <w:sz w:val="2"/>
        </w:rPr>
        <w:pict>
          <v:group id="_x0000_s1221" style="width:445.6pt;height:.75pt;mso-position-horizontal-relative:char;mso-position-vertical-relative:line" coordsize="8912,15">
            <v:line id="_x0000_s1222" style="position:absolute" from="0,7" to="8911,7" strokeweight=".72pt"/>
            <w10:wrap type="none"/>
            <w10:anchorlock/>
          </v:group>
        </w:pict>
      </w:r>
    </w:p>
    <w:p w:rsidR="00496931" w:rsidRDefault="00987969">
      <w:pPr>
        <w:pStyle w:val="Akapitzlist"/>
        <w:numPr>
          <w:ilvl w:val="0"/>
          <w:numId w:val="116"/>
        </w:numPr>
        <w:tabs>
          <w:tab w:val="left" w:pos="520"/>
        </w:tabs>
        <w:spacing w:before="0"/>
        <w:ind w:hanging="283"/>
        <w:jc w:val="both"/>
        <w:rPr>
          <w:sz w:val="20"/>
        </w:rPr>
      </w:pPr>
      <w:r>
        <w:rPr>
          <w:sz w:val="20"/>
        </w:rPr>
        <w:t xml:space="preserve">dane dotyczące sposobu </w:t>
      </w:r>
      <w:r>
        <w:rPr>
          <w:spacing w:val="-3"/>
          <w:sz w:val="20"/>
        </w:rPr>
        <w:t xml:space="preserve">wykonywania </w:t>
      </w:r>
      <w:r>
        <w:rPr>
          <w:sz w:val="20"/>
        </w:rPr>
        <w:t>zabezpieczenia</w:t>
      </w:r>
      <w:r>
        <w:rPr>
          <w:spacing w:val="1"/>
          <w:sz w:val="20"/>
        </w:rPr>
        <w:t xml:space="preserve"> </w:t>
      </w:r>
      <w:r>
        <w:rPr>
          <w:sz w:val="20"/>
        </w:rPr>
        <w:t>robót,</w:t>
      </w:r>
    </w:p>
    <w:p w:rsidR="00496931" w:rsidRDefault="00987969">
      <w:pPr>
        <w:pStyle w:val="Akapitzlist"/>
        <w:numPr>
          <w:ilvl w:val="0"/>
          <w:numId w:val="116"/>
        </w:numPr>
        <w:tabs>
          <w:tab w:val="left" w:pos="520"/>
        </w:tabs>
        <w:spacing w:before="2" w:line="244" w:lineRule="auto"/>
        <w:ind w:left="520" w:right="628"/>
        <w:rPr>
          <w:sz w:val="20"/>
        </w:rPr>
      </w:pPr>
      <w:r>
        <w:rPr>
          <w:sz w:val="20"/>
        </w:rPr>
        <w:t xml:space="preserve">dane dotyczące jakości materiałów, pobierania próbek oraz </w:t>
      </w:r>
      <w:r>
        <w:rPr>
          <w:spacing w:val="-3"/>
          <w:sz w:val="20"/>
        </w:rPr>
        <w:t xml:space="preserve">wyniki </w:t>
      </w:r>
      <w:r>
        <w:rPr>
          <w:sz w:val="20"/>
        </w:rPr>
        <w:t>przeprowadzonych badań z podaniem, kto je</w:t>
      </w:r>
      <w:r>
        <w:rPr>
          <w:spacing w:val="-1"/>
          <w:sz w:val="20"/>
        </w:rPr>
        <w:t xml:space="preserve"> </w:t>
      </w:r>
      <w:r>
        <w:rPr>
          <w:sz w:val="20"/>
        </w:rPr>
        <w:t>przeprowadzał,</w:t>
      </w:r>
    </w:p>
    <w:p w:rsidR="00496931" w:rsidRDefault="00987969">
      <w:pPr>
        <w:pStyle w:val="Akapitzlist"/>
        <w:numPr>
          <w:ilvl w:val="0"/>
          <w:numId w:val="116"/>
        </w:numPr>
        <w:tabs>
          <w:tab w:val="left" w:pos="521"/>
        </w:tabs>
        <w:spacing w:before="0" w:line="243" w:lineRule="exact"/>
        <w:ind w:left="520"/>
        <w:jc w:val="both"/>
        <w:rPr>
          <w:sz w:val="20"/>
        </w:rPr>
      </w:pPr>
      <w:r>
        <w:rPr>
          <w:spacing w:val="-3"/>
          <w:sz w:val="20"/>
        </w:rPr>
        <w:t xml:space="preserve">wyniki </w:t>
      </w:r>
      <w:r>
        <w:rPr>
          <w:sz w:val="20"/>
        </w:rPr>
        <w:t>prób poszczególnych elementów budowli z podaniem, kto je</w:t>
      </w:r>
      <w:r>
        <w:rPr>
          <w:spacing w:val="-7"/>
          <w:sz w:val="20"/>
        </w:rPr>
        <w:t xml:space="preserve"> </w:t>
      </w:r>
      <w:r>
        <w:rPr>
          <w:sz w:val="20"/>
        </w:rPr>
        <w:t>przeprowadzał,</w:t>
      </w:r>
    </w:p>
    <w:p w:rsidR="00496931" w:rsidRDefault="00987969">
      <w:pPr>
        <w:pStyle w:val="Akapitzlist"/>
        <w:numPr>
          <w:ilvl w:val="0"/>
          <w:numId w:val="116"/>
        </w:numPr>
        <w:tabs>
          <w:tab w:val="left" w:pos="521"/>
        </w:tabs>
        <w:spacing w:before="2"/>
        <w:ind w:left="520"/>
        <w:jc w:val="both"/>
        <w:rPr>
          <w:sz w:val="20"/>
        </w:rPr>
      </w:pPr>
      <w:r>
        <w:rPr>
          <w:sz w:val="20"/>
        </w:rPr>
        <w:t>inne istotne informacje o przebiegu</w:t>
      </w:r>
      <w:r>
        <w:rPr>
          <w:spacing w:val="-2"/>
          <w:sz w:val="20"/>
        </w:rPr>
        <w:t xml:space="preserve"> </w:t>
      </w:r>
      <w:r>
        <w:rPr>
          <w:sz w:val="20"/>
        </w:rPr>
        <w:t>robót.</w:t>
      </w:r>
    </w:p>
    <w:p w:rsidR="00496931" w:rsidRDefault="00987969">
      <w:pPr>
        <w:pStyle w:val="Tekstpodstawowy"/>
        <w:spacing w:before="5" w:line="244" w:lineRule="auto"/>
        <w:ind w:right="627" w:hanging="1"/>
        <w:jc w:val="both"/>
      </w:pPr>
      <w:r>
        <w:t>Propozycje, uwagi i wyjaśnienia Wykonawcy, wpisane do dziennika budowy będą p</w:t>
      </w:r>
      <w:r>
        <w:t>rzedłożone Inżynierowi/Kierownikowi projektu do ustosunkowania się. Decyzje Inżyniera/Kierownika projektu wpisane do dziennika budowy Wykonawca podpisuje z zaznaczeniem ich przyjęcia lub zajęciem stanowiska.</w:t>
      </w:r>
    </w:p>
    <w:p w:rsidR="00496931" w:rsidRDefault="00987969">
      <w:pPr>
        <w:pStyle w:val="Tekstpodstawowy"/>
        <w:spacing w:before="1" w:line="244" w:lineRule="auto"/>
        <w:ind w:right="627"/>
      </w:pPr>
      <w:r>
        <w:t>Wpis projektanta do dziennika budowy obliguje In</w:t>
      </w:r>
      <w:r>
        <w:t>żyniera/Kierownika projektu do ustosunkowania się. Projektant nie jest jednak stroną umowy i nie ma uprawnień do wydawania poleceń Wykonawcy robót.</w:t>
      </w:r>
    </w:p>
    <w:p w:rsidR="00496931" w:rsidRDefault="00987969">
      <w:pPr>
        <w:pStyle w:val="Akapitzlist"/>
        <w:numPr>
          <w:ilvl w:val="0"/>
          <w:numId w:val="110"/>
        </w:numPr>
        <w:tabs>
          <w:tab w:val="left" w:pos="523"/>
        </w:tabs>
        <w:spacing w:before="2"/>
        <w:jc w:val="both"/>
        <w:rPr>
          <w:sz w:val="20"/>
        </w:rPr>
      </w:pPr>
      <w:r>
        <w:rPr>
          <w:sz w:val="20"/>
        </w:rPr>
        <w:t>Książka</w:t>
      </w:r>
      <w:r>
        <w:rPr>
          <w:spacing w:val="-1"/>
          <w:sz w:val="20"/>
        </w:rPr>
        <w:t xml:space="preserve"> </w:t>
      </w:r>
      <w:r>
        <w:rPr>
          <w:sz w:val="20"/>
        </w:rPr>
        <w:t>obmiarów</w:t>
      </w:r>
    </w:p>
    <w:p w:rsidR="00496931" w:rsidRDefault="00987969">
      <w:pPr>
        <w:pStyle w:val="Tekstpodstawowy"/>
        <w:spacing w:before="5" w:line="244" w:lineRule="auto"/>
        <w:ind w:right="627"/>
        <w:jc w:val="both"/>
      </w:pPr>
      <w:r>
        <w:t>Książka</w:t>
      </w:r>
      <w:r>
        <w:rPr>
          <w:spacing w:val="-5"/>
        </w:rPr>
        <w:t xml:space="preserve"> </w:t>
      </w:r>
      <w:r>
        <w:t>obmiarów</w:t>
      </w:r>
      <w:r>
        <w:rPr>
          <w:spacing w:val="-8"/>
        </w:rPr>
        <w:t xml:space="preserve"> </w:t>
      </w:r>
      <w:r>
        <w:t>stanowi</w:t>
      </w:r>
      <w:r>
        <w:rPr>
          <w:spacing w:val="-5"/>
        </w:rPr>
        <w:t xml:space="preserve"> </w:t>
      </w:r>
      <w:r>
        <w:t>dokument</w:t>
      </w:r>
      <w:r>
        <w:rPr>
          <w:spacing w:val="-5"/>
        </w:rPr>
        <w:t xml:space="preserve"> </w:t>
      </w:r>
      <w:r>
        <w:t>pozwalający</w:t>
      </w:r>
      <w:r>
        <w:rPr>
          <w:spacing w:val="-8"/>
        </w:rPr>
        <w:t xml:space="preserve"> </w:t>
      </w:r>
      <w:r>
        <w:t>na</w:t>
      </w:r>
      <w:r>
        <w:rPr>
          <w:spacing w:val="-4"/>
        </w:rPr>
        <w:t xml:space="preserve"> </w:t>
      </w:r>
      <w:r>
        <w:t>rozliczenie</w:t>
      </w:r>
      <w:r>
        <w:rPr>
          <w:spacing w:val="-4"/>
        </w:rPr>
        <w:t xml:space="preserve"> </w:t>
      </w:r>
      <w:r>
        <w:t>faktycznego</w:t>
      </w:r>
      <w:r>
        <w:rPr>
          <w:spacing w:val="-6"/>
        </w:rPr>
        <w:t xml:space="preserve"> </w:t>
      </w:r>
      <w:r>
        <w:t>postępu</w:t>
      </w:r>
      <w:r>
        <w:rPr>
          <w:spacing w:val="-7"/>
        </w:rPr>
        <w:t xml:space="preserve"> </w:t>
      </w:r>
      <w:r>
        <w:t>każdego</w:t>
      </w:r>
      <w:r>
        <w:rPr>
          <w:spacing w:val="-6"/>
        </w:rPr>
        <w:t xml:space="preserve"> </w:t>
      </w:r>
      <w:r>
        <w:t>z</w:t>
      </w:r>
      <w:r>
        <w:rPr>
          <w:spacing w:val="-7"/>
        </w:rPr>
        <w:t xml:space="preserve"> </w:t>
      </w:r>
      <w:r>
        <w:t>elementów</w:t>
      </w:r>
      <w:r>
        <w:rPr>
          <w:spacing w:val="-11"/>
        </w:rPr>
        <w:t xml:space="preserve"> </w:t>
      </w:r>
      <w:r>
        <w:t>robót. Obmiary wykonanych robót przeprowadza się w sposób ciągły w jednostkach przyjętych w kosztorysie i wpisuje do książki obmiarów.</w:t>
      </w:r>
    </w:p>
    <w:p w:rsidR="00496931" w:rsidRDefault="00987969">
      <w:pPr>
        <w:pStyle w:val="Akapitzlist"/>
        <w:numPr>
          <w:ilvl w:val="0"/>
          <w:numId w:val="110"/>
        </w:numPr>
        <w:tabs>
          <w:tab w:val="left" w:pos="523"/>
        </w:tabs>
        <w:spacing w:before="2"/>
        <w:jc w:val="both"/>
        <w:rPr>
          <w:sz w:val="20"/>
        </w:rPr>
      </w:pPr>
      <w:r>
        <w:rPr>
          <w:sz w:val="20"/>
        </w:rPr>
        <w:t>Dokumenty</w:t>
      </w:r>
      <w:r>
        <w:rPr>
          <w:spacing w:val="-5"/>
          <w:sz w:val="20"/>
        </w:rPr>
        <w:t xml:space="preserve"> </w:t>
      </w:r>
      <w:r>
        <w:rPr>
          <w:sz w:val="20"/>
        </w:rPr>
        <w:t>laboratoryjne</w:t>
      </w:r>
    </w:p>
    <w:p w:rsidR="00496931" w:rsidRDefault="00987969">
      <w:pPr>
        <w:pStyle w:val="Tekstpodstawowy"/>
        <w:spacing w:before="5" w:line="244" w:lineRule="auto"/>
        <w:ind w:right="622"/>
        <w:jc w:val="both"/>
      </w:pPr>
      <w:r>
        <w:t>Dzienniki laboratoryjne, deklaracje zgodności lub certyfikaty zgodności materiałów, orz</w:t>
      </w:r>
      <w:r>
        <w:t>eczenia o jakości materiałów, recepty robocze i kontrolne wyniki badań Wykonawcy będą gromadzone w formie uzgodnionej w programie zapewnienia jakości. Dokumenty te stanowią załączniki do odbioru robót. Winny być udostępnione na każde życzenie Inżyniera/Kie</w:t>
      </w:r>
      <w:r>
        <w:t>rownika projektu.</w:t>
      </w:r>
    </w:p>
    <w:p w:rsidR="00496931" w:rsidRDefault="00987969">
      <w:pPr>
        <w:pStyle w:val="Akapitzlist"/>
        <w:numPr>
          <w:ilvl w:val="0"/>
          <w:numId w:val="110"/>
        </w:numPr>
        <w:tabs>
          <w:tab w:val="left" w:pos="523"/>
        </w:tabs>
        <w:spacing w:before="2"/>
        <w:jc w:val="both"/>
        <w:rPr>
          <w:sz w:val="20"/>
        </w:rPr>
      </w:pPr>
      <w:r>
        <w:rPr>
          <w:sz w:val="20"/>
        </w:rPr>
        <w:t>Pozostałe dokumenty</w:t>
      </w:r>
      <w:r>
        <w:rPr>
          <w:spacing w:val="-5"/>
          <w:sz w:val="20"/>
        </w:rPr>
        <w:t xml:space="preserve"> </w:t>
      </w:r>
      <w:r>
        <w:rPr>
          <w:sz w:val="20"/>
        </w:rPr>
        <w:t>budowy</w:t>
      </w:r>
    </w:p>
    <w:p w:rsidR="00496931" w:rsidRDefault="00987969">
      <w:pPr>
        <w:pStyle w:val="Tekstpodstawowy"/>
        <w:spacing w:before="6"/>
        <w:jc w:val="both"/>
      </w:pPr>
      <w:r>
        <w:t>Do dokumentów budowy zalicza się, oprócz wymienionych w punktach (1) - (3) następujące dokumenty:</w:t>
      </w:r>
    </w:p>
    <w:p w:rsidR="00496931" w:rsidRDefault="00987969">
      <w:pPr>
        <w:pStyle w:val="Akapitzlist"/>
        <w:numPr>
          <w:ilvl w:val="0"/>
          <w:numId w:val="109"/>
        </w:numPr>
        <w:tabs>
          <w:tab w:val="left" w:pos="525"/>
        </w:tabs>
        <w:jc w:val="both"/>
        <w:rPr>
          <w:sz w:val="20"/>
        </w:rPr>
      </w:pPr>
      <w:r>
        <w:rPr>
          <w:sz w:val="20"/>
        </w:rPr>
        <w:t>pozwolenie na realizację zadania</w:t>
      </w:r>
      <w:r>
        <w:rPr>
          <w:spacing w:val="-2"/>
          <w:sz w:val="20"/>
        </w:rPr>
        <w:t xml:space="preserve"> </w:t>
      </w:r>
      <w:r>
        <w:rPr>
          <w:sz w:val="20"/>
        </w:rPr>
        <w:t>budowlanego,</w:t>
      </w:r>
    </w:p>
    <w:p w:rsidR="00496931" w:rsidRDefault="00987969">
      <w:pPr>
        <w:pStyle w:val="Akapitzlist"/>
        <w:numPr>
          <w:ilvl w:val="0"/>
          <w:numId w:val="109"/>
        </w:numPr>
        <w:tabs>
          <w:tab w:val="left" w:pos="525"/>
        </w:tabs>
        <w:jc w:val="both"/>
        <w:rPr>
          <w:sz w:val="20"/>
        </w:rPr>
      </w:pPr>
      <w:r>
        <w:rPr>
          <w:sz w:val="20"/>
        </w:rPr>
        <w:t>protokoły przekazania terenu</w:t>
      </w:r>
      <w:r>
        <w:rPr>
          <w:spacing w:val="-6"/>
          <w:sz w:val="20"/>
        </w:rPr>
        <w:t xml:space="preserve"> </w:t>
      </w:r>
      <w:r>
        <w:rPr>
          <w:sz w:val="20"/>
        </w:rPr>
        <w:t>budowy,</w:t>
      </w:r>
    </w:p>
    <w:p w:rsidR="00496931" w:rsidRDefault="00987969">
      <w:pPr>
        <w:pStyle w:val="Akapitzlist"/>
        <w:numPr>
          <w:ilvl w:val="0"/>
          <w:numId w:val="109"/>
        </w:numPr>
        <w:tabs>
          <w:tab w:val="left" w:pos="525"/>
        </w:tabs>
        <w:jc w:val="both"/>
        <w:rPr>
          <w:sz w:val="20"/>
        </w:rPr>
      </w:pPr>
      <w:r>
        <w:rPr>
          <w:sz w:val="20"/>
        </w:rPr>
        <w:t>umowy cywilno-prawne z osobami trzecimi i inne umowy</w:t>
      </w:r>
      <w:r>
        <w:rPr>
          <w:spacing w:val="-18"/>
          <w:sz w:val="20"/>
        </w:rPr>
        <w:t xml:space="preserve"> </w:t>
      </w:r>
      <w:r>
        <w:rPr>
          <w:sz w:val="20"/>
        </w:rPr>
        <w:t>cywilno-prawne,</w:t>
      </w:r>
    </w:p>
    <w:p w:rsidR="00496931" w:rsidRDefault="00987969">
      <w:pPr>
        <w:pStyle w:val="Akapitzlist"/>
        <w:numPr>
          <w:ilvl w:val="0"/>
          <w:numId w:val="109"/>
        </w:numPr>
        <w:tabs>
          <w:tab w:val="left" w:pos="506"/>
        </w:tabs>
        <w:spacing w:before="6"/>
        <w:ind w:left="505" w:hanging="269"/>
        <w:jc w:val="both"/>
        <w:rPr>
          <w:sz w:val="20"/>
        </w:rPr>
      </w:pPr>
      <w:r>
        <w:rPr>
          <w:sz w:val="20"/>
        </w:rPr>
        <w:t>protokoły odbioru</w:t>
      </w:r>
      <w:r>
        <w:rPr>
          <w:spacing w:val="-6"/>
          <w:sz w:val="20"/>
        </w:rPr>
        <w:t xml:space="preserve"> </w:t>
      </w:r>
      <w:r>
        <w:rPr>
          <w:sz w:val="20"/>
        </w:rPr>
        <w:t>robót,</w:t>
      </w:r>
    </w:p>
    <w:p w:rsidR="00496931" w:rsidRDefault="00987969">
      <w:pPr>
        <w:pStyle w:val="Akapitzlist"/>
        <w:numPr>
          <w:ilvl w:val="0"/>
          <w:numId w:val="108"/>
        </w:numPr>
        <w:tabs>
          <w:tab w:val="left" w:pos="576"/>
        </w:tabs>
        <w:jc w:val="both"/>
        <w:rPr>
          <w:sz w:val="20"/>
        </w:rPr>
      </w:pPr>
      <w:r>
        <w:rPr>
          <w:sz w:val="20"/>
        </w:rPr>
        <w:t>protokoły z narad i</w:t>
      </w:r>
      <w:r>
        <w:rPr>
          <w:spacing w:val="-4"/>
          <w:sz w:val="20"/>
        </w:rPr>
        <w:t xml:space="preserve"> </w:t>
      </w:r>
      <w:r>
        <w:rPr>
          <w:sz w:val="20"/>
        </w:rPr>
        <w:t>ustaleń,</w:t>
      </w:r>
    </w:p>
    <w:p w:rsidR="00496931" w:rsidRDefault="00987969">
      <w:pPr>
        <w:pStyle w:val="Akapitzlist"/>
        <w:numPr>
          <w:ilvl w:val="0"/>
          <w:numId w:val="108"/>
        </w:numPr>
        <w:tabs>
          <w:tab w:val="left" w:pos="576"/>
        </w:tabs>
        <w:jc w:val="both"/>
        <w:rPr>
          <w:sz w:val="20"/>
        </w:rPr>
      </w:pPr>
      <w:r>
        <w:rPr>
          <w:sz w:val="20"/>
        </w:rPr>
        <w:t>korespondencję na</w:t>
      </w:r>
      <w:r>
        <w:rPr>
          <w:spacing w:val="-1"/>
          <w:sz w:val="20"/>
        </w:rPr>
        <w:t xml:space="preserve"> </w:t>
      </w:r>
      <w:r>
        <w:rPr>
          <w:sz w:val="20"/>
        </w:rPr>
        <w:t>budowie.</w:t>
      </w:r>
    </w:p>
    <w:p w:rsidR="00496931" w:rsidRDefault="00987969">
      <w:pPr>
        <w:pStyle w:val="Akapitzlist"/>
        <w:numPr>
          <w:ilvl w:val="0"/>
          <w:numId w:val="110"/>
        </w:numPr>
        <w:tabs>
          <w:tab w:val="left" w:pos="523"/>
        </w:tabs>
        <w:jc w:val="both"/>
        <w:rPr>
          <w:sz w:val="20"/>
        </w:rPr>
      </w:pPr>
      <w:r>
        <w:rPr>
          <w:sz w:val="20"/>
        </w:rPr>
        <w:t>Przechowywanie dokumentów</w:t>
      </w:r>
      <w:r>
        <w:rPr>
          <w:spacing w:val="-6"/>
          <w:sz w:val="20"/>
        </w:rPr>
        <w:t xml:space="preserve"> </w:t>
      </w:r>
      <w:r>
        <w:rPr>
          <w:sz w:val="20"/>
        </w:rPr>
        <w:t>budowy</w:t>
      </w:r>
    </w:p>
    <w:p w:rsidR="00496931" w:rsidRDefault="00987969">
      <w:pPr>
        <w:pStyle w:val="Tekstpodstawowy"/>
        <w:spacing w:before="5"/>
        <w:jc w:val="both"/>
      </w:pPr>
      <w:r>
        <w:t>Dokumenty budowy będą przechowywane na terenie budowy w miejscu odpowiedn</w:t>
      </w:r>
      <w:r>
        <w:t>io zabezpieczonym.</w:t>
      </w:r>
    </w:p>
    <w:p w:rsidR="00496931" w:rsidRDefault="00987969">
      <w:pPr>
        <w:pStyle w:val="Tekstpodstawowy"/>
        <w:spacing w:before="6" w:line="244" w:lineRule="auto"/>
        <w:ind w:right="627"/>
        <w:jc w:val="both"/>
      </w:pPr>
      <w:r>
        <w:t>Zaginięcie któregokolwiek z dokumentów budowy spowoduje jego natychmiastowe odtworzenie w formie przewidzianej prawem. Wszelkie dokumenty budowy będą zawsze dostępne dla Inżyniera/Kierownika projektu i przedstawiane do wglądu na życzenie</w:t>
      </w:r>
      <w:r>
        <w:t xml:space="preserve"> Zamawiającego.</w:t>
      </w:r>
    </w:p>
    <w:p w:rsidR="00496931" w:rsidRDefault="00987969">
      <w:pPr>
        <w:pStyle w:val="Heading3"/>
        <w:numPr>
          <w:ilvl w:val="0"/>
          <w:numId w:val="125"/>
        </w:numPr>
        <w:tabs>
          <w:tab w:val="left" w:pos="458"/>
        </w:tabs>
        <w:spacing w:before="7"/>
        <w:jc w:val="both"/>
      </w:pPr>
      <w:r>
        <w:t>OBMIAR</w:t>
      </w:r>
      <w:r>
        <w:rPr>
          <w:spacing w:val="-1"/>
        </w:rPr>
        <w:t xml:space="preserve"> </w:t>
      </w:r>
      <w:r>
        <w:t>ROBÓT</w:t>
      </w:r>
    </w:p>
    <w:p w:rsidR="00496931" w:rsidRDefault="00987969">
      <w:pPr>
        <w:pStyle w:val="Heading5"/>
        <w:numPr>
          <w:ilvl w:val="1"/>
          <w:numId w:val="125"/>
        </w:numPr>
        <w:tabs>
          <w:tab w:val="left" w:pos="590"/>
        </w:tabs>
        <w:spacing w:before="3"/>
        <w:jc w:val="both"/>
      </w:pPr>
      <w:r>
        <w:t>Ogólne zasady obmiaru</w:t>
      </w:r>
      <w:r>
        <w:rPr>
          <w:spacing w:val="-1"/>
        </w:rPr>
        <w:t xml:space="preserve"> </w:t>
      </w:r>
      <w:r>
        <w:t>robót</w:t>
      </w:r>
    </w:p>
    <w:p w:rsidR="00496931" w:rsidRDefault="00987969">
      <w:pPr>
        <w:pStyle w:val="Tekstpodstawowy"/>
        <w:spacing w:before="1" w:line="244" w:lineRule="auto"/>
        <w:ind w:right="622"/>
        <w:jc w:val="both"/>
      </w:pPr>
      <w:r>
        <w:t xml:space="preserve">Obmiar robót będzie określać faktyczny zakres </w:t>
      </w:r>
      <w:r>
        <w:rPr>
          <w:spacing w:val="-3"/>
        </w:rPr>
        <w:t xml:space="preserve">wykonywanych </w:t>
      </w:r>
      <w:r>
        <w:t>robót zgodnie z dokumentacją projektową i SST, w jednostkach ustalonych w kosztorysie. Obmiaru robót dokonuje Wykonawca po pisemnym powiadomieniu Inżyniera/Kierownika projektu o zakresie obmierzanych robót i terminie obmiaru, co najmniej na 3 dni przed tym</w:t>
      </w:r>
      <w:r>
        <w:t xml:space="preserve"> terminem .Wyniki obmiaru będą wpisane do książki obmiarów.</w:t>
      </w:r>
    </w:p>
    <w:p w:rsidR="00496931" w:rsidRDefault="00987969">
      <w:pPr>
        <w:pStyle w:val="Tekstpodstawowy"/>
        <w:spacing w:before="2" w:line="244" w:lineRule="auto"/>
        <w:ind w:right="622"/>
        <w:jc w:val="both"/>
      </w:pPr>
      <w:r>
        <w:t>Jakikolwiek błąd lub przeoczenie (opuszczenie) w ilościach podanych w ślepym kosztorysie lub gdzie indziej w SST nie zwalnia Wykonawcy od obowiązku ukończenia wszystkich robót. Błędne dane zostaną</w:t>
      </w:r>
      <w:r>
        <w:t xml:space="preserve"> poprawione wg instrukcji Inżyniera/Kierownika projektu na piśmie.</w:t>
      </w:r>
    </w:p>
    <w:p w:rsidR="00496931" w:rsidRDefault="00987969">
      <w:pPr>
        <w:pStyle w:val="Tekstpodstawowy"/>
        <w:spacing w:before="2" w:line="244" w:lineRule="auto"/>
        <w:ind w:right="627"/>
        <w:jc w:val="both"/>
      </w:pPr>
      <w:r>
        <w:t>Obmiar gotowych robót będzie przeprowadzony z częstością wymaganą do celu miesięcznej płatności na rzecz Wykonawcy lub w innym czasie określonym w umowie lub oczekiwanym przez Wykonawcę i Inżyniera/Kierownika projektu.</w:t>
      </w:r>
    </w:p>
    <w:p w:rsidR="00496931" w:rsidRDefault="00987969">
      <w:pPr>
        <w:pStyle w:val="Heading5"/>
        <w:numPr>
          <w:ilvl w:val="1"/>
          <w:numId w:val="125"/>
        </w:numPr>
        <w:tabs>
          <w:tab w:val="left" w:pos="590"/>
        </w:tabs>
        <w:jc w:val="both"/>
      </w:pPr>
      <w:r>
        <w:t>Zasady określania ilości robót i mate</w:t>
      </w:r>
      <w:r>
        <w:t>riałów</w:t>
      </w:r>
    </w:p>
    <w:p w:rsidR="00496931" w:rsidRDefault="00987969">
      <w:pPr>
        <w:pStyle w:val="Tekstpodstawowy"/>
        <w:spacing w:before="1" w:line="244" w:lineRule="auto"/>
        <w:ind w:right="627"/>
        <w:jc w:val="both"/>
      </w:pPr>
      <w:r>
        <w:t>Długości i odległości pomiędzy wyszczególnionymi punktami skrajnymi będą obmierzone poziomo wzdłuż linii osiowej. Jeśli SST właściwe dla danych robót nie wymagają tego inaczej, objętości będą wyliczone w m</w:t>
      </w:r>
      <w:r>
        <w:rPr>
          <w:vertAlign w:val="superscript"/>
        </w:rPr>
        <w:t>3</w:t>
      </w:r>
      <w:r>
        <w:t xml:space="preserve"> jako długość pomnożona przez średni przekr</w:t>
      </w:r>
      <w:r>
        <w:t>ój. Ilości, które mają być obmierzone wagowo, będą ważone w tonach lub kilogramach zgodnie z wymaganiami SST.</w:t>
      </w:r>
    </w:p>
    <w:p w:rsidR="00496931" w:rsidRDefault="00987969">
      <w:pPr>
        <w:pStyle w:val="Heading5"/>
        <w:numPr>
          <w:ilvl w:val="1"/>
          <w:numId w:val="125"/>
        </w:numPr>
        <w:tabs>
          <w:tab w:val="left" w:pos="590"/>
        </w:tabs>
        <w:jc w:val="both"/>
      </w:pPr>
      <w:r>
        <w:t>Urządzenia i sprzęt pomiarowy</w:t>
      </w:r>
    </w:p>
    <w:p w:rsidR="00496931" w:rsidRDefault="00987969">
      <w:pPr>
        <w:pStyle w:val="Tekstpodstawowy"/>
        <w:spacing w:before="1" w:line="244" w:lineRule="auto"/>
        <w:ind w:right="623" w:hanging="1"/>
        <w:jc w:val="both"/>
      </w:pPr>
      <w:r>
        <w:t>Wszystkie urządzenia i sprzęt pomiarowy, stosowany w czasie obmiaru robót będą zaakceptowane przez Inżyniera/Kierown</w:t>
      </w:r>
      <w:r>
        <w:t>ika projektu. Urządzenia i sprzęt pomiarowy zostaną dostarczone przez Wykonawcę. Jeżeli urządzenia te lub sprzęt wymagają badań atestujących to Wykonawca będzie posiadać ważne świadectwa legalizacji. Wszystkie urządzenia pomiarowe będą przez Wykonawcę utrz</w:t>
      </w:r>
      <w:r>
        <w:t>ymywane w dobrym stanie, w całym okresie trwania robót.</w:t>
      </w:r>
    </w:p>
    <w:p w:rsidR="00496931" w:rsidRDefault="00987969">
      <w:pPr>
        <w:pStyle w:val="Heading5"/>
        <w:numPr>
          <w:ilvl w:val="1"/>
          <w:numId w:val="125"/>
        </w:numPr>
        <w:tabs>
          <w:tab w:val="left" w:pos="590"/>
        </w:tabs>
        <w:spacing w:before="5"/>
        <w:jc w:val="both"/>
      </w:pPr>
      <w:r>
        <w:t>Wagi i zasady</w:t>
      </w:r>
      <w:r>
        <w:rPr>
          <w:spacing w:val="-1"/>
        </w:rPr>
        <w:t xml:space="preserve"> </w:t>
      </w:r>
      <w:r>
        <w:t>ważenia</w:t>
      </w:r>
    </w:p>
    <w:p w:rsidR="00496931" w:rsidRDefault="00987969">
      <w:pPr>
        <w:pStyle w:val="Tekstpodstawowy"/>
        <w:spacing w:before="1" w:line="244" w:lineRule="auto"/>
        <w:ind w:right="627" w:hanging="1"/>
        <w:jc w:val="both"/>
      </w:pPr>
      <w:r>
        <w:t>Wykonawca dostarczy i zainstaluje urządzenia wagowe odpowiadające odnośnym wymaganiom SST Będzie utrzymywać</w:t>
      </w:r>
      <w:r>
        <w:rPr>
          <w:spacing w:val="-3"/>
        </w:rPr>
        <w:t xml:space="preserve"> </w:t>
      </w:r>
      <w:r>
        <w:t>to</w:t>
      </w:r>
      <w:r>
        <w:rPr>
          <w:spacing w:val="-2"/>
        </w:rPr>
        <w:t xml:space="preserve"> </w:t>
      </w:r>
      <w:r>
        <w:t>wyposażenie</w:t>
      </w:r>
      <w:r>
        <w:rPr>
          <w:spacing w:val="-3"/>
        </w:rPr>
        <w:t xml:space="preserve"> </w:t>
      </w:r>
      <w:r>
        <w:t>zapewniając</w:t>
      </w:r>
      <w:r>
        <w:rPr>
          <w:spacing w:val="-3"/>
        </w:rPr>
        <w:t xml:space="preserve"> </w:t>
      </w:r>
      <w:r>
        <w:t>w</w:t>
      </w:r>
      <w:r>
        <w:rPr>
          <w:spacing w:val="-7"/>
        </w:rPr>
        <w:t xml:space="preserve"> </w:t>
      </w:r>
      <w:r>
        <w:t>sposób</w:t>
      </w:r>
      <w:r>
        <w:rPr>
          <w:spacing w:val="-3"/>
        </w:rPr>
        <w:t xml:space="preserve"> </w:t>
      </w:r>
      <w:r>
        <w:t>ciągły</w:t>
      </w:r>
      <w:r>
        <w:rPr>
          <w:spacing w:val="-6"/>
        </w:rPr>
        <w:t xml:space="preserve"> </w:t>
      </w:r>
      <w:r>
        <w:t>zachowanie</w:t>
      </w:r>
      <w:r>
        <w:rPr>
          <w:spacing w:val="-3"/>
        </w:rPr>
        <w:t xml:space="preserve"> </w:t>
      </w:r>
      <w:r>
        <w:t>dokładności</w:t>
      </w:r>
      <w:r>
        <w:rPr>
          <w:spacing w:val="-3"/>
        </w:rPr>
        <w:t xml:space="preserve"> wg </w:t>
      </w:r>
      <w:r>
        <w:t>n</w:t>
      </w:r>
      <w:r>
        <w:t>orm</w:t>
      </w:r>
      <w:r>
        <w:rPr>
          <w:spacing w:val="-9"/>
        </w:rPr>
        <w:t xml:space="preserve"> </w:t>
      </w:r>
      <w:r>
        <w:t>zatwierdzonych</w:t>
      </w:r>
      <w:r>
        <w:rPr>
          <w:spacing w:val="-6"/>
        </w:rPr>
        <w:t xml:space="preserve"> </w:t>
      </w:r>
      <w:r>
        <w:t>przez Inżyniera/Kierownika</w:t>
      </w:r>
      <w:r>
        <w:rPr>
          <w:spacing w:val="-1"/>
        </w:rPr>
        <w:t xml:space="preserve"> </w:t>
      </w:r>
      <w:r>
        <w:t>projektu.</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19" style="width:445.6pt;height:.75pt;mso-position-horizontal-relative:char;mso-position-vertical-relative:line" coordsize="8912,15">
            <v:line id="_x0000_s1220" style="position:absolute" from="0,7" to="8911,7" strokeweight=".72pt"/>
            <w10:wrap type="none"/>
            <w10:anchorlock/>
          </v:group>
        </w:pict>
      </w:r>
    </w:p>
    <w:p w:rsidR="00496931" w:rsidRDefault="00987969">
      <w:pPr>
        <w:pStyle w:val="Heading5"/>
        <w:numPr>
          <w:ilvl w:val="1"/>
          <w:numId w:val="125"/>
        </w:numPr>
        <w:tabs>
          <w:tab w:val="left" w:pos="590"/>
        </w:tabs>
        <w:spacing w:before="0" w:line="197" w:lineRule="exact"/>
        <w:jc w:val="both"/>
      </w:pPr>
      <w:r>
        <w:t>Czas przeprowadzenia</w:t>
      </w:r>
      <w:r>
        <w:rPr>
          <w:spacing w:val="-1"/>
        </w:rPr>
        <w:t xml:space="preserve"> </w:t>
      </w:r>
      <w:r>
        <w:t>obmiaru</w:t>
      </w:r>
    </w:p>
    <w:p w:rsidR="00496931" w:rsidRDefault="00987969">
      <w:pPr>
        <w:pStyle w:val="Tekstpodstawowy"/>
        <w:spacing w:line="244" w:lineRule="auto"/>
        <w:ind w:right="622" w:hanging="1"/>
        <w:jc w:val="both"/>
      </w:pPr>
      <w:r>
        <w:t>Obmiary będą przeprowadzone przed częściowym lub ostatecznym odbiorem odcinków robót, a także w przypadku występowania dłuższej przerwy w robotach. Obmiar robót zanikających przeprowadza się w czasie ich wykonywania. Obmiar robót podlegających zakryciu prz</w:t>
      </w:r>
      <w:r>
        <w:t>eprowadza się przed ich zakryciem.</w:t>
      </w:r>
    </w:p>
    <w:p w:rsidR="00496931" w:rsidRDefault="00987969">
      <w:pPr>
        <w:pStyle w:val="Tekstpodstawowy"/>
        <w:spacing w:before="2" w:line="244" w:lineRule="auto"/>
        <w:ind w:right="627"/>
        <w:jc w:val="both"/>
      </w:pPr>
      <w:r>
        <w:t>Roboty pomiarowe do obmiaru oraz nieodzowne obliczenia będą wykonane w sposób zrozumiały i jednoznaczny. Wymiary skomplikowanych powierzchni lub objętości będą uzupełnione odpowiednimi szkicami umieszczonymi na karcie ksi</w:t>
      </w:r>
      <w:r>
        <w:t>ążki obmiarów. W razie braku miejsca szkice mogą być dołączone w formie oddzielnego załącznika do książki obmiarów, którego wzór zostanie uzgodniony z Inżynierem/Kierownikiem projektu.</w:t>
      </w:r>
    </w:p>
    <w:p w:rsidR="00496931" w:rsidRDefault="00987969">
      <w:pPr>
        <w:pStyle w:val="Heading3"/>
        <w:numPr>
          <w:ilvl w:val="0"/>
          <w:numId w:val="125"/>
        </w:numPr>
        <w:tabs>
          <w:tab w:val="left" w:pos="458"/>
        </w:tabs>
        <w:spacing w:before="8"/>
        <w:jc w:val="both"/>
      </w:pPr>
      <w:r>
        <w:t>ODBIÓR</w:t>
      </w:r>
      <w:r>
        <w:rPr>
          <w:spacing w:val="-1"/>
        </w:rPr>
        <w:t xml:space="preserve"> </w:t>
      </w:r>
      <w:r>
        <w:t>ROBÓT</w:t>
      </w:r>
    </w:p>
    <w:p w:rsidR="00496931" w:rsidRDefault="00987969">
      <w:pPr>
        <w:pStyle w:val="Heading5"/>
        <w:numPr>
          <w:ilvl w:val="1"/>
          <w:numId w:val="125"/>
        </w:numPr>
        <w:tabs>
          <w:tab w:val="left" w:pos="590"/>
        </w:tabs>
        <w:spacing w:before="3"/>
        <w:jc w:val="both"/>
      </w:pPr>
      <w:r>
        <w:t>Rodzaje odbiorów</w:t>
      </w:r>
      <w:r>
        <w:rPr>
          <w:spacing w:val="-2"/>
        </w:rPr>
        <w:t xml:space="preserve"> </w:t>
      </w:r>
      <w:r>
        <w:t>robót</w:t>
      </w:r>
    </w:p>
    <w:p w:rsidR="00496931" w:rsidRDefault="00987969">
      <w:pPr>
        <w:pStyle w:val="Tekstpodstawowy"/>
        <w:jc w:val="both"/>
      </w:pPr>
      <w:r>
        <w:t>W zależności od ustaleń odpowiednich SST, roboty podlegają następującym etapom odbioru:</w:t>
      </w:r>
    </w:p>
    <w:p w:rsidR="00496931" w:rsidRDefault="00987969">
      <w:pPr>
        <w:pStyle w:val="Akapitzlist"/>
        <w:numPr>
          <w:ilvl w:val="0"/>
          <w:numId w:val="107"/>
        </w:numPr>
        <w:tabs>
          <w:tab w:val="left" w:pos="521"/>
        </w:tabs>
        <w:spacing w:before="6"/>
        <w:jc w:val="both"/>
        <w:rPr>
          <w:sz w:val="20"/>
        </w:rPr>
      </w:pPr>
      <w:r>
        <w:rPr>
          <w:sz w:val="20"/>
        </w:rPr>
        <w:t>odbiorowi robót zanikających i ulegających</w:t>
      </w:r>
      <w:r>
        <w:rPr>
          <w:spacing w:val="-4"/>
          <w:sz w:val="20"/>
        </w:rPr>
        <w:t xml:space="preserve"> </w:t>
      </w:r>
      <w:r>
        <w:rPr>
          <w:sz w:val="20"/>
        </w:rPr>
        <w:t>zakryciu,</w:t>
      </w:r>
    </w:p>
    <w:p w:rsidR="00496931" w:rsidRDefault="00987969">
      <w:pPr>
        <w:pStyle w:val="Akapitzlist"/>
        <w:numPr>
          <w:ilvl w:val="0"/>
          <w:numId w:val="107"/>
        </w:numPr>
        <w:tabs>
          <w:tab w:val="left" w:pos="521"/>
        </w:tabs>
        <w:jc w:val="both"/>
        <w:rPr>
          <w:sz w:val="20"/>
        </w:rPr>
      </w:pPr>
      <w:r>
        <w:rPr>
          <w:sz w:val="20"/>
        </w:rPr>
        <w:t>odbiorowi</w:t>
      </w:r>
      <w:r>
        <w:rPr>
          <w:spacing w:val="-22"/>
          <w:sz w:val="20"/>
        </w:rPr>
        <w:t xml:space="preserve"> </w:t>
      </w:r>
      <w:r>
        <w:rPr>
          <w:sz w:val="20"/>
        </w:rPr>
        <w:t>częściowemu,</w:t>
      </w:r>
    </w:p>
    <w:p w:rsidR="00496931" w:rsidRDefault="00987969">
      <w:pPr>
        <w:pStyle w:val="Akapitzlist"/>
        <w:numPr>
          <w:ilvl w:val="0"/>
          <w:numId w:val="107"/>
        </w:numPr>
        <w:tabs>
          <w:tab w:val="left" w:pos="521"/>
        </w:tabs>
        <w:jc w:val="both"/>
        <w:rPr>
          <w:sz w:val="20"/>
        </w:rPr>
      </w:pPr>
      <w:r>
        <w:rPr>
          <w:sz w:val="20"/>
        </w:rPr>
        <w:t>odbiorowi</w:t>
      </w:r>
      <w:r>
        <w:rPr>
          <w:spacing w:val="-20"/>
          <w:sz w:val="20"/>
        </w:rPr>
        <w:t xml:space="preserve"> </w:t>
      </w:r>
      <w:r>
        <w:rPr>
          <w:sz w:val="20"/>
        </w:rPr>
        <w:t>ostatecznemu,</w:t>
      </w:r>
    </w:p>
    <w:p w:rsidR="00496931" w:rsidRDefault="00987969">
      <w:pPr>
        <w:pStyle w:val="Akapitzlist"/>
        <w:numPr>
          <w:ilvl w:val="0"/>
          <w:numId w:val="107"/>
        </w:numPr>
        <w:tabs>
          <w:tab w:val="left" w:pos="521"/>
        </w:tabs>
        <w:jc w:val="both"/>
        <w:rPr>
          <w:sz w:val="20"/>
        </w:rPr>
      </w:pPr>
      <w:r>
        <w:rPr>
          <w:sz w:val="20"/>
        </w:rPr>
        <w:t>odbiorowi</w:t>
      </w:r>
      <w:r>
        <w:rPr>
          <w:spacing w:val="-1"/>
          <w:sz w:val="20"/>
        </w:rPr>
        <w:t xml:space="preserve"> </w:t>
      </w:r>
      <w:r>
        <w:rPr>
          <w:sz w:val="20"/>
        </w:rPr>
        <w:t>pogwarancyjnemu.</w:t>
      </w:r>
    </w:p>
    <w:p w:rsidR="00496931" w:rsidRDefault="00987969">
      <w:pPr>
        <w:pStyle w:val="Heading5"/>
        <w:numPr>
          <w:ilvl w:val="1"/>
          <w:numId w:val="125"/>
        </w:numPr>
        <w:tabs>
          <w:tab w:val="left" w:pos="590"/>
        </w:tabs>
        <w:spacing w:before="8"/>
        <w:jc w:val="both"/>
      </w:pPr>
      <w:r>
        <w:t>Odbiór robót zanikających i ulegających</w:t>
      </w:r>
      <w:r>
        <w:rPr>
          <w:spacing w:val="-2"/>
        </w:rPr>
        <w:t xml:space="preserve"> </w:t>
      </w:r>
      <w:r>
        <w:t>z</w:t>
      </w:r>
      <w:r>
        <w:t>akryciu</w:t>
      </w:r>
    </w:p>
    <w:p w:rsidR="00496931" w:rsidRDefault="00987969">
      <w:pPr>
        <w:pStyle w:val="Tekstpodstawowy"/>
        <w:spacing w:line="244" w:lineRule="auto"/>
        <w:ind w:right="626"/>
        <w:jc w:val="both"/>
      </w:pPr>
      <w:r>
        <w:t xml:space="preserve">Odbiór robót zanikających i ulegających zakryciu polega na finalnej ocenie ilości i jakości </w:t>
      </w:r>
      <w:r>
        <w:rPr>
          <w:spacing w:val="-3"/>
        </w:rPr>
        <w:t xml:space="preserve">wykonywanych </w:t>
      </w:r>
      <w:r>
        <w:t>robót, które w dalszym procesie realizacji ulegną zakryciu. Odbiór robót zanikających i ulegających zakryciu będzie dokonany</w:t>
      </w:r>
      <w:r>
        <w:rPr>
          <w:spacing w:val="-10"/>
        </w:rPr>
        <w:t xml:space="preserve"> </w:t>
      </w:r>
      <w:r>
        <w:t>w</w:t>
      </w:r>
      <w:r>
        <w:rPr>
          <w:spacing w:val="-10"/>
        </w:rPr>
        <w:t xml:space="preserve"> </w:t>
      </w:r>
      <w:r>
        <w:t>czasie</w:t>
      </w:r>
      <w:r>
        <w:rPr>
          <w:spacing w:val="-6"/>
        </w:rPr>
        <w:t xml:space="preserve"> </w:t>
      </w:r>
      <w:r>
        <w:t>umożliwia</w:t>
      </w:r>
      <w:r>
        <w:t>jącym</w:t>
      </w:r>
      <w:r>
        <w:rPr>
          <w:spacing w:val="-9"/>
        </w:rPr>
        <w:t xml:space="preserve"> </w:t>
      </w:r>
      <w:r>
        <w:t>wykonanie</w:t>
      </w:r>
      <w:r>
        <w:rPr>
          <w:spacing w:val="-6"/>
        </w:rPr>
        <w:t xml:space="preserve"> </w:t>
      </w:r>
      <w:r>
        <w:t>ewentualnych</w:t>
      </w:r>
      <w:r>
        <w:rPr>
          <w:spacing w:val="-7"/>
        </w:rPr>
        <w:t xml:space="preserve"> </w:t>
      </w:r>
      <w:r>
        <w:t>korekt</w:t>
      </w:r>
      <w:r>
        <w:rPr>
          <w:spacing w:val="-7"/>
        </w:rPr>
        <w:t xml:space="preserve"> </w:t>
      </w:r>
      <w:r>
        <w:t>i</w:t>
      </w:r>
      <w:r>
        <w:rPr>
          <w:spacing w:val="-7"/>
        </w:rPr>
        <w:t xml:space="preserve"> </w:t>
      </w:r>
      <w:r>
        <w:t>poprawek</w:t>
      </w:r>
      <w:r>
        <w:rPr>
          <w:spacing w:val="-7"/>
        </w:rPr>
        <w:t xml:space="preserve"> </w:t>
      </w:r>
      <w:r>
        <w:t>bez</w:t>
      </w:r>
      <w:r>
        <w:rPr>
          <w:spacing w:val="-6"/>
        </w:rPr>
        <w:t xml:space="preserve"> </w:t>
      </w:r>
      <w:r>
        <w:t>hamowania</w:t>
      </w:r>
      <w:r>
        <w:rPr>
          <w:spacing w:val="-6"/>
        </w:rPr>
        <w:t xml:space="preserve"> </w:t>
      </w:r>
      <w:r>
        <w:t>ogólnego</w:t>
      </w:r>
      <w:r>
        <w:rPr>
          <w:spacing w:val="-8"/>
        </w:rPr>
        <w:t xml:space="preserve"> </w:t>
      </w:r>
      <w:r>
        <w:t>postępu robót. Odbioru robót dokonuje Inżynier/Kierownik</w:t>
      </w:r>
      <w:r>
        <w:rPr>
          <w:spacing w:val="-3"/>
        </w:rPr>
        <w:t xml:space="preserve"> </w:t>
      </w:r>
      <w:r>
        <w:t>projektu.</w:t>
      </w:r>
    </w:p>
    <w:p w:rsidR="00496931" w:rsidRDefault="00987969">
      <w:pPr>
        <w:pStyle w:val="Tekstpodstawowy"/>
        <w:spacing w:before="3" w:line="244" w:lineRule="auto"/>
        <w:ind w:right="623"/>
        <w:jc w:val="both"/>
      </w:pPr>
      <w:r>
        <w:t>Gotowość danej części robót do odbioru zgłasza Wykonawca wpisem do dziennika budowy i jednoczesnym powiadomieniem Inżyn</w:t>
      </w:r>
      <w:r>
        <w:t>iera/Kierownika projektu. Odbiór będzie przeprowadzony niezwłocznie, nie później jednak niż w ciągu 3 dni od daty zgłoszenia wpisem do dziennika budowy i powiadomienia o tym fakcie Inżyniera/Kierownika projektu. Jakość i ilość robót ulegających zakryciu oc</w:t>
      </w:r>
      <w:r>
        <w:t>enia Inżynier/Kierownik projektu na podstawie dokumentów zawierających komplet wyników badań laboratoryjnych i w oparciu o przeprowadzone pomiary, w konfrontacji z dokumentacją projektową, SST i uprzednimi ustaleniami.</w:t>
      </w:r>
    </w:p>
    <w:p w:rsidR="00496931" w:rsidRDefault="00987969">
      <w:pPr>
        <w:pStyle w:val="Heading5"/>
        <w:numPr>
          <w:ilvl w:val="1"/>
          <w:numId w:val="125"/>
        </w:numPr>
        <w:tabs>
          <w:tab w:val="left" w:pos="590"/>
        </w:tabs>
        <w:spacing w:before="6"/>
        <w:jc w:val="both"/>
      </w:pPr>
      <w:r>
        <w:t>Odbiór</w:t>
      </w:r>
      <w:r>
        <w:rPr>
          <w:spacing w:val="-2"/>
        </w:rPr>
        <w:t xml:space="preserve"> </w:t>
      </w:r>
      <w:r>
        <w:t>częściowy</w:t>
      </w:r>
    </w:p>
    <w:p w:rsidR="00496931" w:rsidRDefault="00987969">
      <w:pPr>
        <w:pStyle w:val="Tekstpodstawowy"/>
        <w:tabs>
          <w:tab w:val="left" w:pos="1016"/>
        </w:tabs>
        <w:spacing w:line="244" w:lineRule="auto"/>
        <w:ind w:right="628"/>
      </w:pPr>
      <w:r>
        <w:t>Odbiór</w:t>
      </w:r>
      <w:r>
        <w:tab/>
      </w:r>
      <w:r>
        <w:t>częściowy polega na ocenie ilości i jakości wykonanych części robót. Odbioru częściowego robót dokonuje</w:t>
      </w:r>
      <w:r>
        <w:rPr>
          <w:spacing w:val="-4"/>
        </w:rPr>
        <w:t xml:space="preserve"> </w:t>
      </w:r>
      <w:r>
        <w:t>się</w:t>
      </w:r>
      <w:r>
        <w:rPr>
          <w:spacing w:val="-4"/>
        </w:rPr>
        <w:t xml:space="preserve"> </w:t>
      </w:r>
      <w:r>
        <w:rPr>
          <w:spacing w:val="-3"/>
        </w:rPr>
        <w:t>wg</w:t>
      </w:r>
      <w:r>
        <w:rPr>
          <w:spacing w:val="-5"/>
        </w:rPr>
        <w:t xml:space="preserve"> </w:t>
      </w:r>
      <w:r>
        <w:t>zasad</w:t>
      </w:r>
      <w:r>
        <w:rPr>
          <w:spacing w:val="-3"/>
        </w:rPr>
        <w:t xml:space="preserve"> </w:t>
      </w:r>
      <w:r>
        <w:t>jak</w:t>
      </w:r>
      <w:r>
        <w:rPr>
          <w:spacing w:val="-5"/>
        </w:rPr>
        <w:t xml:space="preserve"> </w:t>
      </w:r>
      <w:r>
        <w:t>przy</w:t>
      </w:r>
      <w:r>
        <w:rPr>
          <w:spacing w:val="-7"/>
        </w:rPr>
        <w:t xml:space="preserve"> </w:t>
      </w:r>
      <w:r>
        <w:t>odbiorze</w:t>
      </w:r>
      <w:r>
        <w:rPr>
          <w:spacing w:val="-4"/>
        </w:rPr>
        <w:t xml:space="preserve"> </w:t>
      </w:r>
      <w:r>
        <w:t>ostatecznym</w:t>
      </w:r>
      <w:r>
        <w:rPr>
          <w:spacing w:val="-8"/>
        </w:rPr>
        <w:t xml:space="preserve"> </w:t>
      </w:r>
      <w:r>
        <w:t>robót.</w:t>
      </w:r>
      <w:r>
        <w:rPr>
          <w:spacing w:val="-3"/>
        </w:rPr>
        <w:t xml:space="preserve"> </w:t>
      </w:r>
      <w:r>
        <w:t>Odbioru</w:t>
      </w:r>
      <w:r>
        <w:rPr>
          <w:spacing w:val="-5"/>
        </w:rPr>
        <w:t xml:space="preserve"> </w:t>
      </w:r>
      <w:r>
        <w:t>robót</w:t>
      </w:r>
      <w:r>
        <w:rPr>
          <w:spacing w:val="-4"/>
        </w:rPr>
        <w:t xml:space="preserve"> </w:t>
      </w:r>
      <w:r>
        <w:t>dokonuje</w:t>
      </w:r>
      <w:r>
        <w:rPr>
          <w:spacing w:val="-3"/>
        </w:rPr>
        <w:t xml:space="preserve"> </w:t>
      </w:r>
      <w:r>
        <w:t>Inżynier/Kierownik</w:t>
      </w:r>
      <w:r>
        <w:rPr>
          <w:spacing w:val="-5"/>
        </w:rPr>
        <w:t xml:space="preserve"> </w:t>
      </w:r>
      <w:r>
        <w:t>projektu.</w:t>
      </w:r>
    </w:p>
    <w:p w:rsidR="00496931" w:rsidRDefault="00987969">
      <w:pPr>
        <w:pStyle w:val="Heading5"/>
        <w:numPr>
          <w:ilvl w:val="1"/>
          <w:numId w:val="125"/>
        </w:numPr>
        <w:tabs>
          <w:tab w:val="left" w:pos="590"/>
        </w:tabs>
        <w:jc w:val="both"/>
      </w:pPr>
      <w:r>
        <w:t>Odbiór ostateczny</w:t>
      </w:r>
      <w:r>
        <w:rPr>
          <w:spacing w:val="-2"/>
        </w:rPr>
        <w:t xml:space="preserve"> </w:t>
      </w:r>
      <w:r>
        <w:t>robót</w:t>
      </w:r>
    </w:p>
    <w:p w:rsidR="00496931" w:rsidRDefault="00987969">
      <w:pPr>
        <w:pStyle w:val="Akapitzlist"/>
        <w:numPr>
          <w:ilvl w:val="2"/>
          <w:numId w:val="125"/>
        </w:numPr>
        <w:tabs>
          <w:tab w:val="left" w:pos="741"/>
        </w:tabs>
        <w:spacing w:before="3"/>
        <w:ind w:left="740" w:hanging="504"/>
        <w:jc w:val="both"/>
        <w:rPr>
          <w:sz w:val="20"/>
        </w:rPr>
      </w:pPr>
      <w:r>
        <w:rPr>
          <w:sz w:val="20"/>
        </w:rPr>
        <w:t>Zasady odbioru ostatecznego</w:t>
      </w:r>
      <w:r>
        <w:rPr>
          <w:spacing w:val="-5"/>
          <w:sz w:val="20"/>
        </w:rPr>
        <w:t xml:space="preserve"> </w:t>
      </w:r>
      <w:r>
        <w:rPr>
          <w:sz w:val="20"/>
        </w:rPr>
        <w:t>robót</w:t>
      </w:r>
    </w:p>
    <w:p w:rsidR="00496931" w:rsidRDefault="00987969">
      <w:pPr>
        <w:pStyle w:val="Tekstpodstawowy"/>
        <w:spacing w:before="5" w:line="244" w:lineRule="auto"/>
        <w:ind w:right="622"/>
        <w:jc w:val="both"/>
      </w:pPr>
      <w:r>
        <w:t>Odbiór ostateczny polega na finalnej ocenie rzeczywistego wykonania robót w odniesieniu do ich ilości, jakości i wartości. Całkowite zakończenie robót oraz gotowość do odbioru ostatecznego będzie stwierdzona przez Wykonawc</w:t>
      </w:r>
      <w:r>
        <w:t xml:space="preserve">ę wpisem do dziennika budowy z bezzwłocznym powiadomieniem na piśmie o tym fakcie Inżyniera/Kierownika projektu. Odbiór ostateczny robót nastąpi w terminie ustalonym w dokumentach </w:t>
      </w:r>
      <w:r>
        <w:rPr>
          <w:spacing w:val="-3"/>
        </w:rPr>
        <w:t xml:space="preserve">umowy, </w:t>
      </w:r>
      <w:r>
        <w:t>licząc od dnia potwierdzenia przez Inżyniera/Kierownika projektu zako</w:t>
      </w:r>
      <w:r>
        <w:t xml:space="preserve">ńczenia robót i przyjęcia dokumentów, o których mowa w punkcie 8.4.2.Odbioru ostatecznego robót dokona komisja wyznaczona przez Zamawiającego w obecności Inżyniera/Kierownika projektu i Wykonawcy. Komisja odbierająca roboty dokona ich oceny jakościowej na </w:t>
      </w:r>
      <w:r>
        <w:t>podstawie przedłożonych dokumentów, wyników badań i pomiarów, ocenie wizualnej oraz zgodności</w:t>
      </w:r>
      <w:r>
        <w:rPr>
          <w:spacing w:val="-4"/>
        </w:rPr>
        <w:t xml:space="preserve"> </w:t>
      </w:r>
      <w:r>
        <w:t>wykonania</w:t>
      </w:r>
      <w:r>
        <w:rPr>
          <w:spacing w:val="-4"/>
        </w:rPr>
        <w:t xml:space="preserve"> </w:t>
      </w:r>
      <w:r>
        <w:t>robót</w:t>
      </w:r>
      <w:r>
        <w:rPr>
          <w:spacing w:val="-5"/>
        </w:rPr>
        <w:t xml:space="preserve"> </w:t>
      </w:r>
      <w:r>
        <w:t>z</w:t>
      </w:r>
      <w:r>
        <w:rPr>
          <w:spacing w:val="-5"/>
        </w:rPr>
        <w:t xml:space="preserve"> </w:t>
      </w:r>
      <w:r>
        <w:t>dokumentacją</w:t>
      </w:r>
      <w:r>
        <w:rPr>
          <w:spacing w:val="-5"/>
        </w:rPr>
        <w:t xml:space="preserve"> </w:t>
      </w:r>
      <w:r>
        <w:t>projektową</w:t>
      </w:r>
      <w:r>
        <w:rPr>
          <w:spacing w:val="-5"/>
        </w:rPr>
        <w:t xml:space="preserve"> </w:t>
      </w:r>
      <w:r>
        <w:t>i</w:t>
      </w:r>
      <w:r>
        <w:rPr>
          <w:spacing w:val="-4"/>
        </w:rPr>
        <w:t xml:space="preserve"> </w:t>
      </w:r>
      <w:r>
        <w:t>SST.W</w:t>
      </w:r>
      <w:r>
        <w:rPr>
          <w:spacing w:val="-3"/>
        </w:rPr>
        <w:t xml:space="preserve"> </w:t>
      </w:r>
      <w:r>
        <w:t>toku</w:t>
      </w:r>
      <w:r>
        <w:rPr>
          <w:spacing w:val="-6"/>
        </w:rPr>
        <w:t xml:space="preserve"> </w:t>
      </w:r>
      <w:r>
        <w:t>odbioru</w:t>
      </w:r>
      <w:r>
        <w:rPr>
          <w:spacing w:val="-6"/>
        </w:rPr>
        <w:t xml:space="preserve"> </w:t>
      </w:r>
      <w:r>
        <w:t>ostatecznego</w:t>
      </w:r>
      <w:r>
        <w:rPr>
          <w:spacing w:val="-4"/>
        </w:rPr>
        <w:t xml:space="preserve"> </w:t>
      </w:r>
      <w:r>
        <w:t>robót</w:t>
      </w:r>
      <w:r>
        <w:rPr>
          <w:spacing w:val="-5"/>
        </w:rPr>
        <w:t xml:space="preserve"> </w:t>
      </w:r>
      <w:r>
        <w:t>komisja</w:t>
      </w:r>
      <w:r>
        <w:rPr>
          <w:spacing w:val="-4"/>
        </w:rPr>
        <w:t xml:space="preserve"> </w:t>
      </w:r>
      <w:r>
        <w:t>zapozna się z realizacją ustaleń przyjętych w trakcie odbiorów robót zan</w:t>
      </w:r>
      <w:r>
        <w:t>ikających i ulegających zakryciu, zwłaszcza w zakresie wykonania robót uzupełniających i robót poprawkowych. W przypadkach niewykonania wyznaczonych robót poprawkowych lub robót uzupełniających w warstwie ścieralnej lub robotach wykończeniowych, komisja pr</w:t>
      </w:r>
      <w:r>
        <w:t xml:space="preserve">zerwie swoje czynności i ustali nowy termin odbioru ostatecznego. W przypadku stwierdzenia przez komisję, że jakość </w:t>
      </w:r>
      <w:r>
        <w:rPr>
          <w:spacing w:val="-3"/>
        </w:rPr>
        <w:t xml:space="preserve">wykonywanych </w:t>
      </w:r>
      <w:r>
        <w:t>robót w poszczególnych asortymentach nieznacznie odbiega od wymaganej dokumentacją projektową i SST z uwzględnieniem tolerancji</w:t>
      </w:r>
      <w:r>
        <w:t xml:space="preserve"> i nie ma większego </w:t>
      </w:r>
      <w:r>
        <w:rPr>
          <w:spacing w:val="-3"/>
        </w:rPr>
        <w:t xml:space="preserve">wpływu </w:t>
      </w:r>
      <w:r>
        <w:t xml:space="preserve">na cechy eksploatacyjne obiektu i bezpieczeństwo ruchu, komisja dokona potrąceń, oceniając pomniejszoną wartość </w:t>
      </w:r>
      <w:r>
        <w:rPr>
          <w:spacing w:val="-3"/>
        </w:rPr>
        <w:t xml:space="preserve">wykonywanych </w:t>
      </w:r>
      <w:r>
        <w:t xml:space="preserve">robót w stosunku do </w:t>
      </w:r>
      <w:r>
        <w:rPr>
          <w:spacing w:val="-3"/>
        </w:rPr>
        <w:t xml:space="preserve">wymagań </w:t>
      </w:r>
      <w:r>
        <w:t>przyjętych w dokumentach</w:t>
      </w:r>
      <w:r>
        <w:rPr>
          <w:spacing w:val="-7"/>
        </w:rPr>
        <w:t xml:space="preserve"> </w:t>
      </w:r>
      <w:r>
        <w:rPr>
          <w:spacing w:val="-3"/>
        </w:rPr>
        <w:t>umowy.</w:t>
      </w:r>
    </w:p>
    <w:p w:rsidR="00496931" w:rsidRDefault="00987969">
      <w:pPr>
        <w:pStyle w:val="Akapitzlist"/>
        <w:numPr>
          <w:ilvl w:val="2"/>
          <w:numId w:val="125"/>
        </w:numPr>
        <w:tabs>
          <w:tab w:val="left" w:pos="741"/>
        </w:tabs>
        <w:spacing w:before="13"/>
        <w:ind w:left="740" w:hanging="504"/>
        <w:jc w:val="both"/>
        <w:rPr>
          <w:sz w:val="20"/>
        </w:rPr>
      </w:pPr>
      <w:r>
        <w:rPr>
          <w:sz w:val="20"/>
        </w:rPr>
        <w:t>Dokumenty do odbioru</w:t>
      </w:r>
      <w:r>
        <w:rPr>
          <w:spacing w:val="-5"/>
          <w:sz w:val="20"/>
        </w:rPr>
        <w:t xml:space="preserve"> </w:t>
      </w:r>
      <w:r>
        <w:rPr>
          <w:sz w:val="20"/>
        </w:rPr>
        <w:t>ostatecznego</w:t>
      </w:r>
    </w:p>
    <w:p w:rsidR="00496931" w:rsidRDefault="00987969">
      <w:pPr>
        <w:pStyle w:val="Tekstpodstawowy"/>
        <w:spacing w:before="5" w:line="244" w:lineRule="auto"/>
      </w:pPr>
      <w:r>
        <w:t>Podstawowy</w:t>
      </w:r>
      <w:r>
        <w:t>m dokumentem do dokonania odbioru ostatecznego robót jest protokół odbioru ostatecznego robót sporządzony wg wzoru ustalonego przez Zamawiającego.</w:t>
      </w:r>
    </w:p>
    <w:p w:rsidR="00496931" w:rsidRDefault="00987969">
      <w:pPr>
        <w:pStyle w:val="Tekstpodstawowy"/>
        <w:spacing w:before="2"/>
      </w:pPr>
      <w:r>
        <w:t>Do odbioru ostatecznego Wykonawca jest zobowiązany przygotować następujące dokumenty:</w:t>
      </w:r>
    </w:p>
    <w:p w:rsidR="00496931" w:rsidRDefault="00987969">
      <w:pPr>
        <w:pStyle w:val="Akapitzlist"/>
        <w:numPr>
          <w:ilvl w:val="0"/>
          <w:numId w:val="106"/>
        </w:numPr>
        <w:tabs>
          <w:tab w:val="left" w:pos="578"/>
        </w:tabs>
        <w:spacing w:line="244" w:lineRule="auto"/>
        <w:ind w:right="622"/>
        <w:rPr>
          <w:sz w:val="20"/>
        </w:rPr>
      </w:pPr>
      <w:r>
        <w:rPr>
          <w:sz w:val="20"/>
        </w:rPr>
        <w:t>dokumentację projektową</w:t>
      </w:r>
      <w:r>
        <w:rPr>
          <w:sz w:val="20"/>
        </w:rPr>
        <w:t xml:space="preserve"> podstawową z naniesionymi zmianami oraz dodatkową, jeśli została sporządzona w trakcie realizacji</w:t>
      </w:r>
      <w:r>
        <w:rPr>
          <w:spacing w:val="-1"/>
          <w:sz w:val="20"/>
        </w:rPr>
        <w:t xml:space="preserve"> </w:t>
      </w:r>
      <w:r>
        <w:rPr>
          <w:spacing w:val="-3"/>
          <w:sz w:val="20"/>
        </w:rPr>
        <w:t>umowy,</w:t>
      </w:r>
    </w:p>
    <w:p w:rsidR="00496931" w:rsidRDefault="00987969">
      <w:pPr>
        <w:pStyle w:val="Akapitzlist"/>
        <w:numPr>
          <w:ilvl w:val="0"/>
          <w:numId w:val="106"/>
        </w:numPr>
        <w:tabs>
          <w:tab w:val="left" w:pos="578"/>
        </w:tabs>
        <w:spacing w:before="1"/>
        <w:jc w:val="both"/>
        <w:rPr>
          <w:sz w:val="20"/>
        </w:rPr>
      </w:pPr>
      <w:r>
        <w:rPr>
          <w:sz w:val="20"/>
        </w:rPr>
        <w:t>szczegółowe</w:t>
      </w:r>
      <w:r>
        <w:rPr>
          <w:spacing w:val="-4"/>
          <w:sz w:val="20"/>
        </w:rPr>
        <w:t xml:space="preserve"> </w:t>
      </w:r>
      <w:r>
        <w:rPr>
          <w:sz w:val="20"/>
        </w:rPr>
        <w:t>specyfikacje</w:t>
      </w:r>
      <w:r>
        <w:rPr>
          <w:spacing w:val="-4"/>
          <w:sz w:val="20"/>
        </w:rPr>
        <w:t xml:space="preserve"> </w:t>
      </w:r>
      <w:r>
        <w:rPr>
          <w:sz w:val="20"/>
        </w:rPr>
        <w:t>techniczne</w:t>
      </w:r>
      <w:r>
        <w:rPr>
          <w:spacing w:val="-4"/>
          <w:sz w:val="20"/>
        </w:rPr>
        <w:t xml:space="preserve"> </w:t>
      </w:r>
      <w:r>
        <w:rPr>
          <w:sz w:val="20"/>
        </w:rPr>
        <w:t>(podstawowe</w:t>
      </w:r>
      <w:r>
        <w:rPr>
          <w:spacing w:val="-4"/>
          <w:sz w:val="20"/>
        </w:rPr>
        <w:t xml:space="preserve"> </w:t>
      </w:r>
      <w:r>
        <w:rPr>
          <w:sz w:val="20"/>
        </w:rPr>
        <w:t>z</w:t>
      </w:r>
      <w:r>
        <w:rPr>
          <w:spacing w:val="-4"/>
          <w:sz w:val="20"/>
        </w:rPr>
        <w:t xml:space="preserve"> </w:t>
      </w:r>
      <w:r>
        <w:rPr>
          <w:sz w:val="20"/>
        </w:rPr>
        <w:t>dokumentów</w:t>
      </w:r>
      <w:r>
        <w:rPr>
          <w:spacing w:val="-9"/>
          <w:sz w:val="20"/>
        </w:rPr>
        <w:t xml:space="preserve"> </w:t>
      </w:r>
      <w:r>
        <w:rPr>
          <w:sz w:val="20"/>
        </w:rPr>
        <w:t>umowy</w:t>
      </w:r>
      <w:r>
        <w:rPr>
          <w:spacing w:val="-7"/>
          <w:sz w:val="20"/>
        </w:rPr>
        <w:t xml:space="preserve"> </w:t>
      </w:r>
      <w:r>
        <w:rPr>
          <w:sz w:val="20"/>
        </w:rPr>
        <w:t>i</w:t>
      </w:r>
      <w:r>
        <w:rPr>
          <w:spacing w:val="-4"/>
          <w:sz w:val="20"/>
        </w:rPr>
        <w:t xml:space="preserve"> </w:t>
      </w:r>
      <w:r>
        <w:rPr>
          <w:sz w:val="20"/>
        </w:rPr>
        <w:t>ew.</w:t>
      </w:r>
      <w:r>
        <w:rPr>
          <w:spacing w:val="-3"/>
          <w:sz w:val="20"/>
        </w:rPr>
        <w:t xml:space="preserve"> </w:t>
      </w:r>
      <w:r>
        <w:rPr>
          <w:sz w:val="20"/>
        </w:rPr>
        <w:t>uzupełniające</w:t>
      </w:r>
      <w:r>
        <w:rPr>
          <w:spacing w:val="-4"/>
          <w:sz w:val="20"/>
        </w:rPr>
        <w:t xml:space="preserve"> </w:t>
      </w:r>
      <w:r>
        <w:rPr>
          <w:sz w:val="20"/>
        </w:rPr>
        <w:t>lub</w:t>
      </w:r>
      <w:r>
        <w:rPr>
          <w:spacing w:val="-3"/>
          <w:sz w:val="20"/>
        </w:rPr>
        <w:t xml:space="preserve"> </w:t>
      </w:r>
      <w:r>
        <w:rPr>
          <w:sz w:val="20"/>
        </w:rPr>
        <w:t>zamienne),</w:t>
      </w:r>
    </w:p>
    <w:p w:rsidR="00496931" w:rsidRDefault="00987969">
      <w:pPr>
        <w:pStyle w:val="Akapitzlist"/>
        <w:numPr>
          <w:ilvl w:val="0"/>
          <w:numId w:val="106"/>
        </w:numPr>
        <w:tabs>
          <w:tab w:val="left" w:pos="578"/>
        </w:tabs>
        <w:jc w:val="both"/>
        <w:rPr>
          <w:sz w:val="20"/>
        </w:rPr>
      </w:pPr>
      <w:r>
        <w:rPr>
          <w:sz w:val="20"/>
        </w:rPr>
        <w:t>recepty i ustalenia</w:t>
      </w:r>
      <w:r>
        <w:rPr>
          <w:spacing w:val="-5"/>
          <w:sz w:val="20"/>
        </w:rPr>
        <w:t xml:space="preserve"> </w:t>
      </w:r>
      <w:r>
        <w:rPr>
          <w:sz w:val="20"/>
        </w:rPr>
        <w:t>technologiczne,</w:t>
      </w:r>
    </w:p>
    <w:p w:rsidR="00496931" w:rsidRDefault="00987969">
      <w:pPr>
        <w:pStyle w:val="Akapitzlist"/>
        <w:numPr>
          <w:ilvl w:val="0"/>
          <w:numId w:val="106"/>
        </w:numPr>
        <w:tabs>
          <w:tab w:val="left" w:pos="578"/>
        </w:tabs>
        <w:jc w:val="both"/>
        <w:rPr>
          <w:sz w:val="20"/>
        </w:rPr>
      </w:pPr>
      <w:r>
        <w:rPr>
          <w:sz w:val="20"/>
        </w:rPr>
        <w:t>dzienniki budowy i książki obmiarów</w:t>
      </w:r>
      <w:r>
        <w:rPr>
          <w:spacing w:val="-12"/>
          <w:sz w:val="20"/>
        </w:rPr>
        <w:t xml:space="preserve"> </w:t>
      </w:r>
      <w:r>
        <w:rPr>
          <w:sz w:val="20"/>
        </w:rPr>
        <w:t>(oryginały),</w:t>
      </w:r>
    </w:p>
    <w:p w:rsidR="00496931" w:rsidRDefault="00987969">
      <w:pPr>
        <w:pStyle w:val="Akapitzlist"/>
        <w:numPr>
          <w:ilvl w:val="0"/>
          <w:numId w:val="106"/>
        </w:numPr>
        <w:tabs>
          <w:tab w:val="left" w:pos="578"/>
        </w:tabs>
        <w:spacing w:before="6"/>
        <w:jc w:val="both"/>
        <w:rPr>
          <w:sz w:val="20"/>
        </w:rPr>
      </w:pPr>
      <w:r>
        <w:rPr>
          <w:spacing w:val="-3"/>
          <w:sz w:val="20"/>
        </w:rPr>
        <w:t xml:space="preserve">wyniki </w:t>
      </w:r>
      <w:r>
        <w:rPr>
          <w:sz w:val="20"/>
        </w:rPr>
        <w:t>pomiarów kontrolnych oraz badań i oznaczeń laboratoryjnych, zgodne z SST i ew.</w:t>
      </w:r>
      <w:r>
        <w:rPr>
          <w:spacing w:val="-14"/>
          <w:sz w:val="20"/>
        </w:rPr>
        <w:t xml:space="preserve"> </w:t>
      </w:r>
      <w:r>
        <w:rPr>
          <w:sz w:val="20"/>
        </w:rPr>
        <w:t>PZJ,</w:t>
      </w:r>
    </w:p>
    <w:p w:rsidR="00496931" w:rsidRDefault="00987969">
      <w:pPr>
        <w:pStyle w:val="Akapitzlist"/>
        <w:numPr>
          <w:ilvl w:val="0"/>
          <w:numId w:val="106"/>
        </w:numPr>
        <w:tabs>
          <w:tab w:val="left" w:pos="578"/>
        </w:tabs>
        <w:jc w:val="both"/>
        <w:rPr>
          <w:sz w:val="20"/>
        </w:rPr>
      </w:pPr>
      <w:r>
        <w:rPr>
          <w:sz w:val="20"/>
        </w:rPr>
        <w:t>deklaracje zgodności lub certyfikaty zgodności wbudowanych materiałów zgodnie z SST i ew.</w:t>
      </w:r>
      <w:r>
        <w:rPr>
          <w:spacing w:val="-28"/>
          <w:sz w:val="20"/>
        </w:rPr>
        <w:t xml:space="preserve"> </w:t>
      </w:r>
      <w:r>
        <w:rPr>
          <w:sz w:val="20"/>
        </w:rPr>
        <w:t>PZJ,</w:t>
      </w:r>
    </w:p>
    <w:p w:rsidR="00496931" w:rsidRDefault="00496931">
      <w:pPr>
        <w:jc w:val="both"/>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Akapitzlist"/>
        <w:numPr>
          <w:ilvl w:val="0"/>
          <w:numId w:val="106"/>
        </w:numPr>
        <w:tabs>
          <w:tab w:val="left" w:pos="578"/>
        </w:tabs>
        <w:spacing w:before="91" w:line="244" w:lineRule="auto"/>
        <w:ind w:right="628"/>
        <w:rPr>
          <w:sz w:val="20"/>
        </w:rPr>
      </w:pPr>
      <w:r w:rsidRPr="00496931">
        <w:pict>
          <v:line id="_x0000_s1218" style="position:absolute;left:0;text-align:left;z-index:251598336;mso-position-horizontal-relative:page" from="62.4pt,5.75pt" to="507.95pt,5.75pt" strokeweight=".72pt">
            <w10:wrap anchorx="page"/>
          </v:line>
        </w:pict>
      </w:r>
      <w:r w:rsidR="00987969">
        <w:rPr>
          <w:sz w:val="20"/>
        </w:rPr>
        <w:t>opinię technologiczną sporządzoną na podstawie wszystkich wyników badań i pomiarów załączonych do dokumentów odbioru, wykonanych zgodnie z SST i</w:t>
      </w:r>
      <w:r w:rsidR="00987969">
        <w:rPr>
          <w:spacing w:val="-6"/>
          <w:sz w:val="20"/>
        </w:rPr>
        <w:t xml:space="preserve"> </w:t>
      </w:r>
      <w:r w:rsidR="00987969">
        <w:rPr>
          <w:sz w:val="20"/>
        </w:rPr>
        <w:t>PZJ,</w:t>
      </w:r>
    </w:p>
    <w:p w:rsidR="00496931" w:rsidRDefault="00987969">
      <w:pPr>
        <w:pStyle w:val="Akapitzlist"/>
        <w:numPr>
          <w:ilvl w:val="0"/>
          <w:numId w:val="106"/>
        </w:numPr>
        <w:tabs>
          <w:tab w:val="left" w:pos="578"/>
        </w:tabs>
        <w:spacing w:before="1" w:line="244" w:lineRule="auto"/>
        <w:ind w:right="623"/>
        <w:jc w:val="both"/>
        <w:rPr>
          <w:sz w:val="20"/>
        </w:rPr>
      </w:pPr>
      <w:r>
        <w:rPr>
          <w:sz w:val="20"/>
        </w:rPr>
        <w:t>rysunki (dokumentacje) na wykonanie robót towarzyszących (np. na przełożenie linii telefonicznej, energety</w:t>
      </w:r>
      <w:r>
        <w:rPr>
          <w:sz w:val="20"/>
        </w:rPr>
        <w:t>cznej, gazowej, oświetlenia itp.) oraz protokoły odbioru i przekazania tych robót właścicielom urządzeń,</w:t>
      </w:r>
    </w:p>
    <w:p w:rsidR="00496931" w:rsidRDefault="00987969">
      <w:pPr>
        <w:pStyle w:val="Akapitzlist"/>
        <w:numPr>
          <w:ilvl w:val="0"/>
          <w:numId w:val="106"/>
        </w:numPr>
        <w:tabs>
          <w:tab w:val="left" w:pos="578"/>
        </w:tabs>
        <w:spacing w:before="2"/>
        <w:rPr>
          <w:sz w:val="20"/>
        </w:rPr>
      </w:pPr>
      <w:r>
        <w:rPr>
          <w:sz w:val="20"/>
        </w:rPr>
        <w:t>geodezyjną inwentaryzację powykonawczą robót i sieci uzbrojenia</w:t>
      </w:r>
      <w:r>
        <w:rPr>
          <w:spacing w:val="-6"/>
          <w:sz w:val="20"/>
        </w:rPr>
        <w:t xml:space="preserve"> </w:t>
      </w:r>
      <w:r>
        <w:rPr>
          <w:sz w:val="20"/>
        </w:rPr>
        <w:t>terenu,</w:t>
      </w:r>
    </w:p>
    <w:p w:rsidR="00496931" w:rsidRDefault="00987969">
      <w:pPr>
        <w:pStyle w:val="Akapitzlist"/>
        <w:numPr>
          <w:ilvl w:val="0"/>
          <w:numId w:val="106"/>
        </w:numPr>
        <w:tabs>
          <w:tab w:val="left" w:pos="578"/>
        </w:tabs>
        <w:rPr>
          <w:sz w:val="20"/>
        </w:rPr>
      </w:pPr>
      <w:r>
        <w:rPr>
          <w:sz w:val="20"/>
        </w:rPr>
        <w:t xml:space="preserve">kopię mapy zasadniczej powstałej w </w:t>
      </w:r>
      <w:r>
        <w:rPr>
          <w:spacing w:val="-3"/>
          <w:sz w:val="20"/>
        </w:rPr>
        <w:t xml:space="preserve">wyniku </w:t>
      </w:r>
      <w:r>
        <w:rPr>
          <w:sz w:val="20"/>
        </w:rPr>
        <w:t>geodezyjnej inwentaryzacji</w:t>
      </w:r>
      <w:r>
        <w:rPr>
          <w:spacing w:val="-11"/>
          <w:sz w:val="20"/>
        </w:rPr>
        <w:t xml:space="preserve"> </w:t>
      </w:r>
      <w:r>
        <w:rPr>
          <w:sz w:val="20"/>
        </w:rPr>
        <w:t>powykonawc</w:t>
      </w:r>
      <w:r>
        <w:rPr>
          <w:sz w:val="20"/>
        </w:rPr>
        <w:t>zej.</w:t>
      </w:r>
    </w:p>
    <w:p w:rsidR="00496931" w:rsidRDefault="00987969">
      <w:pPr>
        <w:pStyle w:val="Tekstpodstawowy"/>
        <w:spacing w:before="5" w:line="244" w:lineRule="auto"/>
        <w:ind w:right="623"/>
        <w:jc w:val="both"/>
      </w:pPr>
      <w:r>
        <w:t>W przypadku, gdy wg komisji, roboty pod względem przygotowania dokumentacyjnego nie będą gotowe do odbioru ostatecznego, komisja w porozumieniu z Wykonawcą wyznaczy ponowny termin odbioru ostatecznego robót. Wszystkie zarządzone przez komisję roboty p</w:t>
      </w:r>
      <w:r>
        <w:t>oprawkowe lub uzupełniające będą zestawione wg wzoru ustalonego przez Zamawiającego. Termin wykonania robót poprawkowych i robót uzupełniających wyznaczy komisja.</w:t>
      </w:r>
    </w:p>
    <w:p w:rsidR="00496931" w:rsidRDefault="00987969">
      <w:pPr>
        <w:pStyle w:val="Heading5"/>
        <w:spacing w:before="6"/>
        <w:ind w:left="236" w:firstLine="0"/>
      </w:pPr>
      <w:r>
        <w:t>8.5. Odbiór pogwarancyjny</w:t>
      </w:r>
    </w:p>
    <w:p w:rsidR="00496931" w:rsidRDefault="00987969">
      <w:pPr>
        <w:pStyle w:val="Tekstpodstawowy"/>
        <w:spacing w:line="244" w:lineRule="auto"/>
        <w:ind w:right="623" w:hanging="1"/>
        <w:jc w:val="both"/>
      </w:pPr>
      <w:r>
        <w:t>Odbiór pogwarancyjny polega na ocenie wykonanych robót związanych z</w:t>
      </w:r>
      <w:r>
        <w:t xml:space="preserve"> usunięciem wad stwierdzonych przy odbiorze ostatecznym i zaistniałych w okresie gwarancyjnym. Odbiór pogwarancyjny będzie dokonany na podstawie oceny wizualnej obiektu z uwzględnieniem zasad opisanych w punkcie 8.4 „Odbiór ostateczny robót”.</w:t>
      </w:r>
    </w:p>
    <w:p w:rsidR="00496931" w:rsidRDefault="00987969">
      <w:pPr>
        <w:pStyle w:val="Heading3"/>
        <w:numPr>
          <w:ilvl w:val="0"/>
          <w:numId w:val="105"/>
        </w:numPr>
        <w:tabs>
          <w:tab w:val="left" w:pos="458"/>
        </w:tabs>
        <w:spacing w:before="7"/>
      </w:pPr>
      <w:r>
        <w:t>PODSTAWA</w:t>
      </w:r>
      <w:r>
        <w:rPr>
          <w:spacing w:val="-1"/>
        </w:rPr>
        <w:t xml:space="preserve"> </w:t>
      </w:r>
      <w:r>
        <w:t>PŁATNOŚCI</w:t>
      </w:r>
    </w:p>
    <w:p w:rsidR="00496931" w:rsidRDefault="00987969">
      <w:pPr>
        <w:pStyle w:val="Heading5"/>
        <w:numPr>
          <w:ilvl w:val="1"/>
          <w:numId w:val="105"/>
        </w:numPr>
        <w:tabs>
          <w:tab w:val="left" w:pos="590"/>
        </w:tabs>
        <w:spacing w:before="3"/>
      </w:pPr>
      <w:r>
        <w:t>Ustalenia ogólne</w:t>
      </w:r>
    </w:p>
    <w:p w:rsidR="00496931" w:rsidRDefault="00987969">
      <w:pPr>
        <w:pStyle w:val="Tekstpodstawowy"/>
        <w:spacing w:before="1" w:line="244" w:lineRule="auto"/>
        <w:ind w:right="627"/>
        <w:jc w:val="both"/>
      </w:pPr>
      <w:r>
        <w:t>Podstawą płatności jest cena jednostkowa skalkulowana przez Wykonawcę za jednostkę obmiarową ustaloną dla danej pozycji kosztorysu. Dla pozycji kosztorysowych wycenionych ryczałtowo podstawą płatności jest wartość (kwota) podana przez Wykonawcę w danej poz</w:t>
      </w:r>
      <w:r>
        <w:t>ycji kosztorysu.</w:t>
      </w:r>
    </w:p>
    <w:p w:rsidR="00496931" w:rsidRDefault="00987969">
      <w:pPr>
        <w:pStyle w:val="Tekstpodstawowy"/>
        <w:spacing w:before="2" w:line="244" w:lineRule="auto"/>
        <w:ind w:right="627"/>
        <w:jc w:val="both"/>
      </w:pPr>
      <w:r>
        <w:t>Cena jednostkowa lub kwota ryczałtowa pozycji kosztorysowej będzie uwzględniać wszystkie czynności, wymagania i badania składające się na jej wykonanie, określone dla tej roboty w SST i w dokumentacji projektowej.</w:t>
      </w:r>
    </w:p>
    <w:p w:rsidR="00496931" w:rsidRDefault="00987969">
      <w:pPr>
        <w:pStyle w:val="Tekstpodstawowy"/>
        <w:spacing w:before="2"/>
      </w:pPr>
      <w:r>
        <w:t>Ceny jednostkowe lub kwot</w:t>
      </w:r>
      <w:r>
        <w:t>y ryczałtowe robót będą obejmować:</w:t>
      </w:r>
    </w:p>
    <w:p w:rsidR="00496931" w:rsidRDefault="00987969">
      <w:pPr>
        <w:pStyle w:val="Akapitzlist"/>
        <w:numPr>
          <w:ilvl w:val="0"/>
          <w:numId w:val="116"/>
        </w:numPr>
        <w:tabs>
          <w:tab w:val="left" w:pos="521"/>
        </w:tabs>
        <w:spacing w:before="2"/>
        <w:ind w:left="520"/>
        <w:rPr>
          <w:sz w:val="20"/>
        </w:rPr>
      </w:pPr>
      <w:r>
        <w:rPr>
          <w:sz w:val="20"/>
        </w:rPr>
        <w:t>robociznę bezpośrednią wraz z towarzyszącymi</w:t>
      </w:r>
      <w:r>
        <w:rPr>
          <w:spacing w:val="-3"/>
          <w:sz w:val="20"/>
        </w:rPr>
        <w:t xml:space="preserve"> </w:t>
      </w:r>
      <w:r>
        <w:rPr>
          <w:sz w:val="20"/>
        </w:rPr>
        <w:t>kosztami,</w:t>
      </w:r>
    </w:p>
    <w:p w:rsidR="00496931" w:rsidRDefault="00987969">
      <w:pPr>
        <w:pStyle w:val="Akapitzlist"/>
        <w:numPr>
          <w:ilvl w:val="0"/>
          <w:numId w:val="116"/>
        </w:numPr>
        <w:tabs>
          <w:tab w:val="left" w:pos="521"/>
        </w:tabs>
        <w:spacing w:before="3" w:line="244" w:lineRule="auto"/>
        <w:ind w:left="520" w:right="627"/>
        <w:rPr>
          <w:sz w:val="20"/>
        </w:rPr>
      </w:pPr>
      <w:r>
        <w:rPr>
          <w:sz w:val="20"/>
        </w:rPr>
        <w:t>wartość zużytych materiałów wraz z kosztami zakupu, magazynowania, ewentualnych ubytków i transportu na teren</w:t>
      </w:r>
      <w:r>
        <w:rPr>
          <w:spacing w:val="-2"/>
          <w:sz w:val="20"/>
        </w:rPr>
        <w:t xml:space="preserve"> </w:t>
      </w:r>
      <w:r>
        <w:rPr>
          <w:sz w:val="20"/>
        </w:rPr>
        <w:t>budowy,</w:t>
      </w:r>
    </w:p>
    <w:p w:rsidR="00496931" w:rsidRDefault="00987969">
      <w:pPr>
        <w:pStyle w:val="Akapitzlist"/>
        <w:numPr>
          <w:ilvl w:val="0"/>
          <w:numId w:val="116"/>
        </w:numPr>
        <w:tabs>
          <w:tab w:val="left" w:pos="521"/>
        </w:tabs>
        <w:spacing w:before="0" w:line="243" w:lineRule="exact"/>
        <w:ind w:left="520"/>
        <w:rPr>
          <w:sz w:val="20"/>
        </w:rPr>
      </w:pPr>
      <w:r>
        <w:rPr>
          <w:sz w:val="20"/>
        </w:rPr>
        <w:t>wartość pracy sprzętu wraz z towarzyszącymi</w:t>
      </w:r>
      <w:r>
        <w:rPr>
          <w:spacing w:val="-9"/>
          <w:sz w:val="20"/>
        </w:rPr>
        <w:t xml:space="preserve"> </w:t>
      </w:r>
      <w:r>
        <w:rPr>
          <w:sz w:val="20"/>
        </w:rPr>
        <w:t>kosz</w:t>
      </w:r>
      <w:r>
        <w:rPr>
          <w:sz w:val="20"/>
        </w:rPr>
        <w:t>tami,</w:t>
      </w:r>
    </w:p>
    <w:p w:rsidR="00496931" w:rsidRDefault="00987969">
      <w:pPr>
        <w:pStyle w:val="Akapitzlist"/>
        <w:numPr>
          <w:ilvl w:val="0"/>
          <w:numId w:val="116"/>
        </w:numPr>
        <w:tabs>
          <w:tab w:val="left" w:pos="521"/>
        </w:tabs>
        <w:spacing w:before="2"/>
        <w:ind w:left="520"/>
        <w:rPr>
          <w:sz w:val="20"/>
        </w:rPr>
      </w:pPr>
      <w:r>
        <w:rPr>
          <w:sz w:val="20"/>
        </w:rPr>
        <w:t>koszty pośrednie, zysk kalkulacyjny i</w:t>
      </w:r>
      <w:r>
        <w:rPr>
          <w:spacing w:val="-10"/>
          <w:sz w:val="20"/>
        </w:rPr>
        <w:t xml:space="preserve"> </w:t>
      </w:r>
      <w:r>
        <w:rPr>
          <w:sz w:val="20"/>
        </w:rPr>
        <w:t>ryzyko,</w:t>
      </w:r>
    </w:p>
    <w:p w:rsidR="00496931" w:rsidRDefault="00987969">
      <w:pPr>
        <w:pStyle w:val="Akapitzlist"/>
        <w:numPr>
          <w:ilvl w:val="0"/>
          <w:numId w:val="116"/>
        </w:numPr>
        <w:tabs>
          <w:tab w:val="left" w:pos="521"/>
        </w:tabs>
        <w:spacing w:before="2" w:line="244" w:lineRule="auto"/>
        <w:ind w:left="236" w:right="4974" w:firstLine="0"/>
        <w:rPr>
          <w:sz w:val="20"/>
        </w:rPr>
      </w:pPr>
      <w:r>
        <w:rPr>
          <w:sz w:val="20"/>
        </w:rPr>
        <w:t>podatki obliczone zgodnie z obowiązującymi</w:t>
      </w:r>
      <w:r>
        <w:rPr>
          <w:spacing w:val="-36"/>
          <w:sz w:val="20"/>
        </w:rPr>
        <w:t xml:space="preserve"> </w:t>
      </w:r>
      <w:r>
        <w:rPr>
          <w:sz w:val="20"/>
        </w:rPr>
        <w:t>przepisami. Do cen jednostkowych nie należy wliczać podatku</w:t>
      </w:r>
      <w:r>
        <w:rPr>
          <w:spacing w:val="-27"/>
          <w:sz w:val="20"/>
        </w:rPr>
        <w:t xml:space="preserve"> </w:t>
      </w:r>
      <w:r>
        <w:rPr>
          <w:sz w:val="20"/>
        </w:rPr>
        <w:t>VAT.</w:t>
      </w:r>
    </w:p>
    <w:p w:rsidR="00496931" w:rsidRDefault="00987969">
      <w:pPr>
        <w:pStyle w:val="Heading5"/>
        <w:numPr>
          <w:ilvl w:val="1"/>
          <w:numId w:val="105"/>
        </w:numPr>
        <w:tabs>
          <w:tab w:val="left" w:pos="590"/>
        </w:tabs>
        <w:spacing w:before="3"/>
      </w:pPr>
      <w:r>
        <w:t>Warunki umowy i wymagania ogólne D-M-00.00.00</w:t>
      </w:r>
    </w:p>
    <w:p w:rsidR="00496931" w:rsidRDefault="00987969">
      <w:pPr>
        <w:pStyle w:val="Tekstpodstawowy"/>
        <w:spacing w:line="244" w:lineRule="auto"/>
        <w:ind w:right="531"/>
      </w:pPr>
      <w:r>
        <w:t>Koszt dostosowania się do wymagań warunków umowy i</w:t>
      </w:r>
      <w:r>
        <w:t xml:space="preserve"> wymagań ogólnych zawartych w D-M-00.00.00 obejmuje wszystkie warunki określone w ww. dokumentach, a nie wyszczególnione w kosztorysie.</w:t>
      </w:r>
    </w:p>
    <w:p w:rsidR="00496931" w:rsidRDefault="00987969">
      <w:pPr>
        <w:pStyle w:val="Heading5"/>
        <w:numPr>
          <w:ilvl w:val="1"/>
          <w:numId w:val="105"/>
        </w:numPr>
        <w:tabs>
          <w:tab w:val="left" w:pos="590"/>
        </w:tabs>
      </w:pPr>
      <w:r>
        <w:t>Objazdy, przejazdy i organizacja</w:t>
      </w:r>
      <w:r>
        <w:rPr>
          <w:spacing w:val="1"/>
        </w:rPr>
        <w:t xml:space="preserve"> </w:t>
      </w:r>
      <w:r>
        <w:t>ruchu</w:t>
      </w:r>
    </w:p>
    <w:p w:rsidR="00496931" w:rsidRDefault="00987969">
      <w:pPr>
        <w:pStyle w:val="Tekstpodstawowy"/>
      </w:pPr>
      <w:r>
        <w:t>Koszt wybudowania objazdów/przejazdów i organizacji ruchu obejmuje:</w:t>
      </w:r>
    </w:p>
    <w:p w:rsidR="00496931" w:rsidRDefault="00987969">
      <w:pPr>
        <w:pStyle w:val="Akapitzlist"/>
        <w:numPr>
          <w:ilvl w:val="0"/>
          <w:numId w:val="104"/>
        </w:numPr>
        <w:tabs>
          <w:tab w:val="left" w:pos="521"/>
        </w:tabs>
        <w:spacing w:line="244" w:lineRule="auto"/>
        <w:ind w:right="626"/>
        <w:jc w:val="both"/>
        <w:rPr>
          <w:sz w:val="20"/>
        </w:rPr>
      </w:pPr>
      <w:r>
        <w:rPr>
          <w:sz w:val="20"/>
        </w:rPr>
        <w:t xml:space="preserve">opracowanie oraz uzgodnienie z Inżynierem/Kierownikiem projektu i odpowiednimi instytucjami projektu organizacji ruchu na czas trwania budowy, wraz z dostarczeniem kopii projektu Inżynierowi/Kierownikowi projektu i wprowadzaniem dalszych zmian i uzgodnień </w:t>
      </w:r>
      <w:r>
        <w:rPr>
          <w:sz w:val="20"/>
        </w:rPr>
        <w:t>wynikających z postępu</w:t>
      </w:r>
      <w:r>
        <w:rPr>
          <w:spacing w:val="-23"/>
          <w:sz w:val="20"/>
        </w:rPr>
        <w:t xml:space="preserve"> </w:t>
      </w:r>
      <w:r>
        <w:rPr>
          <w:sz w:val="20"/>
        </w:rPr>
        <w:t>robót,</w:t>
      </w:r>
    </w:p>
    <w:p w:rsidR="00496931" w:rsidRDefault="00987969">
      <w:pPr>
        <w:pStyle w:val="Akapitzlist"/>
        <w:numPr>
          <w:ilvl w:val="0"/>
          <w:numId w:val="104"/>
        </w:numPr>
        <w:tabs>
          <w:tab w:val="left" w:pos="571"/>
        </w:tabs>
        <w:spacing w:before="2"/>
        <w:ind w:left="570" w:hanging="334"/>
        <w:rPr>
          <w:sz w:val="20"/>
        </w:rPr>
      </w:pPr>
      <w:r>
        <w:rPr>
          <w:sz w:val="20"/>
        </w:rPr>
        <w:t>ustawienie tymczasowego oznakowania i oświetlenia zgodnie z wymaganiami bezpieczeństwa</w:t>
      </w:r>
      <w:r>
        <w:rPr>
          <w:spacing w:val="-28"/>
          <w:sz w:val="20"/>
        </w:rPr>
        <w:t xml:space="preserve"> </w:t>
      </w:r>
      <w:r>
        <w:rPr>
          <w:sz w:val="20"/>
        </w:rPr>
        <w:t>ruchu,</w:t>
      </w:r>
    </w:p>
    <w:p w:rsidR="00496931" w:rsidRDefault="00987969">
      <w:pPr>
        <w:pStyle w:val="Akapitzlist"/>
        <w:numPr>
          <w:ilvl w:val="0"/>
          <w:numId w:val="104"/>
        </w:numPr>
        <w:tabs>
          <w:tab w:val="left" w:pos="521"/>
        </w:tabs>
        <w:rPr>
          <w:sz w:val="20"/>
        </w:rPr>
      </w:pPr>
      <w:r>
        <w:rPr>
          <w:sz w:val="20"/>
        </w:rPr>
        <w:t>opłaty/dzierżawy</w:t>
      </w:r>
      <w:r>
        <w:rPr>
          <w:spacing w:val="-5"/>
          <w:sz w:val="20"/>
        </w:rPr>
        <w:t xml:space="preserve"> </w:t>
      </w:r>
      <w:r>
        <w:rPr>
          <w:sz w:val="20"/>
        </w:rPr>
        <w:t>terenu,</w:t>
      </w:r>
    </w:p>
    <w:p w:rsidR="00496931" w:rsidRDefault="00987969">
      <w:pPr>
        <w:pStyle w:val="Akapitzlist"/>
        <w:numPr>
          <w:ilvl w:val="0"/>
          <w:numId w:val="104"/>
        </w:numPr>
        <w:tabs>
          <w:tab w:val="left" w:pos="521"/>
        </w:tabs>
        <w:spacing w:before="6"/>
        <w:rPr>
          <w:sz w:val="20"/>
        </w:rPr>
      </w:pPr>
      <w:r>
        <w:rPr>
          <w:sz w:val="20"/>
        </w:rPr>
        <w:t>przygotowanie</w:t>
      </w:r>
      <w:r>
        <w:rPr>
          <w:spacing w:val="-1"/>
          <w:sz w:val="20"/>
        </w:rPr>
        <w:t xml:space="preserve"> </w:t>
      </w:r>
      <w:r>
        <w:rPr>
          <w:sz w:val="20"/>
        </w:rPr>
        <w:t>terenu,</w:t>
      </w:r>
    </w:p>
    <w:p w:rsidR="00496931" w:rsidRDefault="00987969">
      <w:pPr>
        <w:pStyle w:val="Akapitzlist"/>
        <w:numPr>
          <w:ilvl w:val="0"/>
          <w:numId w:val="104"/>
        </w:numPr>
        <w:tabs>
          <w:tab w:val="left" w:pos="521"/>
        </w:tabs>
        <w:rPr>
          <w:sz w:val="20"/>
        </w:rPr>
      </w:pPr>
      <w:r>
        <w:rPr>
          <w:sz w:val="20"/>
        </w:rPr>
        <w:t xml:space="preserve">konstrukcję tymczasowej nawierzchni, ramp, chodników, krawężników, barier, oznakowań </w:t>
      </w:r>
      <w:r>
        <w:rPr>
          <w:sz w:val="20"/>
        </w:rPr>
        <w:t>i</w:t>
      </w:r>
      <w:r>
        <w:rPr>
          <w:spacing w:val="-19"/>
          <w:sz w:val="20"/>
        </w:rPr>
        <w:t xml:space="preserve"> </w:t>
      </w:r>
      <w:r>
        <w:rPr>
          <w:sz w:val="20"/>
        </w:rPr>
        <w:t>drenażu,</w:t>
      </w:r>
    </w:p>
    <w:p w:rsidR="00496931" w:rsidRDefault="00987969">
      <w:pPr>
        <w:pStyle w:val="Akapitzlist"/>
        <w:numPr>
          <w:ilvl w:val="0"/>
          <w:numId w:val="104"/>
        </w:numPr>
        <w:tabs>
          <w:tab w:val="left" w:pos="521"/>
        </w:tabs>
        <w:rPr>
          <w:sz w:val="20"/>
        </w:rPr>
      </w:pPr>
      <w:r>
        <w:rPr>
          <w:sz w:val="20"/>
        </w:rPr>
        <w:t>tymczasową przebudowę urządzeń</w:t>
      </w:r>
      <w:r>
        <w:rPr>
          <w:spacing w:val="-2"/>
          <w:sz w:val="20"/>
        </w:rPr>
        <w:t xml:space="preserve"> </w:t>
      </w:r>
      <w:r>
        <w:rPr>
          <w:sz w:val="20"/>
        </w:rPr>
        <w:t>obcych.</w:t>
      </w:r>
    </w:p>
    <w:p w:rsidR="00496931" w:rsidRDefault="00987969">
      <w:pPr>
        <w:pStyle w:val="Tekstpodstawowy"/>
        <w:spacing w:before="5"/>
      </w:pPr>
      <w:r>
        <w:t>Koszt utrzymania objazdów/przejazdów i organizacji ruchu obejmuje:</w:t>
      </w:r>
    </w:p>
    <w:p w:rsidR="00496931" w:rsidRDefault="00987969">
      <w:pPr>
        <w:pStyle w:val="Akapitzlist"/>
        <w:numPr>
          <w:ilvl w:val="0"/>
          <w:numId w:val="104"/>
        </w:numPr>
        <w:tabs>
          <w:tab w:val="left" w:pos="521"/>
        </w:tabs>
        <w:spacing w:before="6"/>
        <w:rPr>
          <w:sz w:val="20"/>
        </w:rPr>
      </w:pPr>
      <w:r>
        <w:rPr>
          <w:sz w:val="20"/>
        </w:rPr>
        <w:t>oczyszczanie, przestawienie, przykrycie i usunięcie tymczasowych oznakowań pionowych, poziomych, barier</w:t>
      </w:r>
      <w:r>
        <w:rPr>
          <w:spacing w:val="26"/>
          <w:sz w:val="20"/>
        </w:rPr>
        <w:t xml:space="preserve"> </w:t>
      </w:r>
      <w:r>
        <w:rPr>
          <w:sz w:val="20"/>
        </w:rPr>
        <w:t>i</w:t>
      </w:r>
    </w:p>
    <w:p w:rsidR="00496931" w:rsidRDefault="00987969">
      <w:pPr>
        <w:pStyle w:val="Tekstpodstawowy"/>
        <w:spacing w:before="5"/>
        <w:ind w:left="520"/>
      </w:pPr>
      <w:r>
        <w:t>świateł,</w:t>
      </w:r>
    </w:p>
    <w:p w:rsidR="00496931" w:rsidRDefault="00987969">
      <w:pPr>
        <w:pStyle w:val="Akapitzlist"/>
        <w:numPr>
          <w:ilvl w:val="0"/>
          <w:numId w:val="104"/>
        </w:numPr>
        <w:tabs>
          <w:tab w:val="left" w:pos="521"/>
        </w:tabs>
        <w:rPr>
          <w:sz w:val="20"/>
        </w:rPr>
      </w:pPr>
      <w:r>
        <w:rPr>
          <w:sz w:val="20"/>
        </w:rPr>
        <w:t>utrzymanie płynności ruchu</w:t>
      </w:r>
      <w:r>
        <w:rPr>
          <w:spacing w:val="-3"/>
          <w:sz w:val="20"/>
        </w:rPr>
        <w:t xml:space="preserve"> </w:t>
      </w:r>
      <w:r>
        <w:rPr>
          <w:sz w:val="20"/>
        </w:rPr>
        <w:t>publicznego.</w:t>
      </w:r>
    </w:p>
    <w:p w:rsidR="00496931" w:rsidRDefault="00987969">
      <w:pPr>
        <w:pStyle w:val="Tekstpodstawowy"/>
        <w:spacing w:before="5"/>
      </w:pPr>
      <w:r>
        <w:t>Koszt likwidacji objazdów/przejazdów i organizacji ruchu obejmuje:</w:t>
      </w:r>
    </w:p>
    <w:p w:rsidR="00496931" w:rsidRDefault="00987969">
      <w:pPr>
        <w:pStyle w:val="Akapitzlist"/>
        <w:numPr>
          <w:ilvl w:val="0"/>
          <w:numId w:val="103"/>
        </w:numPr>
        <w:tabs>
          <w:tab w:val="left" w:pos="521"/>
        </w:tabs>
        <w:rPr>
          <w:sz w:val="20"/>
        </w:rPr>
      </w:pPr>
      <w:r>
        <w:rPr>
          <w:sz w:val="20"/>
        </w:rPr>
        <w:t>usunięcie wbudowanych materiałów i</w:t>
      </w:r>
      <w:r>
        <w:rPr>
          <w:spacing w:val="-8"/>
          <w:sz w:val="20"/>
        </w:rPr>
        <w:t xml:space="preserve"> </w:t>
      </w:r>
      <w:r>
        <w:rPr>
          <w:sz w:val="20"/>
        </w:rPr>
        <w:t>oznakowania,</w:t>
      </w:r>
    </w:p>
    <w:p w:rsidR="00496931" w:rsidRDefault="00987969">
      <w:pPr>
        <w:pStyle w:val="Akapitzlist"/>
        <w:numPr>
          <w:ilvl w:val="0"/>
          <w:numId w:val="103"/>
        </w:numPr>
        <w:tabs>
          <w:tab w:val="left" w:pos="521"/>
        </w:tabs>
        <w:spacing w:before="6"/>
        <w:rPr>
          <w:sz w:val="20"/>
        </w:rPr>
      </w:pPr>
      <w:r>
        <w:rPr>
          <w:sz w:val="20"/>
        </w:rPr>
        <w:t>doprowadzenie terenu do stanu</w:t>
      </w:r>
      <w:r>
        <w:rPr>
          <w:spacing w:val="-3"/>
          <w:sz w:val="20"/>
        </w:rPr>
        <w:t xml:space="preserve"> </w:t>
      </w:r>
      <w:r>
        <w:rPr>
          <w:sz w:val="20"/>
        </w:rPr>
        <w:t>pierwotnego.</w:t>
      </w:r>
    </w:p>
    <w:p w:rsidR="00496931" w:rsidRDefault="00987969">
      <w:pPr>
        <w:pStyle w:val="Heading3"/>
        <w:numPr>
          <w:ilvl w:val="0"/>
          <w:numId w:val="105"/>
        </w:numPr>
        <w:tabs>
          <w:tab w:val="left" w:pos="569"/>
        </w:tabs>
        <w:spacing w:before="10"/>
        <w:ind w:left="568" w:hanging="332"/>
      </w:pPr>
      <w:r>
        <w:t>PRZEPISY ZWIĄZANE</w:t>
      </w:r>
    </w:p>
    <w:p w:rsidR="00496931" w:rsidRDefault="00987969">
      <w:pPr>
        <w:pStyle w:val="Akapitzlist"/>
        <w:numPr>
          <w:ilvl w:val="0"/>
          <w:numId w:val="102"/>
        </w:numPr>
        <w:tabs>
          <w:tab w:val="left" w:pos="521"/>
        </w:tabs>
        <w:spacing w:before="1"/>
        <w:rPr>
          <w:sz w:val="20"/>
        </w:rPr>
      </w:pPr>
      <w:r>
        <w:rPr>
          <w:sz w:val="20"/>
        </w:rPr>
        <w:t>Ustawa z dnia 7 lipca 1994 r. - Prawo budowlane (Dz. U. z 2016r., poz. 290 z późniejszymi</w:t>
      </w:r>
      <w:r>
        <w:rPr>
          <w:spacing w:val="-19"/>
          <w:sz w:val="20"/>
        </w:rPr>
        <w:t xml:space="preserve"> </w:t>
      </w:r>
      <w:r>
        <w:rPr>
          <w:sz w:val="20"/>
        </w:rPr>
        <w:t>zmianami).</w:t>
      </w:r>
    </w:p>
    <w:p w:rsidR="00496931" w:rsidRDefault="00987969">
      <w:pPr>
        <w:pStyle w:val="Akapitzlist"/>
        <w:numPr>
          <w:ilvl w:val="0"/>
          <w:numId w:val="102"/>
        </w:numPr>
        <w:tabs>
          <w:tab w:val="left" w:pos="521"/>
        </w:tabs>
        <w:spacing w:line="244" w:lineRule="auto"/>
        <w:ind w:right="623"/>
        <w:jc w:val="both"/>
        <w:rPr>
          <w:sz w:val="20"/>
        </w:rPr>
      </w:pPr>
      <w:r>
        <w:rPr>
          <w:sz w:val="20"/>
        </w:rPr>
        <w:t>Rozporządzenie Ministra Infrastruktury z dnia 26 czerwca 2002 r. w sprawie dziennika budowy, montażu i rozbiórki, tablicy informacyjnej oraz ogłoszenia zaw</w:t>
      </w:r>
      <w:r>
        <w:rPr>
          <w:sz w:val="20"/>
        </w:rPr>
        <w:t>ierającego dane dotyczące bezpieczeństwa pracy i ochrony zdrowia. (Dz. U. z 2002 r. nr 108 poz. 953 z późniejszymi</w:t>
      </w:r>
      <w:r>
        <w:rPr>
          <w:spacing w:val="2"/>
          <w:sz w:val="20"/>
        </w:rPr>
        <w:t xml:space="preserve"> </w:t>
      </w:r>
      <w:r>
        <w:rPr>
          <w:sz w:val="20"/>
        </w:rPr>
        <w:t>zmianami).</w:t>
      </w:r>
    </w:p>
    <w:p w:rsidR="00496931" w:rsidRDefault="00987969">
      <w:pPr>
        <w:pStyle w:val="Akapitzlist"/>
        <w:numPr>
          <w:ilvl w:val="0"/>
          <w:numId w:val="102"/>
        </w:numPr>
        <w:tabs>
          <w:tab w:val="left" w:pos="521"/>
        </w:tabs>
        <w:spacing w:before="2"/>
        <w:rPr>
          <w:sz w:val="20"/>
        </w:rPr>
      </w:pPr>
      <w:r>
        <w:rPr>
          <w:sz w:val="20"/>
        </w:rPr>
        <w:t>Ustawa z dnia 21 marca 1985 r. o drogach publicznych (Dz. U. z 2016 r., poz. 1440 z późniejszymi</w:t>
      </w:r>
      <w:r>
        <w:rPr>
          <w:spacing w:val="-30"/>
          <w:sz w:val="20"/>
        </w:rPr>
        <w:t xml:space="preserve"> </w:t>
      </w:r>
      <w:r>
        <w:rPr>
          <w:sz w:val="20"/>
        </w:rPr>
        <w:t>zmianami).</w:t>
      </w:r>
    </w:p>
    <w:p w:rsidR="00496931" w:rsidRDefault="00496931">
      <w:pPr>
        <w:rPr>
          <w:sz w:val="20"/>
        </w:rPr>
        <w:sectPr w:rsidR="00496931">
          <w:headerReference w:type="default" r:id="rId10"/>
          <w:pgSz w:w="11900" w:h="16840"/>
          <w:pgMar w:top="840" w:right="780" w:bottom="280" w:left="1040" w:header="607" w:footer="0" w:gutter="0"/>
          <w:pgNumType w:start="2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16" style="width:445.6pt;height:.75pt;mso-position-horizontal-relative:char;mso-position-vertical-relative:line" coordsize="8912,15">
            <v:line id="_x0000_s1217"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10"/>
        <w:ind w:left="0"/>
        <w:rPr>
          <w:sz w:val="27"/>
        </w:rPr>
      </w:pPr>
      <w:r w:rsidRPr="00496931">
        <w:pict>
          <v:shape id="_x0000_s1215" type="#_x0000_t202" style="position:absolute;margin-left:62.4pt;margin-top:17.25pt;width:463.6pt;height:17.55pt;z-index:-251659776;mso-wrap-distance-left:0;mso-wrap-distance-right:0;mso-position-horizontal-relative:page" fillcolor="#ccc" stroked="f">
            <v:textbox inset="0,0,0,0">
              <w:txbxContent>
                <w:p w:rsidR="00496931" w:rsidRDefault="00987969">
                  <w:pPr>
                    <w:spacing w:before="6"/>
                    <w:ind w:left="907"/>
                    <w:rPr>
                      <w:rFonts w:ascii="Arial" w:hAnsi="Arial"/>
                      <w:b/>
                      <w:sz w:val="28"/>
                    </w:rPr>
                  </w:pPr>
                  <w:r>
                    <w:rPr>
                      <w:rFonts w:ascii="Arial" w:hAnsi="Arial"/>
                      <w:b/>
                      <w:sz w:val="28"/>
                    </w:rPr>
                    <w:t>D-01.00.00 ROZDZIAŁ 1 - ROBOTY PRZYGOTOWAWCZE</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213" style="width:463.6pt;height:.5pt;mso-position-horizontal-relative:char;mso-position-vertical-relative:line" coordsize="9272,10">
            <v:line id="_x0000_s1214" style="position:absolute" from="0,5" to="9271,5" strokeweight=".48pt"/>
            <w10:wrap type="none"/>
            <w10:anchorlock/>
          </v:group>
        </w:pict>
      </w:r>
    </w:p>
    <w:p w:rsidR="00496931" w:rsidRDefault="00987969">
      <w:pPr>
        <w:pStyle w:val="Heading1"/>
        <w:ind w:left="65" w:right="458" w:firstLine="0"/>
        <w:jc w:val="center"/>
      </w:pPr>
      <w:r>
        <w:t>CPV 45100000-8</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11" style="width:445.6pt;height:.75pt;mso-position-horizontal-relative:char;mso-position-vertical-relative:line" coordsize="8912,15">
            <v:line id="_x0000_s1212"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09" style="width:445.6pt;height:.75pt;mso-position-horizontal-relative:char;mso-position-vertical-relative:line" coordsize="8912,15">
            <v:line id="_x0000_s1210" style="position:absolute" from="0,7" to="8911,7" strokeweight=".72pt"/>
            <w10:wrap type="none"/>
            <w10:anchorlock/>
          </v:group>
        </w:pict>
      </w:r>
    </w:p>
    <w:p w:rsidR="00496931" w:rsidRDefault="00496931">
      <w:pPr>
        <w:pStyle w:val="Tekstpodstawowy"/>
        <w:spacing w:before="2"/>
        <w:ind w:left="0"/>
        <w:rPr>
          <w:sz w:val="15"/>
        </w:rPr>
      </w:pPr>
      <w:r w:rsidRPr="00496931">
        <w:pict>
          <v:shape id="_x0000_s1208" type="#_x0000_t202" style="position:absolute;margin-left:62.4pt;margin-top:9.95pt;width:463.6pt;height:38.05pt;z-index:-251658752;mso-wrap-distance-left:0;mso-wrap-distance-right:0;mso-position-horizontal-relative:page" fillcolor="#bfbfbf" stroked="f">
            <v:textbox inset="0,0,0,0">
              <w:txbxContent>
                <w:p w:rsidR="00496931" w:rsidRDefault="00987969">
                  <w:pPr>
                    <w:spacing w:before="7" w:line="247" w:lineRule="auto"/>
                    <w:ind w:left="3194" w:right="1276" w:hanging="1908"/>
                    <w:rPr>
                      <w:b/>
                      <w:sz w:val="28"/>
                    </w:rPr>
                  </w:pPr>
                  <w:r>
                    <w:rPr>
                      <w:b/>
                      <w:sz w:val="28"/>
                    </w:rPr>
                    <w:t>1.1 D-01.01.01 ODTWORZENIE TRASY I PUNKTÓW WYSOKOŚCIOWYCH</w:t>
                  </w:r>
                </w:p>
              </w:txbxContent>
            </v:textbox>
            <w10:wrap type="topAndBottom" anchorx="page"/>
          </v:shape>
        </w:pict>
      </w:r>
    </w:p>
    <w:p w:rsidR="00496931" w:rsidRDefault="00496931">
      <w:pPr>
        <w:pStyle w:val="Tekstpodstawowy"/>
        <w:spacing w:before="7"/>
        <w:ind w:left="0"/>
        <w:rPr>
          <w:sz w:val="16"/>
        </w:rPr>
      </w:pPr>
    </w:p>
    <w:p w:rsidR="00496931" w:rsidRDefault="00496931">
      <w:pPr>
        <w:pStyle w:val="Akapitzlist"/>
        <w:numPr>
          <w:ilvl w:val="0"/>
          <w:numId w:val="101"/>
        </w:numPr>
        <w:tabs>
          <w:tab w:val="left" w:pos="477"/>
        </w:tabs>
        <w:spacing w:before="93"/>
        <w:rPr>
          <w:b/>
          <w:sz w:val="24"/>
        </w:rPr>
      </w:pPr>
      <w:r w:rsidRPr="00496931">
        <w:pict>
          <v:line id="_x0000_s1207" style="position:absolute;left:0;text-align:left;z-index:251600384;mso-position-horizontal-relative:page" from="62.4pt,-10.05pt" to="525.95pt,-10.05pt" strokeweight=".48pt">
            <w10:wrap anchorx="page"/>
          </v:line>
        </w:pict>
      </w:r>
      <w:r w:rsidR="00987969">
        <w:rPr>
          <w:b/>
          <w:sz w:val="24"/>
        </w:rPr>
        <w:t>WSTĘP</w:t>
      </w:r>
    </w:p>
    <w:p w:rsidR="00496931" w:rsidRDefault="00987969">
      <w:pPr>
        <w:pStyle w:val="Heading5"/>
        <w:numPr>
          <w:ilvl w:val="1"/>
          <w:numId w:val="101"/>
        </w:numPr>
        <w:tabs>
          <w:tab w:val="left" w:pos="540"/>
        </w:tabs>
      </w:pPr>
      <w:r>
        <w:t>Przedmiot</w:t>
      </w:r>
      <w:r>
        <w:rPr>
          <w:spacing w:val="-1"/>
        </w:rPr>
        <w:t xml:space="preserve"> </w:t>
      </w:r>
      <w:r>
        <w:t>SST</w:t>
      </w:r>
    </w:p>
    <w:p w:rsidR="00496931" w:rsidRDefault="00987969">
      <w:pPr>
        <w:pStyle w:val="Tekstpodstawowy"/>
        <w:spacing w:line="244" w:lineRule="auto"/>
        <w:ind w:right="531"/>
      </w:pPr>
      <w:r>
        <w:t>Przedmiotem niniejszej szczegółowej specyfikacji technicznej (SST) są wymagania dotyczące wykonania i odbioru robót związanych z odtworzeniem trasy drogowej i jej punktów wysokościowych.</w:t>
      </w:r>
    </w:p>
    <w:p w:rsidR="00496931" w:rsidRDefault="00987969">
      <w:pPr>
        <w:pStyle w:val="Heading5"/>
        <w:numPr>
          <w:ilvl w:val="1"/>
          <w:numId w:val="101"/>
        </w:numPr>
        <w:tabs>
          <w:tab w:val="left" w:pos="590"/>
        </w:tabs>
        <w:ind w:left="589" w:hanging="353"/>
      </w:pPr>
      <w:r>
        <w:t>Zakres stosowania</w:t>
      </w:r>
      <w:r>
        <w:rPr>
          <w:spacing w:val="-1"/>
        </w:rPr>
        <w:t xml:space="preserve"> </w:t>
      </w:r>
      <w:r>
        <w:t>SST</w:t>
      </w:r>
    </w:p>
    <w:p w:rsidR="00496931" w:rsidRDefault="00987969">
      <w:pPr>
        <w:pStyle w:val="Tekstpodstawowy"/>
        <w:spacing w:line="244" w:lineRule="auto"/>
        <w:ind w:right="627"/>
      </w:pPr>
      <w:r>
        <w:t xml:space="preserve">Szczegółowa specyfikacja techniczna (SST) jest </w:t>
      </w:r>
      <w:r>
        <w:t>dokumentem przetargowym i kontraktowy przy zlecaniu i realizacji zamówienia.</w:t>
      </w:r>
    </w:p>
    <w:p w:rsidR="00496931" w:rsidRDefault="00987969">
      <w:pPr>
        <w:pStyle w:val="Heading5"/>
        <w:numPr>
          <w:ilvl w:val="1"/>
          <w:numId w:val="101"/>
        </w:numPr>
        <w:tabs>
          <w:tab w:val="left" w:pos="590"/>
        </w:tabs>
        <w:ind w:left="589" w:hanging="353"/>
      </w:pPr>
      <w:r>
        <w:t>Zakres robót objętych</w:t>
      </w:r>
      <w:r>
        <w:rPr>
          <w:spacing w:val="-2"/>
        </w:rPr>
        <w:t xml:space="preserve"> </w:t>
      </w:r>
      <w:r>
        <w:t>SST</w:t>
      </w:r>
    </w:p>
    <w:p w:rsidR="00496931" w:rsidRDefault="00987969">
      <w:pPr>
        <w:pStyle w:val="Tekstpodstawowy"/>
        <w:spacing w:line="244" w:lineRule="auto"/>
        <w:ind w:right="627"/>
        <w:jc w:val="both"/>
      </w:pPr>
      <w:r>
        <w:t>Ustalenia zawarte w niniejszej specyfikacji dotyczą zasad prowadzenia robót związanych z wszystkimi czynnościami</w:t>
      </w:r>
      <w:r>
        <w:rPr>
          <w:spacing w:val="-3"/>
        </w:rPr>
        <w:t xml:space="preserve"> </w:t>
      </w:r>
      <w:r>
        <w:t>umożliwiającymi</w:t>
      </w:r>
      <w:r>
        <w:rPr>
          <w:spacing w:val="-3"/>
        </w:rPr>
        <w:t xml:space="preserve"> </w:t>
      </w:r>
      <w:r>
        <w:t>i</w:t>
      </w:r>
      <w:r>
        <w:rPr>
          <w:spacing w:val="-5"/>
        </w:rPr>
        <w:t xml:space="preserve"> </w:t>
      </w:r>
      <w:r>
        <w:t>mającymi</w:t>
      </w:r>
      <w:r>
        <w:rPr>
          <w:spacing w:val="-5"/>
        </w:rPr>
        <w:t xml:space="preserve"> </w:t>
      </w:r>
      <w:r>
        <w:t>na</w:t>
      </w:r>
      <w:r>
        <w:rPr>
          <w:spacing w:val="-4"/>
        </w:rPr>
        <w:t xml:space="preserve"> </w:t>
      </w:r>
      <w:r>
        <w:t>celu</w:t>
      </w:r>
      <w:r>
        <w:rPr>
          <w:spacing w:val="-6"/>
        </w:rPr>
        <w:t xml:space="preserve"> </w:t>
      </w:r>
      <w:r>
        <w:t>odtwo</w:t>
      </w:r>
      <w:r>
        <w:t>rzenie</w:t>
      </w:r>
      <w:r>
        <w:rPr>
          <w:spacing w:val="-4"/>
        </w:rPr>
        <w:t xml:space="preserve"> </w:t>
      </w:r>
      <w:r>
        <w:t>w</w:t>
      </w:r>
      <w:r>
        <w:rPr>
          <w:spacing w:val="-9"/>
        </w:rPr>
        <w:t xml:space="preserve"> </w:t>
      </w:r>
      <w:r>
        <w:t>terenie</w:t>
      </w:r>
      <w:r>
        <w:rPr>
          <w:spacing w:val="-4"/>
        </w:rPr>
        <w:t xml:space="preserve"> </w:t>
      </w:r>
      <w:r>
        <w:t>przebiegu</w:t>
      </w:r>
      <w:r>
        <w:rPr>
          <w:spacing w:val="-6"/>
        </w:rPr>
        <w:t xml:space="preserve"> </w:t>
      </w:r>
      <w:r>
        <w:t>trasy</w:t>
      </w:r>
      <w:r>
        <w:rPr>
          <w:spacing w:val="-8"/>
        </w:rPr>
        <w:t xml:space="preserve"> </w:t>
      </w:r>
      <w:r>
        <w:t>drogowej</w:t>
      </w:r>
      <w:r>
        <w:rPr>
          <w:spacing w:val="-2"/>
        </w:rPr>
        <w:t xml:space="preserve"> </w:t>
      </w:r>
      <w:r>
        <w:t>oraz</w:t>
      </w:r>
      <w:r>
        <w:rPr>
          <w:spacing w:val="-4"/>
        </w:rPr>
        <w:t xml:space="preserve"> </w:t>
      </w:r>
      <w:r>
        <w:t>położenia obiektów</w:t>
      </w:r>
      <w:r>
        <w:rPr>
          <w:spacing w:val="-6"/>
        </w:rPr>
        <w:t xml:space="preserve"> </w:t>
      </w:r>
      <w:r>
        <w:t>inżynierskich.</w:t>
      </w:r>
    </w:p>
    <w:p w:rsidR="00496931" w:rsidRDefault="00987969">
      <w:pPr>
        <w:pStyle w:val="Akapitzlist"/>
        <w:numPr>
          <w:ilvl w:val="2"/>
          <w:numId w:val="101"/>
        </w:numPr>
        <w:tabs>
          <w:tab w:val="left" w:pos="741"/>
        </w:tabs>
        <w:spacing w:before="4"/>
        <w:ind w:hanging="504"/>
        <w:rPr>
          <w:sz w:val="20"/>
        </w:rPr>
      </w:pPr>
      <w:r>
        <w:rPr>
          <w:sz w:val="20"/>
        </w:rPr>
        <w:t>Odtworzenie trasy i punktów</w:t>
      </w:r>
      <w:r>
        <w:rPr>
          <w:spacing w:val="-11"/>
          <w:sz w:val="20"/>
        </w:rPr>
        <w:t xml:space="preserve"> </w:t>
      </w:r>
      <w:r>
        <w:rPr>
          <w:sz w:val="20"/>
        </w:rPr>
        <w:t>wysokościowych</w:t>
      </w:r>
    </w:p>
    <w:p w:rsidR="00496931" w:rsidRDefault="00987969">
      <w:pPr>
        <w:pStyle w:val="Tekstpodstawowy"/>
        <w:spacing w:before="6"/>
      </w:pPr>
      <w:r>
        <w:t>W zakres robót pomiarowych, związanych z odtworzeniem trasy i punktów wysokościowych wchodzą:</w:t>
      </w:r>
    </w:p>
    <w:p w:rsidR="00496931" w:rsidRDefault="00987969">
      <w:pPr>
        <w:pStyle w:val="Akapitzlist"/>
        <w:numPr>
          <w:ilvl w:val="0"/>
          <w:numId w:val="100"/>
        </w:numPr>
        <w:tabs>
          <w:tab w:val="left" w:pos="520"/>
        </w:tabs>
        <w:spacing w:line="244" w:lineRule="auto"/>
        <w:ind w:right="622" w:hanging="283"/>
        <w:rPr>
          <w:sz w:val="20"/>
        </w:rPr>
      </w:pPr>
      <w:r>
        <w:rPr>
          <w:sz w:val="20"/>
        </w:rPr>
        <w:t>sprawdzenie wyznaczenia sytuacyjnego i</w:t>
      </w:r>
      <w:r>
        <w:rPr>
          <w:sz w:val="20"/>
        </w:rPr>
        <w:t xml:space="preserve"> wysokościowego punktów głównych osi trasy i punktów wysokościowych,</w:t>
      </w:r>
    </w:p>
    <w:p w:rsidR="00496931" w:rsidRDefault="00987969">
      <w:pPr>
        <w:pStyle w:val="Akapitzlist"/>
        <w:numPr>
          <w:ilvl w:val="0"/>
          <w:numId w:val="100"/>
        </w:numPr>
        <w:tabs>
          <w:tab w:val="left" w:pos="520"/>
        </w:tabs>
        <w:spacing w:before="1"/>
        <w:ind w:hanging="283"/>
        <w:rPr>
          <w:sz w:val="20"/>
        </w:rPr>
      </w:pPr>
      <w:r>
        <w:rPr>
          <w:sz w:val="20"/>
        </w:rPr>
        <w:t>uzupełnienie osi trasy dodatkowymi punktami (wyznaczenie</w:t>
      </w:r>
      <w:r>
        <w:rPr>
          <w:spacing w:val="-9"/>
          <w:sz w:val="20"/>
        </w:rPr>
        <w:t xml:space="preserve"> </w:t>
      </w:r>
      <w:r>
        <w:rPr>
          <w:sz w:val="20"/>
        </w:rPr>
        <w:t>osi),</w:t>
      </w:r>
    </w:p>
    <w:p w:rsidR="00496931" w:rsidRDefault="00987969">
      <w:pPr>
        <w:pStyle w:val="Akapitzlist"/>
        <w:numPr>
          <w:ilvl w:val="0"/>
          <w:numId w:val="100"/>
        </w:numPr>
        <w:tabs>
          <w:tab w:val="left" w:pos="520"/>
        </w:tabs>
        <w:ind w:hanging="283"/>
        <w:rPr>
          <w:sz w:val="20"/>
        </w:rPr>
      </w:pPr>
      <w:r>
        <w:rPr>
          <w:sz w:val="20"/>
        </w:rPr>
        <w:t>wyznaczenie dodatkowych punktów wysokościowych (reperów</w:t>
      </w:r>
      <w:r>
        <w:rPr>
          <w:spacing w:val="-17"/>
          <w:sz w:val="20"/>
        </w:rPr>
        <w:t xml:space="preserve"> </w:t>
      </w:r>
      <w:r>
        <w:rPr>
          <w:sz w:val="20"/>
        </w:rPr>
        <w:t>roboczych),</w:t>
      </w:r>
    </w:p>
    <w:p w:rsidR="00496931" w:rsidRDefault="00987969">
      <w:pPr>
        <w:pStyle w:val="Akapitzlist"/>
        <w:numPr>
          <w:ilvl w:val="0"/>
          <w:numId w:val="100"/>
        </w:numPr>
        <w:tabs>
          <w:tab w:val="left" w:pos="520"/>
        </w:tabs>
        <w:spacing w:before="6"/>
        <w:ind w:hanging="283"/>
        <w:rPr>
          <w:sz w:val="20"/>
        </w:rPr>
      </w:pPr>
      <w:r>
        <w:rPr>
          <w:sz w:val="20"/>
        </w:rPr>
        <w:t>wyznaczenie przekrojów</w:t>
      </w:r>
      <w:r>
        <w:rPr>
          <w:spacing w:val="-6"/>
          <w:sz w:val="20"/>
        </w:rPr>
        <w:t xml:space="preserve"> </w:t>
      </w:r>
      <w:r>
        <w:rPr>
          <w:sz w:val="20"/>
        </w:rPr>
        <w:t>poprzecznych,</w:t>
      </w:r>
    </w:p>
    <w:p w:rsidR="00496931" w:rsidRDefault="00987969">
      <w:pPr>
        <w:pStyle w:val="Akapitzlist"/>
        <w:numPr>
          <w:ilvl w:val="0"/>
          <w:numId w:val="100"/>
        </w:numPr>
        <w:tabs>
          <w:tab w:val="left" w:pos="520"/>
        </w:tabs>
        <w:spacing w:line="244" w:lineRule="auto"/>
        <w:ind w:right="628" w:hanging="283"/>
        <w:rPr>
          <w:sz w:val="20"/>
        </w:rPr>
      </w:pPr>
      <w:r>
        <w:rPr>
          <w:sz w:val="20"/>
        </w:rPr>
        <w:t>zastabilizowanie punktów w sposób trwały, ochrona ich przed zniszczeniem oraz oznakowanie w sposób ułatwiający odszukanie i ewentualne</w:t>
      </w:r>
      <w:r>
        <w:rPr>
          <w:spacing w:val="-6"/>
          <w:sz w:val="20"/>
        </w:rPr>
        <w:t xml:space="preserve"> </w:t>
      </w:r>
      <w:r>
        <w:rPr>
          <w:sz w:val="20"/>
        </w:rPr>
        <w:t>odtworzenie.</w:t>
      </w:r>
    </w:p>
    <w:p w:rsidR="00496931" w:rsidRDefault="00987969">
      <w:pPr>
        <w:pStyle w:val="Heading5"/>
        <w:numPr>
          <w:ilvl w:val="1"/>
          <w:numId w:val="101"/>
        </w:numPr>
        <w:tabs>
          <w:tab w:val="left" w:pos="590"/>
        </w:tabs>
        <w:spacing w:before="3"/>
        <w:ind w:left="589" w:hanging="353"/>
      </w:pPr>
      <w:r>
        <w:t>Określenia podstawowe</w:t>
      </w:r>
    </w:p>
    <w:p w:rsidR="00496931" w:rsidRDefault="00987969">
      <w:pPr>
        <w:pStyle w:val="Akapitzlist"/>
        <w:numPr>
          <w:ilvl w:val="2"/>
          <w:numId w:val="101"/>
        </w:numPr>
        <w:tabs>
          <w:tab w:val="left" w:pos="768"/>
        </w:tabs>
        <w:spacing w:before="3" w:line="244" w:lineRule="auto"/>
        <w:ind w:left="236" w:right="627" w:firstLine="0"/>
        <w:rPr>
          <w:sz w:val="20"/>
        </w:rPr>
      </w:pPr>
      <w:r>
        <w:rPr>
          <w:sz w:val="20"/>
        </w:rPr>
        <w:t>Punkty główne trasy - punkty załamania osi trasy, punkty kierunkowe oraz początkowy i końcowy punkt trasy.</w:t>
      </w:r>
    </w:p>
    <w:p w:rsidR="00496931" w:rsidRDefault="00987969">
      <w:pPr>
        <w:pStyle w:val="Akapitzlist"/>
        <w:numPr>
          <w:ilvl w:val="2"/>
          <w:numId w:val="101"/>
        </w:numPr>
        <w:tabs>
          <w:tab w:val="left" w:pos="799"/>
        </w:tabs>
        <w:spacing w:before="4" w:line="244" w:lineRule="auto"/>
        <w:ind w:left="236" w:right="627" w:firstLine="0"/>
        <w:rPr>
          <w:sz w:val="20"/>
        </w:rPr>
      </w:pPr>
      <w:r>
        <w:rPr>
          <w:sz w:val="20"/>
        </w:rPr>
        <w:t>Pozostałe określenia podstawowe są zgodne z obowiązującymi, odpowiednimi polskimi normami i z definicjami podanymi w SST D-M-00.00.00 „Wymagania ogól</w:t>
      </w:r>
      <w:r>
        <w:rPr>
          <w:sz w:val="20"/>
        </w:rPr>
        <w:t>ne” pkt</w:t>
      </w:r>
      <w:r>
        <w:rPr>
          <w:spacing w:val="-8"/>
          <w:sz w:val="20"/>
        </w:rPr>
        <w:t xml:space="preserve"> </w:t>
      </w:r>
      <w:r>
        <w:rPr>
          <w:sz w:val="20"/>
        </w:rPr>
        <w:t>1.4.</w:t>
      </w:r>
    </w:p>
    <w:p w:rsidR="00496931" w:rsidRDefault="00987969">
      <w:pPr>
        <w:pStyle w:val="Heading5"/>
        <w:ind w:left="236" w:firstLine="0"/>
      </w:pPr>
      <w:r>
        <w:t>1.5. Ogólne wymagania dotyczące robót</w:t>
      </w:r>
    </w:p>
    <w:p w:rsidR="00496931" w:rsidRDefault="00987969">
      <w:pPr>
        <w:pStyle w:val="Tekstpodstawowy"/>
      </w:pPr>
      <w:r>
        <w:t>Ogólne wymagania dotyczące robót podano w SST D-M-00.00.00 „Wymagania ogólne” pkt 1.5.</w:t>
      </w:r>
    </w:p>
    <w:p w:rsidR="00496931" w:rsidRDefault="00496931">
      <w:pPr>
        <w:pStyle w:val="Tekstpodstawowy"/>
        <w:spacing w:before="2"/>
        <w:ind w:left="0"/>
        <w:rPr>
          <w:sz w:val="21"/>
        </w:rPr>
      </w:pPr>
    </w:p>
    <w:p w:rsidR="00496931" w:rsidRDefault="00987969">
      <w:pPr>
        <w:pStyle w:val="Heading1"/>
        <w:numPr>
          <w:ilvl w:val="0"/>
          <w:numId w:val="101"/>
        </w:numPr>
        <w:tabs>
          <w:tab w:val="left" w:pos="477"/>
        </w:tabs>
      </w:pPr>
      <w:r>
        <w:t>MATERIAŁY</w:t>
      </w:r>
    </w:p>
    <w:p w:rsidR="00496931" w:rsidRDefault="00987969">
      <w:pPr>
        <w:pStyle w:val="Heading5"/>
        <w:numPr>
          <w:ilvl w:val="1"/>
          <w:numId w:val="101"/>
        </w:numPr>
        <w:tabs>
          <w:tab w:val="left" w:pos="590"/>
        </w:tabs>
        <w:ind w:left="589" w:hanging="353"/>
      </w:pPr>
      <w:r>
        <w:t>Ogólne wymagania dotyczące materiałów</w:t>
      </w:r>
    </w:p>
    <w:p w:rsidR="00496931" w:rsidRDefault="00987969">
      <w:pPr>
        <w:pStyle w:val="Tekstpodstawowy"/>
        <w:spacing w:before="1" w:line="244" w:lineRule="auto"/>
        <w:ind w:right="627" w:hanging="1"/>
      </w:pPr>
      <w:r>
        <w:t>Ogólne wymagania dotyczące materiałów, ich pozyskiwania i składowania</w:t>
      </w:r>
      <w:r>
        <w:t xml:space="preserve"> podano w SST „Wymagania ogólne” pkt 2.</w:t>
      </w:r>
    </w:p>
    <w:p w:rsidR="00496931" w:rsidRDefault="00987969">
      <w:pPr>
        <w:pStyle w:val="Heading5"/>
        <w:numPr>
          <w:ilvl w:val="1"/>
          <w:numId w:val="101"/>
        </w:numPr>
        <w:tabs>
          <w:tab w:val="left" w:pos="590"/>
        </w:tabs>
        <w:spacing w:before="3"/>
        <w:ind w:left="589" w:hanging="353"/>
      </w:pPr>
      <w:r>
        <w:t>Rodzaje</w:t>
      </w:r>
      <w:r>
        <w:rPr>
          <w:spacing w:val="-1"/>
        </w:rPr>
        <w:t xml:space="preserve"> </w:t>
      </w:r>
      <w:r>
        <w:t>materiałów</w:t>
      </w:r>
    </w:p>
    <w:p w:rsidR="00496931" w:rsidRDefault="00987969">
      <w:pPr>
        <w:pStyle w:val="Tekstpodstawowy"/>
        <w:spacing w:before="1" w:line="244" w:lineRule="auto"/>
      </w:pPr>
      <w:r>
        <w:t>Do utrwalenia punktów głównych trasy należy stosować pale drewniane z gwoździem lub prętem stalowym, słupki betonowe albo rury metalowe o długości około 0,50 metra.</w:t>
      </w:r>
    </w:p>
    <w:p w:rsidR="00496931" w:rsidRDefault="00987969">
      <w:pPr>
        <w:pStyle w:val="Tekstpodstawowy"/>
        <w:spacing w:before="1" w:line="244" w:lineRule="auto"/>
        <w:ind w:right="627"/>
      </w:pPr>
      <w:r>
        <w:t xml:space="preserve">Pale drewniane umieszczone poza </w:t>
      </w:r>
      <w:r>
        <w:t>granicą robót ziemnych, w sąsiedztwie punktów załamania trasy, powinny mieć średnicę od 0,15 do 0,20 m i długość od 1,5 do 1,7 m.</w:t>
      </w:r>
    </w:p>
    <w:p w:rsidR="00496931" w:rsidRDefault="00987969">
      <w:pPr>
        <w:pStyle w:val="Tekstpodstawowy"/>
        <w:spacing w:before="1" w:line="244" w:lineRule="auto"/>
        <w:ind w:right="628"/>
        <w:jc w:val="both"/>
      </w:pPr>
      <w:r>
        <w:t>Do</w:t>
      </w:r>
      <w:r>
        <w:rPr>
          <w:spacing w:val="-1"/>
        </w:rPr>
        <w:t xml:space="preserve"> </w:t>
      </w:r>
      <w:r>
        <w:t>stabilizacji</w:t>
      </w:r>
      <w:r>
        <w:rPr>
          <w:spacing w:val="-2"/>
        </w:rPr>
        <w:t xml:space="preserve"> </w:t>
      </w:r>
      <w:r>
        <w:t>pozostałych</w:t>
      </w:r>
      <w:r>
        <w:rPr>
          <w:spacing w:val="-4"/>
        </w:rPr>
        <w:t xml:space="preserve"> </w:t>
      </w:r>
      <w:r>
        <w:t>punktów</w:t>
      </w:r>
      <w:r>
        <w:rPr>
          <w:spacing w:val="-6"/>
        </w:rPr>
        <w:t xml:space="preserve"> </w:t>
      </w:r>
      <w:r>
        <w:t>należy</w:t>
      </w:r>
      <w:r>
        <w:rPr>
          <w:spacing w:val="-5"/>
        </w:rPr>
        <w:t xml:space="preserve"> </w:t>
      </w:r>
      <w:r>
        <w:t>stosować</w:t>
      </w:r>
      <w:r>
        <w:rPr>
          <w:spacing w:val="-1"/>
        </w:rPr>
        <w:t xml:space="preserve"> </w:t>
      </w:r>
      <w:r>
        <w:t>paliki</w:t>
      </w:r>
      <w:r>
        <w:rPr>
          <w:spacing w:val="-4"/>
        </w:rPr>
        <w:t xml:space="preserve"> </w:t>
      </w:r>
      <w:r>
        <w:t>drewniane</w:t>
      </w:r>
      <w:r>
        <w:rPr>
          <w:spacing w:val="-5"/>
        </w:rPr>
        <w:t xml:space="preserve"> </w:t>
      </w:r>
      <w:r>
        <w:t>średnicy</w:t>
      </w:r>
      <w:r>
        <w:rPr>
          <w:spacing w:val="-7"/>
        </w:rPr>
        <w:t xml:space="preserve"> </w:t>
      </w:r>
      <w:r>
        <w:t>od</w:t>
      </w:r>
      <w:r>
        <w:rPr>
          <w:spacing w:val="-4"/>
        </w:rPr>
        <w:t xml:space="preserve"> </w:t>
      </w:r>
      <w:r>
        <w:t>0,05</w:t>
      </w:r>
      <w:r>
        <w:rPr>
          <w:spacing w:val="-3"/>
        </w:rPr>
        <w:t xml:space="preserve"> </w:t>
      </w:r>
      <w:r>
        <w:t>do</w:t>
      </w:r>
      <w:r>
        <w:rPr>
          <w:spacing w:val="-3"/>
        </w:rPr>
        <w:t xml:space="preserve"> </w:t>
      </w:r>
      <w:r>
        <w:t>0,08</w:t>
      </w:r>
      <w:r>
        <w:rPr>
          <w:spacing w:val="-4"/>
        </w:rPr>
        <w:t xml:space="preserve"> </w:t>
      </w:r>
      <w:r>
        <w:t>m</w:t>
      </w:r>
      <w:r>
        <w:rPr>
          <w:spacing w:val="-7"/>
        </w:rPr>
        <w:t xml:space="preserve"> </w:t>
      </w:r>
      <w:r>
        <w:t>i</w:t>
      </w:r>
      <w:r>
        <w:rPr>
          <w:spacing w:val="-5"/>
        </w:rPr>
        <w:t xml:space="preserve"> </w:t>
      </w:r>
      <w:r>
        <w:t>długości</w:t>
      </w:r>
      <w:r>
        <w:rPr>
          <w:spacing w:val="-4"/>
        </w:rPr>
        <w:t xml:space="preserve"> </w:t>
      </w:r>
      <w:r>
        <w:t>około 0,30 m, a dla punktów utrwalanych w istniejącej nawierzchni bolce stalowe średnicy 5 mm i długości od 0,04 do 0,05 m. „Świadki” powinny mieć długość około 0,50 m i przekrój</w:t>
      </w:r>
      <w:r>
        <w:rPr>
          <w:spacing w:val="-12"/>
        </w:rPr>
        <w:t xml:space="preserve"> </w:t>
      </w:r>
      <w:r>
        <w:t>prostokątny.</w:t>
      </w:r>
    </w:p>
    <w:p w:rsidR="00496931" w:rsidRDefault="00496931">
      <w:pPr>
        <w:pStyle w:val="Tekstpodstawowy"/>
        <w:spacing w:before="10"/>
        <w:ind w:left="0"/>
      </w:pPr>
    </w:p>
    <w:p w:rsidR="00496931" w:rsidRDefault="00987969">
      <w:pPr>
        <w:pStyle w:val="Heading1"/>
        <w:numPr>
          <w:ilvl w:val="0"/>
          <w:numId w:val="101"/>
        </w:numPr>
        <w:tabs>
          <w:tab w:val="left" w:pos="477"/>
        </w:tabs>
        <w:spacing w:before="1"/>
      </w:pPr>
      <w:r>
        <w:t>SPRZĘT</w:t>
      </w:r>
    </w:p>
    <w:p w:rsidR="00496931" w:rsidRDefault="00987969">
      <w:pPr>
        <w:pStyle w:val="Heading5"/>
        <w:numPr>
          <w:ilvl w:val="1"/>
          <w:numId w:val="101"/>
        </w:numPr>
        <w:tabs>
          <w:tab w:val="left" w:pos="590"/>
        </w:tabs>
        <w:spacing w:before="3"/>
        <w:ind w:left="589" w:hanging="353"/>
      </w:pPr>
      <w:r>
        <w:t>Ogólne wymagania dotyczące sprzętu</w:t>
      </w:r>
    </w:p>
    <w:p w:rsidR="00496931" w:rsidRDefault="00987969">
      <w:pPr>
        <w:pStyle w:val="Tekstpodstawowy"/>
        <w:spacing w:before="1"/>
      </w:pPr>
      <w:r>
        <w:t>Ogólne wymagania doty</w:t>
      </w:r>
      <w:r>
        <w:t>czące sprzętu podano w SST D-M-00.00.00 „Wymagania ogólne” pkt 3.</w:t>
      </w:r>
    </w:p>
    <w:p w:rsidR="00496931" w:rsidRDefault="00987969">
      <w:pPr>
        <w:pStyle w:val="Heading5"/>
        <w:numPr>
          <w:ilvl w:val="1"/>
          <w:numId w:val="101"/>
        </w:numPr>
        <w:tabs>
          <w:tab w:val="left" w:pos="590"/>
        </w:tabs>
        <w:spacing w:before="7"/>
        <w:ind w:left="589" w:hanging="353"/>
      </w:pPr>
      <w:r>
        <w:t>Sprzęt</w:t>
      </w:r>
      <w:r>
        <w:rPr>
          <w:spacing w:val="-1"/>
        </w:rPr>
        <w:t xml:space="preserve"> </w:t>
      </w:r>
      <w:r>
        <w:t>pomiarowy</w:t>
      </w:r>
    </w:p>
    <w:p w:rsidR="00496931" w:rsidRDefault="00987969">
      <w:pPr>
        <w:pStyle w:val="Tekstpodstawowy"/>
        <w:spacing w:before="1"/>
      </w:pPr>
      <w:r>
        <w:t>Do odtworzenia sytuacyjnego trasy i punktów wysokościowych należy stosować następujący sprzęt:</w:t>
      </w:r>
    </w:p>
    <w:p w:rsidR="00496931" w:rsidRDefault="00987969">
      <w:pPr>
        <w:pStyle w:val="Akapitzlist"/>
        <w:numPr>
          <w:ilvl w:val="0"/>
          <w:numId w:val="116"/>
        </w:numPr>
        <w:tabs>
          <w:tab w:val="left" w:pos="520"/>
        </w:tabs>
        <w:spacing w:before="3"/>
        <w:ind w:hanging="283"/>
        <w:rPr>
          <w:sz w:val="20"/>
        </w:rPr>
      </w:pPr>
      <w:r>
        <w:rPr>
          <w:sz w:val="20"/>
        </w:rPr>
        <w:t>teodolity lub</w:t>
      </w:r>
      <w:r>
        <w:rPr>
          <w:spacing w:val="-4"/>
          <w:sz w:val="20"/>
        </w:rPr>
        <w:t xml:space="preserve"> </w:t>
      </w:r>
      <w:r>
        <w:rPr>
          <w:sz w:val="20"/>
        </w:rPr>
        <w:t>tachimetry,</w:t>
      </w:r>
    </w:p>
    <w:p w:rsidR="00496931" w:rsidRDefault="00987969">
      <w:pPr>
        <w:pStyle w:val="Akapitzlist"/>
        <w:numPr>
          <w:ilvl w:val="0"/>
          <w:numId w:val="116"/>
        </w:numPr>
        <w:tabs>
          <w:tab w:val="left" w:pos="520"/>
        </w:tabs>
        <w:spacing w:before="2"/>
        <w:ind w:hanging="283"/>
        <w:rPr>
          <w:sz w:val="20"/>
        </w:rPr>
      </w:pPr>
      <w:r>
        <w:rPr>
          <w:sz w:val="20"/>
        </w:rPr>
        <w:t>niwelatory,</w:t>
      </w:r>
    </w:p>
    <w:p w:rsidR="00496931" w:rsidRDefault="00987969">
      <w:pPr>
        <w:pStyle w:val="Akapitzlist"/>
        <w:numPr>
          <w:ilvl w:val="0"/>
          <w:numId w:val="116"/>
        </w:numPr>
        <w:tabs>
          <w:tab w:val="left" w:pos="520"/>
        </w:tabs>
        <w:spacing w:before="2"/>
        <w:ind w:hanging="283"/>
        <w:rPr>
          <w:sz w:val="20"/>
        </w:rPr>
      </w:pPr>
      <w:r>
        <w:rPr>
          <w:sz w:val="20"/>
        </w:rPr>
        <w:t>dalmierze,</w:t>
      </w:r>
    </w:p>
    <w:p w:rsidR="00496931" w:rsidRDefault="00987969">
      <w:pPr>
        <w:pStyle w:val="Akapitzlist"/>
        <w:numPr>
          <w:ilvl w:val="0"/>
          <w:numId w:val="116"/>
        </w:numPr>
        <w:tabs>
          <w:tab w:val="left" w:pos="520"/>
        </w:tabs>
        <w:spacing w:before="2"/>
        <w:ind w:hanging="283"/>
        <w:rPr>
          <w:sz w:val="20"/>
        </w:rPr>
      </w:pPr>
      <w:r>
        <w:rPr>
          <w:sz w:val="20"/>
        </w:rPr>
        <w:t>tyczki,</w:t>
      </w:r>
    </w:p>
    <w:p w:rsidR="00496931" w:rsidRDefault="00987969">
      <w:pPr>
        <w:pStyle w:val="Akapitzlist"/>
        <w:numPr>
          <w:ilvl w:val="0"/>
          <w:numId w:val="116"/>
        </w:numPr>
        <w:tabs>
          <w:tab w:val="left" w:pos="520"/>
        </w:tabs>
        <w:spacing w:before="2"/>
        <w:ind w:hanging="283"/>
        <w:rPr>
          <w:sz w:val="20"/>
        </w:rPr>
      </w:pPr>
      <w:r>
        <w:rPr>
          <w:sz w:val="20"/>
        </w:rPr>
        <w:t>łaty,</w:t>
      </w:r>
    </w:p>
    <w:p w:rsidR="00496931" w:rsidRDefault="00987969">
      <w:pPr>
        <w:pStyle w:val="Akapitzlist"/>
        <w:numPr>
          <w:ilvl w:val="0"/>
          <w:numId w:val="116"/>
        </w:numPr>
        <w:tabs>
          <w:tab w:val="left" w:pos="520"/>
        </w:tabs>
        <w:spacing w:before="3"/>
        <w:ind w:hanging="283"/>
        <w:rPr>
          <w:sz w:val="20"/>
        </w:rPr>
      </w:pPr>
      <w:r>
        <w:rPr>
          <w:sz w:val="20"/>
        </w:rPr>
        <w:t>taśmy stalowe,</w:t>
      </w:r>
      <w:r>
        <w:rPr>
          <w:spacing w:val="-4"/>
          <w:sz w:val="20"/>
        </w:rPr>
        <w:t xml:space="preserve"> </w:t>
      </w:r>
      <w:r>
        <w:rPr>
          <w:sz w:val="20"/>
        </w:rPr>
        <w:t>szpilki.</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pPr>
      <w:r w:rsidRPr="00496931">
        <w:pict>
          <v:line id="_x0000_s1206" style="position:absolute;left:0;text-align:left;z-index:251602432;mso-position-horizontal-relative:page" from="62.4pt,5.75pt" to="507.95pt,5.75pt" strokeweight=".72pt">
            <w10:wrap anchorx="page"/>
          </v:line>
        </w:pict>
      </w:r>
      <w:r w:rsidR="00987969">
        <w:t>Sprzęt stosowany do odtworzenia trasy drogowej i jej punktów wysokościowych powinien gwarantować uzyskanie wymaganej dokładności pomiaru.</w:t>
      </w:r>
    </w:p>
    <w:p w:rsidR="00496931" w:rsidRDefault="00987969">
      <w:pPr>
        <w:pStyle w:val="Heading1"/>
        <w:numPr>
          <w:ilvl w:val="0"/>
          <w:numId w:val="101"/>
        </w:numPr>
        <w:tabs>
          <w:tab w:val="left" w:pos="477"/>
        </w:tabs>
        <w:spacing w:before="7"/>
        <w:jc w:val="both"/>
      </w:pPr>
      <w:r>
        <w:t>TRANSPORT</w:t>
      </w:r>
    </w:p>
    <w:p w:rsidR="00496931" w:rsidRDefault="00987969">
      <w:pPr>
        <w:pStyle w:val="Heading5"/>
        <w:numPr>
          <w:ilvl w:val="1"/>
          <w:numId w:val="101"/>
        </w:numPr>
        <w:tabs>
          <w:tab w:val="left" w:pos="590"/>
        </w:tabs>
        <w:spacing w:before="3"/>
        <w:ind w:left="589" w:hanging="353"/>
        <w:jc w:val="both"/>
      </w:pPr>
      <w:r>
        <w:t>Ogólne wymagania dotyczące transportu</w:t>
      </w:r>
    </w:p>
    <w:p w:rsidR="00496931" w:rsidRDefault="00987969">
      <w:pPr>
        <w:pStyle w:val="Tekstpodstawowy"/>
        <w:spacing w:before="1"/>
        <w:jc w:val="both"/>
      </w:pPr>
      <w:r>
        <w:t>Ogólne wymagania dotyczące transportu podano w SST D-M-00.00.00 „Wymagania ogólne” pkt 4.</w:t>
      </w:r>
    </w:p>
    <w:p w:rsidR="00496931" w:rsidRDefault="00987969">
      <w:pPr>
        <w:pStyle w:val="Heading5"/>
        <w:numPr>
          <w:ilvl w:val="1"/>
          <w:numId w:val="101"/>
        </w:numPr>
        <w:tabs>
          <w:tab w:val="left" w:pos="590"/>
        </w:tabs>
        <w:spacing w:before="7"/>
        <w:ind w:left="589" w:hanging="353"/>
        <w:jc w:val="both"/>
      </w:pPr>
      <w:r>
        <w:t>Transport sprzętu i</w:t>
      </w:r>
      <w:r>
        <w:rPr>
          <w:spacing w:val="-1"/>
        </w:rPr>
        <w:t xml:space="preserve"> </w:t>
      </w:r>
      <w:r>
        <w:t>materiałów</w:t>
      </w:r>
    </w:p>
    <w:p w:rsidR="00496931" w:rsidRDefault="00987969">
      <w:pPr>
        <w:pStyle w:val="Tekstpodstawowy"/>
        <w:spacing w:before="1"/>
        <w:jc w:val="both"/>
      </w:pPr>
      <w:r>
        <w:t>Sprzęt i materiały do odtworzenia trasy można przewozić dowolnymi środkami transportu.</w:t>
      </w:r>
    </w:p>
    <w:p w:rsidR="00496931" w:rsidRDefault="00496931">
      <w:pPr>
        <w:pStyle w:val="Tekstpodstawowy"/>
        <w:spacing w:before="2"/>
        <w:ind w:left="0"/>
        <w:rPr>
          <w:sz w:val="21"/>
        </w:rPr>
      </w:pPr>
    </w:p>
    <w:p w:rsidR="00496931" w:rsidRDefault="00987969">
      <w:pPr>
        <w:pStyle w:val="Heading1"/>
        <w:numPr>
          <w:ilvl w:val="0"/>
          <w:numId w:val="101"/>
        </w:numPr>
        <w:tabs>
          <w:tab w:val="left" w:pos="477"/>
        </w:tabs>
        <w:jc w:val="both"/>
      </w:pPr>
      <w:r>
        <w:t>WYKONANIE</w:t>
      </w:r>
      <w:r>
        <w:rPr>
          <w:spacing w:val="-1"/>
        </w:rPr>
        <w:t xml:space="preserve"> </w:t>
      </w:r>
      <w:r>
        <w:t>ROBÓT</w:t>
      </w:r>
    </w:p>
    <w:p w:rsidR="00496931" w:rsidRDefault="00987969">
      <w:pPr>
        <w:pStyle w:val="Heading5"/>
        <w:numPr>
          <w:ilvl w:val="1"/>
          <w:numId w:val="101"/>
        </w:numPr>
        <w:tabs>
          <w:tab w:val="left" w:pos="590"/>
        </w:tabs>
        <w:ind w:left="589" w:hanging="353"/>
        <w:jc w:val="both"/>
      </w:pPr>
      <w:r>
        <w:t>Ogólne zasady wykonania robót</w:t>
      </w:r>
    </w:p>
    <w:p w:rsidR="00496931" w:rsidRDefault="00987969">
      <w:pPr>
        <w:pStyle w:val="Tekstpodstawowy"/>
        <w:jc w:val="both"/>
      </w:pPr>
      <w:r>
        <w:t>O</w:t>
      </w:r>
      <w:r>
        <w:t>gólne zasady wykonania robót podano w SST D-M-00.00.00 „Wymagania ogólne” pkt 5.</w:t>
      </w:r>
    </w:p>
    <w:p w:rsidR="00496931" w:rsidRDefault="00987969">
      <w:pPr>
        <w:pStyle w:val="Heading5"/>
        <w:numPr>
          <w:ilvl w:val="1"/>
          <w:numId w:val="101"/>
        </w:numPr>
        <w:tabs>
          <w:tab w:val="left" w:pos="590"/>
        </w:tabs>
        <w:spacing w:before="8"/>
        <w:ind w:left="589" w:hanging="353"/>
        <w:jc w:val="both"/>
      </w:pPr>
      <w:r>
        <w:t>Zasady wykonywania prac pomiarowych</w:t>
      </w:r>
    </w:p>
    <w:p w:rsidR="00496931" w:rsidRDefault="00987969">
      <w:pPr>
        <w:pStyle w:val="Tekstpodstawowy"/>
        <w:jc w:val="both"/>
      </w:pPr>
      <w:r>
        <w:t>Prace pomiarowe powinny być wykonane zgodnie z obowiązującymi Instrukcjami GUGiK (od 1 do 7).</w:t>
      </w:r>
    </w:p>
    <w:p w:rsidR="00496931" w:rsidRDefault="00987969">
      <w:pPr>
        <w:pStyle w:val="Tekstpodstawowy"/>
        <w:spacing w:before="6" w:line="244" w:lineRule="auto"/>
      </w:pPr>
      <w:r>
        <w:t>Przed przystąpieniem do robót Wykonawca powinien przejąć od Zamawiającego dane zawierające lokalizację i współrzędne punktów głównych trasy oraz reperów.</w:t>
      </w:r>
    </w:p>
    <w:p w:rsidR="00496931" w:rsidRDefault="00987969">
      <w:pPr>
        <w:pStyle w:val="Tekstpodstawowy"/>
        <w:spacing w:before="1" w:line="244" w:lineRule="auto"/>
        <w:ind w:right="627"/>
      </w:pPr>
      <w:r>
        <w:t>W oparciu o materiały dostarczone przez Zamawiającego, Wykonawca powinien przeprowadzić obliczenia i p</w:t>
      </w:r>
      <w:r>
        <w:t>omiary geodezyjne niezbędne do szczegółowego wytyczenia robót.</w:t>
      </w:r>
    </w:p>
    <w:p w:rsidR="00496931" w:rsidRDefault="00987969">
      <w:pPr>
        <w:pStyle w:val="Tekstpodstawowy"/>
        <w:spacing w:before="1" w:line="244" w:lineRule="auto"/>
        <w:ind w:right="627"/>
      </w:pPr>
      <w:r>
        <w:t>Prace pomiarowe powinny być wykonane przez osoby posiadające odpowiednie kwalifikacje i uprawnienia. Wykonawca powinien natychmiast poinformować Inżyniera o wszelkich błędach wykrytych w wytycz</w:t>
      </w:r>
      <w:r>
        <w:t>eniu punktów głównych trasy i (lub) reperów roboczych. Błędy te powinny być usunięte na koszt Zamawiającego. Wykonawca powinien sprawdzić czy rzędne terenu określone w dokumentacji projektowej są zgodne z rzeczywistymi rzędnymi terenu. Jeżeli Wykonawca stw</w:t>
      </w:r>
      <w:r>
        <w:t xml:space="preserve">ierdzi, że rzeczywiste rzędne terenu istotnie różnią się od rzędnych określonych w dokumentacji projektowej, to powinien powiadomić o tym Inżyniera. Ukształtowanie terenu w takim rejonie nie powinno być zmieniane przed podjęciem odpowiedniej decyzji przez </w:t>
      </w:r>
      <w:r>
        <w:t>Inżyniera. Wszystkie roboty dodatkowe, wynikające z różnic rzędnych terenu podanych w dokumentacji projektowej i rzędnych rzeczywistych, akceptowane przez Inżyniera, zostaną wykonane na koszt Zamawiającego. Zaniechanie powiadomienia Inżyniera oznacza, że r</w:t>
      </w:r>
      <w:r>
        <w:t>oboty dodatkowe w takim przypadku obciążą Wykonawcę. Wszystkie roboty, które bazują na pomiarach Wykonawcy, nie mogą być rozpoczęte przed zaakceptowaniem wyników pomiarów przez Inżyniera. Punkty wierzchołkowe, punkty główne trasy i punkty pośrednie osi tra</w:t>
      </w:r>
      <w:r>
        <w:t>sy muszą być zaopatrzone w oznaczenia określające w sposób wyraźny i jednoznaczny charakterystykę i położenie tych punktów. Forma i wzór tych oznaczeń powinny być zaakceptowane przez Inżyniera. Wykonawca jest odpowiedzialny za ochronę wszystkich punktów po</w:t>
      </w:r>
      <w:r>
        <w:t>miarowych i ich oznaczeń w czasie trwania robót. Jeżeli znaki pomiarowe przekazane przez Zamawiającego zostaną zniszczone przez Wykonawcę świadomie lub wskutek zaniedbania, a ich odtworzenie jest konieczne do dalszego prowadzenia robót, to zostaną one odtw</w:t>
      </w:r>
      <w:r>
        <w:t>orzone na koszt Wykonawcy. Wszystkie pozostałe prace pomiarowe konieczne dla prawidłowej realizacji robót należą do obowiązków Wykonawcy.</w:t>
      </w:r>
    </w:p>
    <w:p w:rsidR="00496931" w:rsidRDefault="00987969">
      <w:pPr>
        <w:pStyle w:val="Heading5"/>
        <w:numPr>
          <w:ilvl w:val="1"/>
          <w:numId w:val="101"/>
        </w:numPr>
        <w:tabs>
          <w:tab w:val="left" w:pos="590"/>
        </w:tabs>
        <w:spacing w:before="14"/>
        <w:ind w:left="589" w:hanging="353"/>
      </w:pPr>
      <w:r>
        <w:t>Sprawdzenie wyznaczenia punktów głównych osi trasy i punktów</w:t>
      </w:r>
      <w:r>
        <w:rPr>
          <w:spacing w:val="-7"/>
        </w:rPr>
        <w:t xml:space="preserve"> </w:t>
      </w:r>
      <w:r>
        <w:t>wysokościowych</w:t>
      </w:r>
    </w:p>
    <w:p w:rsidR="00496931" w:rsidRDefault="00987969">
      <w:pPr>
        <w:pStyle w:val="Tekstpodstawowy"/>
        <w:spacing w:before="1" w:line="244" w:lineRule="auto"/>
        <w:ind w:right="623"/>
        <w:jc w:val="both"/>
      </w:pPr>
      <w:r>
        <w:t>Punkty wierzchołkowe trasy i inne punkty g</w:t>
      </w:r>
      <w:r>
        <w:t xml:space="preserve">łówne powinny być zastabilizowane w sposób trwały, przy użyciu pali drewnianych lub słupków betonowych, a także dowiązane do punktów pomocniczych, położonych poza granicą robót ziemnych. Maksymalna odległość pomiędzy punktami </w:t>
      </w:r>
      <w:r>
        <w:rPr>
          <w:spacing w:val="-3"/>
        </w:rPr>
        <w:t xml:space="preserve">głównymi </w:t>
      </w:r>
      <w:r>
        <w:t>na odcinkach prostych nie może przekraczać 500 m. Zamawiający powinien założyć robocze punkty wysokościowe (repery robocze) wzdłuż osi trasy drogowej, a także przy każdym obiekcie inżynierskim. Maksymalna odległość między reperami roboczymi wzdłuż trasy dr</w:t>
      </w:r>
      <w:r>
        <w:t>ogowej w terenie płaskim powinna wynosić 500 metrów, natomiast w terenie falistym i górskim powinna być odpowiednio zmniejszona, zależnie od jego konfiguracji .Repery robocze należy założyć poza granicami</w:t>
      </w:r>
      <w:r>
        <w:rPr>
          <w:spacing w:val="-6"/>
        </w:rPr>
        <w:t xml:space="preserve"> </w:t>
      </w:r>
      <w:r>
        <w:t>robót</w:t>
      </w:r>
      <w:r>
        <w:rPr>
          <w:spacing w:val="-5"/>
        </w:rPr>
        <w:t xml:space="preserve"> </w:t>
      </w:r>
      <w:r>
        <w:t>związanych</w:t>
      </w:r>
      <w:r>
        <w:rPr>
          <w:spacing w:val="-5"/>
        </w:rPr>
        <w:t xml:space="preserve"> </w:t>
      </w:r>
      <w:r>
        <w:t>z</w:t>
      </w:r>
      <w:r>
        <w:rPr>
          <w:spacing w:val="-5"/>
        </w:rPr>
        <w:t xml:space="preserve"> </w:t>
      </w:r>
      <w:r>
        <w:t>wykonaniem</w:t>
      </w:r>
      <w:r>
        <w:rPr>
          <w:spacing w:val="-7"/>
        </w:rPr>
        <w:t xml:space="preserve"> </w:t>
      </w:r>
      <w:r>
        <w:t>trasy</w:t>
      </w:r>
      <w:r>
        <w:rPr>
          <w:spacing w:val="-8"/>
        </w:rPr>
        <w:t xml:space="preserve"> </w:t>
      </w:r>
      <w:r>
        <w:t>drogowej</w:t>
      </w:r>
      <w:r>
        <w:rPr>
          <w:spacing w:val="-2"/>
        </w:rPr>
        <w:t xml:space="preserve"> </w:t>
      </w:r>
      <w:r>
        <w:t>i</w:t>
      </w:r>
      <w:r>
        <w:rPr>
          <w:spacing w:val="-5"/>
        </w:rPr>
        <w:t xml:space="preserve"> </w:t>
      </w:r>
      <w:r>
        <w:t>obie</w:t>
      </w:r>
      <w:r>
        <w:t>któw</w:t>
      </w:r>
      <w:r>
        <w:rPr>
          <w:spacing w:val="-9"/>
        </w:rPr>
        <w:t xml:space="preserve"> </w:t>
      </w:r>
      <w:r>
        <w:t>towarzyszących.</w:t>
      </w:r>
      <w:r>
        <w:rPr>
          <w:spacing w:val="-6"/>
        </w:rPr>
        <w:t xml:space="preserve"> </w:t>
      </w:r>
      <w:r>
        <w:t>Jako</w:t>
      </w:r>
      <w:r>
        <w:rPr>
          <w:spacing w:val="-5"/>
        </w:rPr>
        <w:t xml:space="preserve"> </w:t>
      </w:r>
      <w:r>
        <w:t>repery</w:t>
      </w:r>
      <w:r>
        <w:rPr>
          <w:spacing w:val="-11"/>
        </w:rPr>
        <w:t xml:space="preserve"> </w:t>
      </w:r>
      <w:r>
        <w:t>robocze</w:t>
      </w:r>
      <w:r>
        <w:rPr>
          <w:spacing w:val="-6"/>
        </w:rPr>
        <w:t xml:space="preserve"> </w:t>
      </w:r>
      <w:r>
        <w:t>można wykorzystać</w:t>
      </w:r>
      <w:r>
        <w:rPr>
          <w:spacing w:val="-3"/>
        </w:rPr>
        <w:t xml:space="preserve"> </w:t>
      </w:r>
      <w:r>
        <w:t>punkty</w:t>
      </w:r>
      <w:r>
        <w:rPr>
          <w:spacing w:val="-7"/>
        </w:rPr>
        <w:t xml:space="preserve"> </w:t>
      </w:r>
      <w:r>
        <w:t>stałe</w:t>
      </w:r>
      <w:r>
        <w:rPr>
          <w:spacing w:val="-3"/>
        </w:rPr>
        <w:t xml:space="preserve"> </w:t>
      </w:r>
      <w:r>
        <w:t>na</w:t>
      </w:r>
      <w:r>
        <w:rPr>
          <w:spacing w:val="-3"/>
        </w:rPr>
        <w:t xml:space="preserve"> </w:t>
      </w:r>
      <w:r>
        <w:t>stabilnych,</w:t>
      </w:r>
      <w:r>
        <w:rPr>
          <w:spacing w:val="-3"/>
        </w:rPr>
        <w:t xml:space="preserve"> </w:t>
      </w:r>
      <w:r>
        <w:t>istniejących</w:t>
      </w:r>
      <w:r>
        <w:rPr>
          <w:spacing w:val="-6"/>
        </w:rPr>
        <w:t xml:space="preserve"> </w:t>
      </w:r>
      <w:r>
        <w:t>budowlach</w:t>
      </w:r>
      <w:r>
        <w:rPr>
          <w:spacing w:val="-6"/>
        </w:rPr>
        <w:t xml:space="preserve"> </w:t>
      </w:r>
      <w:r>
        <w:t>wzdłuż</w:t>
      </w:r>
      <w:r>
        <w:rPr>
          <w:spacing w:val="-5"/>
        </w:rPr>
        <w:t xml:space="preserve"> </w:t>
      </w:r>
      <w:r>
        <w:t>trasy</w:t>
      </w:r>
      <w:r>
        <w:rPr>
          <w:spacing w:val="-8"/>
        </w:rPr>
        <w:t xml:space="preserve"> </w:t>
      </w:r>
      <w:r>
        <w:t>drogowej.</w:t>
      </w:r>
      <w:r>
        <w:rPr>
          <w:spacing w:val="-5"/>
        </w:rPr>
        <w:t xml:space="preserve"> </w:t>
      </w:r>
      <w:r>
        <w:t>O</w:t>
      </w:r>
      <w:r>
        <w:rPr>
          <w:spacing w:val="-4"/>
        </w:rPr>
        <w:t xml:space="preserve"> </w:t>
      </w:r>
      <w:r>
        <w:t>ile</w:t>
      </w:r>
      <w:r>
        <w:rPr>
          <w:spacing w:val="-5"/>
        </w:rPr>
        <w:t xml:space="preserve"> </w:t>
      </w:r>
      <w:r>
        <w:t>brak</w:t>
      </w:r>
      <w:r>
        <w:rPr>
          <w:spacing w:val="-6"/>
        </w:rPr>
        <w:t xml:space="preserve"> </w:t>
      </w:r>
      <w:r>
        <w:t>takich</w:t>
      </w:r>
      <w:r>
        <w:rPr>
          <w:spacing w:val="-7"/>
        </w:rPr>
        <w:t xml:space="preserve"> </w:t>
      </w:r>
      <w:r>
        <w:t>punktów, repery</w:t>
      </w:r>
      <w:r>
        <w:rPr>
          <w:spacing w:val="-7"/>
        </w:rPr>
        <w:t xml:space="preserve"> </w:t>
      </w:r>
      <w:r>
        <w:t>robocze</w:t>
      </w:r>
      <w:r>
        <w:rPr>
          <w:spacing w:val="-2"/>
        </w:rPr>
        <w:t xml:space="preserve"> </w:t>
      </w:r>
      <w:r>
        <w:t>należy</w:t>
      </w:r>
      <w:r>
        <w:rPr>
          <w:spacing w:val="-6"/>
        </w:rPr>
        <w:t xml:space="preserve"> </w:t>
      </w:r>
      <w:r>
        <w:t>założyć</w:t>
      </w:r>
      <w:r>
        <w:rPr>
          <w:spacing w:val="-3"/>
        </w:rPr>
        <w:t xml:space="preserve"> </w:t>
      </w:r>
      <w:r>
        <w:t>w</w:t>
      </w:r>
      <w:r>
        <w:rPr>
          <w:spacing w:val="-7"/>
        </w:rPr>
        <w:t xml:space="preserve"> </w:t>
      </w:r>
      <w:r>
        <w:t>postaci</w:t>
      </w:r>
      <w:r>
        <w:rPr>
          <w:spacing w:val="-2"/>
        </w:rPr>
        <w:t xml:space="preserve"> </w:t>
      </w:r>
      <w:r>
        <w:t>słupków</w:t>
      </w:r>
      <w:r>
        <w:rPr>
          <w:spacing w:val="-7"/>
        </w:rPr>
        <w:t xml:space="preserve"> </w:t>
      </w:r>
      <w:r>
        <w:t>betonowych</w:t>
      </w:r>
      <w:r>
        <w:rPr>
          <w:spacing w:val="-4"/>
        </w:rPr>
        <w:t xml:space="preserve"> </w:t>
      </w:r>
      <w:r>
        <w:t>lub</w:t>
      </w:r>
      <w:r>
        <w:rPr>
          <w:spacing w:val="-2"/>
        </w:rPr>
        <w:t xml:space="preserve"> </w:t>
      </w:r>
      <w:r>
        <w:t>grubych</w:t>
      </w:r>
      <w:r>
        <w:rPr>
          <w:spacing w:val="-3"/>
        </w:rPr>
        <w:t xml:space="preserve"> </w:t>
      </w:r>
      <w:r>
        <w:t>kształtowników</w:t>
      </w:r>
      <w:r>
        <w:rPr>
          <w:spacing w:val="-7"/>
        </w:rPr>
        <w:t xml:space="preserve"> </w:t>
      </w:r>
      <w:r>
        <w:t>stalowych,</w:t>
      </w:r>
      <w:r>
        <w:rPr>
          <w:spacing w:val="-3"/>
        </w:rPr>
        <w:t xml:space="preserve"> </w:t>
      </w:r>
      <w:r>
        <w:t xml:space="preserve">osadzonych w gruncie w sposób wykluczający osiadanie, zaakceptowany przez Inżyniera. Rzędne reperów roboczych należy określać z taką dokładnością, aby średni błąd niwelacji po wyrównaniu był mniejszy od 4 </w:t>
      </w:r>
      <w:r>
        <w:rPr>
          <w:spacing w:val="-3"/>
        </w:rPr>
        <w:t xml:space="preserve">mm/km, </w:t>
      </w:r>
      <w:r>
        <w:t>stosując niwelację podwójną w nawiązaniu do</w:t>
      </w:r>
      <w:r>
        <w:t xml:space="preserve"> reperów</w:t>
      </w:r>
      <w:r>
        <w:rPr>
          <w:spacing w:val="-14"/>
        </w:rPr>
        <w:t xml:space="preserve"> </w:t>
      </w:r>
      <w:r>
        <w:t>państwowych.</w:t>
      </w:r>
    </w:p>
    <w:p w:rsidR="00496931" w:rsidRDefault="00987969">
      <w:pPr>
        <w:pStyle w:val="Tekstpodstawowy"/>
        <w:spacing w:before="8" w:line="244" w:lineRule="auto"/>
        <w:ind w:right="627"/>
      </w:pPr>
      <w:r>
        <w:t>Repery robocze powinny być wyposażone w dodatkowe oznaczenia, zawierające wyraźne i jednoznaczne określenie nazwy reperu i jego rzędnej.</w:t>
      </w:r>
    </w:p>
    <w:p w:rsidR="00496931" w:rsidRDefault="00987969">
      <w:pPr>
        <w:pStyle w:val="Heading5"/>
        <w:numPr>
          <w:ilvl w:val="1"/>
          <w:numId w:val="101"/>
        </w:numPr>
        <w:tabs>
          <w:tab w:val="left" w:pos="590"/>
        </w:tabs>
        <w:spacing w:before="3"/>
        <w:ind w:left="589" w:hanging="353"/>
      </w:pPr>
      <w:r>
        <w:t>Odtworzenie osi</w:t>
      </w:r>
      <w:r>
        <w:rPr>
          <w:spacing w:val="-1"/>
        </w:rPr>
        <w:t xml:space="preserve"> </w:t>
      </w:r>
      <w:r>
        <w:t>trasy</w:t>
      </w:r>
    </w:p>
    <w:p w:rsidR="00496931" w:rsidRDefault="00987969">
      <w:pPr>
        <w:pStyle w:val="Tekstpodstawowy"/>
        <w:spacing w:before="1" w:line="244" w:lineRule="auto"/>
        <w:ind w:right="623"/>
        <w:jc w:val="both"/>
      </w:pPr>
      <w:r>
        <w:t>Tyczenie osi trasy należy wykonać w oparciu o dokumentację projektową oraz inne dane geodezyjne przekazane przez Zamawiającego, przy wykorzystaniu sieci poligonizacji państwowej albo innej osnowy geodezyjnej, określonej w dokumentacji projektowej. Oś trasy</w:t>
      </w:r>
      <w:r>
        <w:t xml:space="preserve"> powinna być wyznaczona w punktach głównych i w punktach pośrednich w odległości zależnej od charakterystyki terenu i ukształtowania trasy, lecz nie rzadziej niż co 50 metrów. Dopuszczalne odchylenie sytuacyjne wytyczonej osi trasy w stosunku do dokumentac</w:t>
      </w:r>
      <w:r>
        <w:t>ji projektowej nie może być większe niż 3 cm dla autostrad i dróg ekspresowych lub 5 cm dla pozostałych dróg. Rzędne niwelety</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2"/>
        <w:jc w:val="both"/>
      </w:pPr>
      <w:r w:rsidRPr="00496931">
        <w:pict>
          <v:line id="_x0000_s1205" style="position:absolute;left:0;text-align:left;z-index:251603456;mso-position-horizontal-relative:page" from="62.4pt,5.75pt" to="507.95pt,5.75pt" strokeweight=".72pt">
            <w10:wrap anchorx="page"/>
          </v:line>
        </w:pict>
      </w:r>
      <w:r w:rsidR="00987969">
        <w:t>punktów osi trasy należy wyznaczyć z dokładnością do 1 cm w stosunku do rzędnych niwelety określonych w dokume</w:t>
      </w:r>
      <w:r w:rsidR="00987969">
        <w:t>ntacji projektowej. Do utrwalenia osi trasy w terenie należy użyć materiałów wymienionych w pkt. 2.2.Usunięcie pali z osi trasy jest dopuszczalne tylko wówczas, gdy Wykonawca robót zastąpi je odpowiednimi palami po obu stronach osi, umieszczonych poza gran</w:t>
      </w:r>
      <w:r w:rsidR="00987969">
        <w:t>icą robót.</w:t>
      </w:r>
    </w:p>
    <w:p w:rsidR="00496931" w:rsidRDefault="00987969">
      <w:pPr>
        <w:pStyle w:val="Heading5"/>
        <w:numPr>
          <w:ilvl w:val="1"/>
          <w:numId w:val="101"/>
        </w:numPr>
        <w:tabs>
          <w:tab w:val="left" w:pos="590"/>
        </w:tabs>
        <w:ind w:left="589" w:hanging="353"/>
      </w:pPr>
      <w:r>
        <w:t>Wyznaczenie przekrojów</w:t>
      </w:r>
      <w:r>
        <w:rPr>
          <w:spacing w:val="-2"/>
        </w:rPr>
        <w:t xml:space="preserve"> </w:t>
      </w:r>
      <w:r>
        <w:t>poprzecznych</w:t>
      </w:r>
    </w:p>
    <w:p w:rsidR="00496931" w:rsidRDefault="00987969">
      <w:pPr>
        <w:pStyle w:val="Tekstpodstawowy"/>
        <w:spacing w:before="1" w:line="244" w:lineRule="auto"/>
        <w:ind w:right="623" w:hanging="1"/>
        <w:jc w:val="both"/>
      </w:pPr>
      <w:r>
        <w:t>Wyznaczenie przekrojów poprzecznych obejmuje wyznaczenie krawędzi nasypów i wykopów na powierzchni terenu (określenie granicy robót), zgodnie z dokumentacją projektową oraz w miejscach wymagających uzupełnienia dla poprawnego przeprowadzenia robót i w miej</w:t>
      </w:r>
      <w:r>
        <w:t>scach zaakceptowanych przez Inżyniera. Do wyznaczania krawędzi nasypów i wykopów należy stosować dobrze widoczne paliki lub wiechy. Wiechy należy stosować w przypadku nasypów o wysokości przekraczającej 1 metr oraz wykopów głębszych niż 1 metr. Odległość m</w:t>
      </w:r>
      <w:r>
        <w:t>iędzy palikami lub wiechami należy dostosować do ukształtowania terenu oraz geometrii trasy drogowej. Odległość ta co najmniej powinna odpowiadać odstępowi kolejnych przekrojów poprzecznych. Profilowanie przekrojów poprzecznych musi umożliwiać wykonanie na</w:t>
      </w:r>
      <w:r>
        <w:t>sypów i wykopów o kształcie zgodnym z dokumentacją projektową.</w:t>
      </w:r>
    </w:p>
    <w:p w:rsidR="00496931" w:rsidRDefault="00987969">
      <w:pPr>
        <w:pStyle w:val="Heading1"/>
        <w:numPr>
          <w:ilvl w:val="0"/>
          <w:numId w:val="101"/>
        </w:numPr>
        <w:tabs>
          <w:tab w:val="left" w:pos="477"/>
        </w:tabs>
        <w:spacing w:before="11"/>
        <w:jc w:val="both"/>
      </w:pPr>
      <w:r>
        <w:t>KONTROLA JAKOŚCI</w:t>
      </w:r>
      <w:r>
        <w:rPr>
          <w:spacing w:val="-2"/>
        </w:rPr>
        <w:t xml:space="preserve"> </w:t>
      </w:r>
      <w:r>
        <w:t>ROBÓT</w:t>
      </w:r>
    </w:p>
    <w:p w:rsidR="00496931" w:rsidRDefault="00987969">
      <w:pPr>
        <w:pStyle w:val="Heading5"/>
        <w:numPr>
          <w:ilvl w:val="1"/>
          <w:numId w:val="101"/>
        </w:numPr>
        <w:tabs>
          <w:tab w:val="left" w:pos="590"/>
        </w:tabs>
        <w:ind w:left="589" w:hanging="353"/>
        <w:jc w:val="both"/>
      </w:pPr>
      <w:r>
        <w:t>Ogólne zasady kontroli jakości</w:t>
      </w:r>
      <w:r>
        <w:rPr>
          <w:spacing w:val="-1"/>
        </w:rPr>
        <w:t xml:space="preserve"> </w:t>
      </w:r>
      <w:r>
        <w:t>robót</w:t>
      </w:r>
    </w:p>
    <w:p w:rsidR="00496931" w:rsidRDefault="00987969">
      <w:pPr>
        <w:pStyle w:val="Tekstpodstawowy"/>
        <w:jc w:val="both"/>
      </w:pPr>
      <w:r>
        <w:t>Ogólne zasady kontroli jakości robót podano w SST D-M-00.00.00 „Wymagania ogólne” pkt 6.</w:t>
      </w:r>
    </w:p>
    <w:p w:rsidR="00496931" w:rsidRDefault="00987969">
      <w:pPr>
        <w:pStyle w:val="Heading5"/>
        <w:numPr>
          <w:ilvl w:val="1"/>
          <w:numId w:val="101"/>
        </w:numPr>
        <w:tabs>
          <w:tab w:val="left" w:pos="590"/>
        </w:tabs>
        <w:spacing w:before="8"/>
        <w:ind w:left="589" w:hanging="353"/>
        <w:jc w:val="both"/>
      </w:pPr>
      <w:r>
        <w:t>Kontrola jakości prac pomiarowych</w:t>
      </w:r>
    </w:p>
    <w:p w:rsidR="00496931" w:rsidRDefault="00987969">
      <w:pPr>
        <w:pStyle w:val="Tekstpodstawowy"/>
        <w:spacing w:before="1" w:line="244" w:lineRule="auto"/>
        <w:ind w:right="623"/>
        <w:jc w:val="both"/>
      </w:pPr>
      <w:r>
        <w:t>Kontrolę j</w:t>
      </w:r>
      <w:r>
        <w:t>akości prac pomiarowych związanych z odtworzeniem trasy i punktów wysokościowych należy prowadzić według ogólnych zasad określonych w instrukcjach i wytycznych GUGiK (1,2,3,4,5,6,7) zgodnie z wymaganiami podanymi w pkt 5.4.</w:t>
      </w:r>
    </w:p>
    <w:p w:rsidR="00496931" w:rsidRDefault="00496931">
      <w:pPr>
        <w:pStyle w:val="Tekstpodstawowy"/>
        <w:spacing w:before="10"/>
        <w:ind w:left="0"/>
      </w:pPr>
    </w:p>
    <w:p w:rsidR="00496931" w:rsidRDefault="00987969">
      <w:pPr>
        <w:pStyle w:val="Heading1"/>
        <w:numPr>
          <w:ilvl w:val="0"/>
          <w:numId w:val="101"/>
        </w:numPr>
        <w:tabs>
          <w:tab w:val="left" w:pos="477"/>
        </w:tabs>
        <w:jc w:val="both"/>
      </w:pPr>
      <w:r>
        <w:t>OBMIAR</w:t>
      </w:r>
      <w:r>
        <w:rPr>
          <w:spacing w:val="-2"/>
        </w:rPr>
        <w:t xml:space="preserve"> </w:t>
      </w:r>
      <w:r>
        <w:t>ROBÓT</w:t>
      </w:r>
    </w:p>
    <w:p w:rsidR="00496931" w:rsidRDefault="00987969">
      <w:pPr>
        <w:pStyle w:val="Heading5"/>
        <w:numPr>
          <w:ilvl w:val="1"/>
          <w:numId w:val="101"/>
        </w:numPr>
        <w:tabs>
          <w:tab w:val="left" w:pos="590"/>
        </w:tabs>
        <w:ind w:left="589" w:hanging="353"/>
        <w:jc w:val="both"/>
      </w:pPr>
      <w:r>
        <w:t>Ogólne zasady obmi</w:t>
      </w:r>
      <w:r>
        <w:t>aru</w:t>
      </w:r>
      <w:r>
        <w:rPr>
          <w:spacing w:val="-1"/>
        </w:rPr>
        <w:t xml:space="preserve"> </w:t>
      </w:r>
      <w:r>
        <w:t>robót</w:t>
      </w:r>
    </w:p>
    <w:p w:rsidR="00496931" w:rsidRDefault="00987969">
      <w:pPr>
        <w:pStyle w:val="Tekstpodstawowy"/>
        <w:jc w:val="both"/>
      </w:pPr>
      <w:r>
        <w:t>Ogólne zasady obmiaru robót podano w SST D-M-00.00.00 „Wymagania ogólne” pkt 7.</w:t>
      </w:r>
    </w:p>
    <w:p w:rsidR="00496931" w:rsidRDefault="00987969">
      <w:pPr>
        <w:pStyle w:val="Heading5"/>
        <w:numPr>
          <w:ilvl w:val="1"/>
          <w:numId w:val="101"/>
        </w:numPr>
        <w:tabs>
          <w:tab w:val="left" w:pos="590"/>
        </w:tabs>
        <w:spacing w:before="8"/>
        <w:ind w:left="589" w:hanging="353"/>
        <w:jc w:val="both"/>
      </w:pPr>
      <w:r>
        <w:t>Jednostka obmiarowa</w:t>
      </w:r>
    </w:p>
    <w:p w:rsidR="00496931" w:rsidRDefault="00987969">
      <w:pPr>
        <w:pStyle w:val="Tekstpodstawowy"/>
        <w:jc w:val="both"/>
      </w:pPr>
      <w:r>
        <w:t>Jednostką obmiarową jest km (kilometr) odtworzonej trasy w terenie.</w:t>
      </w:r>
    </w:p>
    <w:p w:rsidR="00496931" w:rsidRDefault="00987969">
      <w:pPr>
        <w:pStyle w:val="Tekstpodstawowy"/>
        <w:spacing w:before="5"/>
        <w:jc w:val="both"/>
      </w:pPr>
      <w:r>
        <w:t>Obmiar robót związanych z wyznaczeniem obiektów jest częścią obmiaru robót mos</w:t>
      </w:r>
      <w:r>
        <w:t>towych.</w:t>
      </w:r>
    </w:p>
    <w:p w:rsidR="00496931" w:rsidRDefault="00496931">
      <w:pPr>
        <w:pStyle w:val="Tekstpodstawowy"/>
        <w:spacing w:before="3"/>
        <w:ind w:left="0"/>
        <w:rPr>
          <w:sz w:val="21"/>
        </w:rPr>
      </w:pPr>
    </w:p>
    <w:p w:rsidR="00496931" w:rsidRDefault="00987969">
      <w:pPr>
        <w:pStyle w:val="Heading1"/>
        <w:numPr>
          <w:ilvl w:val="0"/>
          <w:numId w:val="101"/>
        </w:numPr>
        <w:tabs>
          <w:tab w:val="left" w:pos="477"/>
        </w:tabs>
        <w:jc w:val="both"/>
      </w:pPr>
      <w:r>
        <w:t>ODBIÓR</w:t>
      </w:r>
      <w:r>
        <w:rPr>
          <w:spacing w:val="-2"/>
        </w:rPr>
        <w:t xml:space="preserve"> </w:t>
      </w:r>
      <w:r>
        <w:t>ROBÓT</w:t>
      </w:r>
    </w:p>
    <w:p w:rsidR="00496931" w:rsidRDefault="00987969">
      <w:pPr>
        <w:pStyle w:val="Heading5"/>
        <w:numPr>
          <w:ilvl w:val="1"/>
          <w:numId w:val="101"/>
        </w:numPr>
        <w:tabs>
          <w:tab w:val="left" w:pos="590"/>
        </w:tabs>
        <w:ind w:left="589" w:hanging="353"/>
        <w:jc w:val="both"/>
      </w:pPr>
      <w:r>
        <w:t>Ogólne zasady odbioru</w:t>
      </w:r>
      <w:r>
        <w:rPr>
          <w:spacing w:val="-1"/>
        </w:rPr>
        <w:t xml:space="preserve"> </w:t>
      </w:r>
      <w:r>
        <w:t>robót</w:t>
      </w:r>
    </w:p>
    <w:p w:rsidR="00496931" w:rsidRDefault="00987969">
      <w:pPr>
        <w:pStyle w:val="Tekstpodstawowy"/>
        <w:jc w:val="both"/>
      </w:pPr>
      <w:r>
        <w:t>Ogólne zasady odbioru robót podano w SST D-M-00.00.00 „Wymagania ogólne” pkt 8.</w:t>
      </w:r>
    </w:p>
    <w:p w:rsidR="00496931" w:rsidRDefault="00987969">
      <w:pPr>
        <w:pStyle w:val="Heading5"/>
        <w:numPr>
          <w:ilvl w:val="1"/>
          <w:numId w:val="101"/>
        </w:numPr>
        <w:tabs>
          <w:tab w:val="left" w:pos="590"/>
        </w:tabs>
        <w:spacing w:before="8"/>
        <w:ind w:left="589" w:hanging="353"/>
        <w:jc w:val="both"/>
      </w:pPr>
      <w:r>
        <w:t>Sposób odbioru robót</w:t>
      </w:r>
    </w:p>
    <w:p w:rsidR="00496931" w:rsidRDefault="00987969">
      <w:pPr>
        <w:pStyle w:val="Tekstpodstawowy"/>
        <w:spacing w:line="244" w:lineRule="auto"/>
      </w:pPr>
      <w:r>
        <w:t>Odbiór robót związanych z odtworzeniem trasy w terenie następuje na podstawie szkiców i dzienników pomiarów geodezyjnych lub protokółu z kontroli geodezyjnej, które Wykonawca przedkłada Inżynierowi.</w:t>
      </w:r>
    </w:p>
    <w:p w:rsidR="00496931" w:rsidRDefault="00496931">
      <w:pPr>
        <w:pStyle w:val="Tekstpodstawowy"/>
        <w:spacing w:before="10"/>
        <w:ind w:left="0"/>
      </w:pPr>
    </w:p>
    <w:p w:rsidR="00496931" w:rsidRDefault="00987969">
      <w:pPr>
        <w:pStyle w:val="Heading1"/>
        <w:numPr>
          <w:ilvl w:val="0"/>
          <w:numId w:val="101"/>
        </w:numPr>
        <w:tabs>
          <w:tab w:val="left" w:pos="477"/>
        </w:tabs>
        <w:jc w:val="both"/>
      </w:pPr>
      <w:r>
        <w:t>PODSTAWA</w:t>
      </w:r>
      <w:r>
        <w:rPr>
          <w:spacing w:val="-2"/>
        </w:rPr>
        <w:t xml:space="preserve"> </w:t>
      </w:r>
      <w:r>
        <w:t>PŁATNOŚCI</w:t>
      </w:r>
    </w:p>
    <w:p w:rsidR="00496931" w:rsidRDefault="00987969">
      <w:pPr>
        <w:pStyle w:val="Heading5"/>
        <w:numPr>
          <w:ilvl w:val="1"/>
          <w:numId w:val="101"/>
        </w:numPr>
        <w:tabs>
          <w:tab w:val="left" w:pos="590"/>
        </w:tabs>
        <w:ind w:left="589" w:hanging="353"/>
        <w:jc w:val="both"/>
      </w:pPr>
      <w:r>
        <w:t>Ogólne ustalenia dotyczące podstawy p</w:t>
      </w:r>
      <w:r>
        <w:t>łatności</w:t>
      </w:r>
    </w:p>
    <w:p w:rsidR="00496931" w:rsidRDefault="00987969">
      <w:pPr>
        <w:pStyle w:val="Tekstpodstawowy"/>
        <w:jc w:val="both"/>
      </w:pPr>
      <w:r>
        <w:t>Ogólne ustalenia dotyczące podstawy płatności podano w SST D-M-00.00.00 „Wymagania ogólne” pkt 9.</w:t>
      </w:r>
    </w:p>
    <w:p w:rsidR="00496931" w:rsidRDefault="00987969">
      <w:pPr>
        <w:pStyle w:val="Heading5"/>
        <w:numPr>
          <w:ilvl w:val="1"/>
          <w:numId w:val="101"/>
        </w:numPr>
        <w:tabs>
          <w:tab w:val="left" w:pos="590"/>
        </w:tabs>
        <w:spacing w:before="8"/>
        <w:ind w:left="589" w:hanging="353"/>
        <w:jc w:val="both"/>
      </w:pPr>
      <w:r>
        <w:t>Cena jednostki obmiarowej</w:t>
      </w:r>
    </w:p>
    <w:p w:rsidR="00496931" w:rsidRDefault="00987969">
      <w:pPr>
        <w:pStyle w:val="Tekstpodstawowy"/>
        <w:jc w:val="both"/>
      </w:pPr>
      <w:r>
        <w:t>Cena 1 km wykonania robót obejmuje:</w:t>
      </w:r>
    </w:p>
    <w:p w:rsidR="00496931" w:rsidRDefault="00987969">
      <w:pPr>
        <w:pStyle w:val="Akapitzlist"/>
        <w:numPr>
          <w:ilvl w:val="0"/>
          <w:numId w:val="116"/>
        </w:numPr>
        <w:tabs>
          <w:tab w:val="left" w:pos="520"/>
        </w:tabs>
        <w:spacing w:before="3"/>
        <w:ind w:hanging="283"/>
        <w:jc w:val="both"/>
        <w:rPr>
          <w:sz w:val="20"/>
        </w:rPr>
      </w:pPr>
      <w:r>
        <w:rPr>
          <w:sz w:val="20"/>
        </w:rPr>
        <w:t>sprawdzenie wyznaczenia punktów głównych osi trasy i punktów</w:t>
      </w:r>
      <w:r>
        <w:rPr>
          <w:spacing w:val="-27"/>
          <w:sz w:val="20"/>
        </w:rPr>
        <w:t xml:space="preserve"> </w:t>
      </w:r>
      <w:r>
        <w:rPr>
          <w:sz w:val="20"/>
        </w:rPr>
        <w:t>wysokościowych,</w:t>
      </w:r>
    </w:p>
    <w:p w:rsidR="00496931" w:rsidRDefault="00987969">
      <w:pPr>
        <w:pStyle w:val="Akapitzlist"/>
        <w:numPr>
          <w:ilvl w:val="0"/>
          <w:numId w:val="116"/>
        </w:numPr>
        <w:tabs>
          <w:tab w:val="left" w:pos="520"/>
        </w:tabs>
        <w:spacing w:before="2"/>
        <w:ind w:hanging="283"/>
        <w:jc w:val="both"/>
        <w:rPr>
          <w:sz w:val="20"/>
        </w:rPr>
      </w:pPr>
      <w:r>
        <w:rPr>
          <w:sz w:val="20"/>
        </w:rPr>
        <w:t>uzupełnienie osi trasy dodatkowymi</w:t>
      </w:r>
      <w:r>
        <w:rPr>
          <w:spacing w:val="-6"/>
          <w:sz w:val="20"/>
        </w:rPr>
        <w:t xml:space="preserve"> </w:t>
      </w:r>
      <w:r>
        <w:rPr>
          <w:sz w:val="20"/>
        </w:rPr>
        <w:t>punktami,</w:t>
      </w:r>
    </w:p>
    <w:p w:rsidR="00496931" w:rsidRDefault="00987969">
      <w:pPr>
        <w:pStyle w:val="Akapitzlist"/>
        <w:numPr>
          <w:ilvl w:val="0"/>
          <w:numId w:val="116"/>
        </w:numPr>
        <w:tabs>
          <w:tab w:val="left" w:pos="520"/>
        </w:tabs>
        <w:spacing w:before="2"/>
        <w:ind w:hanging="283"/>
        <w:jc w:val="both"/>
        <w:rPr>
          <w:sz w:val="20"/>
        </w:rPr>
      </w:pPr>
      <w:r>
        <w:rPr>
          <w:sz w:val="20"/>
        </w:rPr>
        <w:t>wyznaczenie dodatkowych punktów</w:t>
      </w:r>
      <w:r>
        <w:rPr>
          <w:spacing w:val="-8"/>
          <w:sz w:val="20"/>
        </w:rPr>
        <w:t xml:space="preserve"> </w:t>
      </w:r>
      <w:r>
        <w:rPr>
          <w:sz w:val="20"/>
        </w:rPr>
        <w:t>wysokościowych,</w:t>
      </w:r>
    </w:p>
    <w:p w:rsidR="00496931" w:rsidRDefault="00987969">
      <w:pPr>
        <w:pStyle w:val="Akapitzlist"/>
        <w:numPr>
          <w:ilvl w:val="0"/>
          <w:numId w:val="116"/>
        </w:numPr>
        <w:tabs>
          <w:tab w:val="left" w:pos="520"/>
        </w:tabs>
        <w:spacing w:before="3"/>
        <w:ind w:hanging="283"/>
        <w:jc w:val="both"/>
        <w:rPr>
          <w:sz w:val="20"/>
        </w:rPr>
      </w:pPr>
      <w:r>
        <w:rPr>
          <w:sz w:val="20"/>
        </w:rPr>
        <w:t>wyznaczenie przekrojów poprzecznych z ewentualnym wytyczeniem dodatkowych</w:t>
      </w:r>
      <w:r>
        <w:rPr>
          <w:spacing w:val="-29"/>
          <w:sz w:val="20"/>
        </w:rPr>
        <w:t xml:space="preserve"> </w:t>
      </w:r>
      <w:r>
        <w:rPr>
          <w:sz w:val="20"/>
        </w:rPr>
        <w:t>przekrojów,</w:t>
      </w:r>
    </w:p>
    <w:p w:rsidR="00496931" w:rsidRDefault="00987969">
      <w:pPr>
        <w:pStyle w:val="Akapitzlist"/>
        <w:numPr>
          <w:ilvl w:val="0"/>
          <w:numId w:val="116"/>
        </w:numPr>
        <w:tabs>
          <w:tab w:val="left" w:pos="520"/>
        </w:tabs>
        <w:spacing w:before="2" w:line="244" w:lineRule="auto"/>
        <w:ind w:right="1333" w:hanging="283"/>
        <w:rPr>
          <w:sz w:val="20"/>
        </w:rPr>
      </w:pPr>
      <w:r>
        <w:rPr>
          <w:sz w:val="20"/>
        </w:rPr>
        <w:t>zastabilizowanie</w:t>
      </w:r>
      <w:r>
        <w:rPr>
          <w:spacing w:val="-8"/>
          <w:sz w:val="20"/>
        </w:rPr>
        <w:t xml:space="preserve"> </w:t>
      </w:r>
      <w:r>
        <w:rPr>
          <w:sz w:val="20"/>
        </w:rPr>
        <w:t>punktów</w:t>
      </w:r>
      <w:r>
        <w:rPr>
          <w:spacing w:val="-12"/>
          <w:sz w:val="20"/>
        </w:rPr>
        <w:t xml:space="preserve"> </w:t>
      </w:r>
      <w:r>
        <w:rPr>
          <w:sz w:val="20"/>
        </w:rPr>
        <w:t>w</w:t>
      </w:r>
      <w:r>
        <w:rPr>
          <w:spacing w:val="-11"/>
          <w:sz w:val="20"/>
        </w:rPr>
        <w:t xml:space="preserve"> </w:t>
      </w:r>
      <w:r>
        <w:rPr>
          <w:sz w:val="20"/>
        </w:rPr>
        <w:t>sposób</w:t>
      </w:r>
      <w:r>
        <w:rPr>
          <w:spacing w:val="-7"/>
          <w:sz w:val="20"/>
        </w:rPr>
        <w:t xml:space="preserve"> </w:t>
      </w:r>
      <w:r>
        <w:rPr>
          <w:sz w:val="20"/>
        </w:rPr>
        <w:t>trwały,</w:t>
      </w:r>
      <w:r>
        <w:rPr>
          <w:spacing w:val="-6"/>
          <w:sz w:val="20"/>
        </w:rPr>
        <w:t xml:space="preserve"> </w:t>
      </w:r>
      <w:r>
        <w:rPr>
          <w:sz w:val="20"/>
        </w:rPr>
        <w:t>ochrona</w:t>
      </w:r>
      <w:r>
        <w:rPr>
          <w:spacing w:val="-8"/>
          <w:sz w:val="20"/>
        </w:rPr>
        <w:t xml:space="preserve"> </w:t>
      </w:r>
      <w:r>
        <w:rPr>
          <w:sz w:val="20"/>
        </w:rPr>
        <w:t>ich</w:t>
      </w:r>
      <w:r>
        <w:rPr>
          <w:spacing w:val="-8"/>
          <w:sz w:val="20"/>
        </w:rPr>
        <w:t xml:space="preserve"> </w:t>
      </w:r>
      <w:r>
        <w:rPr>
          <w:sz w:val="20"/>
        </w:rPr>
        <w:t>przed</w:t>
      </w:r>
      <w:r>
        <w:rPr>
          <w:spacing w:val="-6"/>
          <w:sz w:val="20"/>
        </w:rPr>
        <w:t xml:space="preserve"> </w:t>
      </w:r>
      <w:r>
        <w:rPr>
          <w:sz w:val="20"/>
        </w:rPr>
        <w:t>zniszczeniem</w:t>
      </w:r>
      <w:r>
        <w:rPr>
          <w:spacing w:val="-11"/>
          <w:sz w:val="20"/>
        </w:rPr>
        <w:t xml:space="preserve"> </w:t>
      </w:r>
      <w:r>
        <w:rPr>
          <w:sz w:val="20"/>
        </w:rPr>
        <w:t>i</w:t>
      </w:r>
      <w:r>
        <w:rPr>
          <w:spacing w:val="-8"/>
          <w:sz w:val="20"/>
        </w:rPr>
        <w:t xml:space="preserve"> </w:t>
      </w:r>
      <w:r>
        <w:rPr>
          <w:sz w:val="20"/>
        </w:rPr>
        <w:t>oznakowanie</w:t>
      </w:r>
      <w:r>
        <w:rPr>
          <w:spacing w:val="-7"/>
          <w:sz w:val="20"/>
        </w:rPr>
        <w:t xml:space="preserve"> </w:t>
      </w:r>
      <w:r>
        <w:rPr>
          <w:sz w:val="20"/>
        </w:rPr>
        <w:t>ułatwiające odszukanie i ewentualne</w:t>
      </w:r>
      <w:r>
        <w:rPr>
          <w:spacing w:val="-2"/>
          <w:sz w:val="20"/>
        </w:rPr>
        <w:t xml:space="preserve"> </w:t>
      </w:r>
      <w:r>
        <w:rPr>
          <w:sz w:val="20"/>
        </w:rPr>
        <w:t>odtworzenie.</w:t>
      </w:r>
    </w:p>
    <w:p w:rsidR="00496931" w:rsidRDefault="00987969">
      <w:pPr>
        <w:pStyle w:val="Tekstpodstawowy"/>
      </w:pPr>
      <w:r>
        <w:t>Płatność robót związanych z wyznaczeniem obiektów mostowych jest ujęta w koszcie robót mostowych.</w:t>
      </w:r>
    </w:p>
    <w:p w:rsidR="00496931" w:rsidRDefault="00987969">
      <w:pPr>
        <w:pStyle w:val="Heading1"/>
        <w:numPr>
          <w:ilvl w:val="0"/>
          <w:numId w:val="101"/>
        </w:numPr>
        <w:tabs>
          <w:tab w:val="left" w:pos="597"/>
        </w:tabs>
        <w:spacing w:before="11"/>
        <w:ind w:left="596" w:hanging="360"/>
      </w:pPr>
      <w:r>
        <w:t>PRZEPISY</w:t>
      </w:r>
      <w:r>
        <w:rPr>
          <w:spacing w:val="-2"/>
        </w:rPr>
        <w:t xml:space="preserve"> </w:t>
      </w:r>
      <w:r>
        <w:t>ZWIĄZANE</w:t>
      </w:r>
    </w:p>
    <w:p w:rsidR="00496931" w:rsidRDefault="00987969">
      <w:pPr>
        <w:pStyle w:val="Akapitzlist"/>
        <w:numPr>
          <w:ilvl w:val="0"/>
          <w:numId w:val="99"/>
        </w:numPr>
        <w:tabs>
          <w:tab w:val="left" w:pos="520"/>
        </w:tabs>
        <w:spacing w:before="2"/>
        <w:rPr>
          <w:sz w:val="20"/>
        </w:rPr>
      </w:pPr>
      <w:r>
        <w:rPr>
          <w:sz w:val="20"/>
        </w:rPr>
        <w:t xml:space="preserve">Instrukcja techniczna 0-1. Ogólne zasady </w:t>
      </w:r>
      <w:r>
        <w:rPr>
          <w:spacing w:val="-3"/>
          <w:sz w:val="20"/>
        </w:rPr>
        <w:t xml:space="preserve">wykonywania </w:t>
      </w:r>
      <w:r>
        <w:rPr>
          <w:sz w:val="20"/>
        </w:rPr>
        <w:t>prac</w:t>
      </w:r>
      <w:r>
        <w:rPr>
          <w:spacing w:val="-4"/>
          <w:sz w:val="20"/>
        </w:rPr>
        <w:t xml:space="preserve"> </w:t>
      </w:r>
      <w:r>
        <w:rPr>
          <w:sz w:val="20"/>
        </w:rPr>
        <w:t>geodezyjnych.</w:t>
      </w:r>
    </w:p>
    <w:p w:rsidR="00496931" w:rsidRDefault="00987969">
      <w:pPr>
        <w:pStyle w:val="Akapitzlist"/>
        <w:numPr>
          <w:ilvl w:val="0"/>
          <w:numId w:val="99"/>
        </w:numPr>
        <w:tabs>
          <w:tab w:val="left" w:pos="520"/>
        </w:tabs>
        <w:spacing w:line="244" w:lineRule="auto"/>
        <w:ind w:right="627"/>
        <w:rPr>
          <w:sz w:val="20"/>
        </w:rPr>
      </w:pPr>
      <w:r>
        <w:rPr>
          <w:sz w:val="20"/>
        </w:rPr>
        <w:t>Instruk</w:t>
      </w:r>
      <w:r>
        <w:rPr>
          <w:sz w:val="20"/>
        </w:rPr>
        <w:t>cja techniczna G-3. Geodezyjna obsługa inwestycji, Główny Urząd Geodezji i Kartografii, Warszawa 1979.</w:t>
      </w:r>
    </w:p>
    <w:p w:rsidR="00496931" w:rsidRDefault="00987969">
      <w:pPr>
        <w:pStyle w:val="Akapitzlist"/>
        <w:numPr>
          <w:ilvl w:val="0"/>
          <w:numId w:val="99"/>
        </w:numPr>
        <w:tabs>
          <w:tab w:val="left" w:pos="521"/>
        </w:tabs>
        <w:spacing w:before="1"/>
        <w:jc w:val="both"/>
        <w:rPr>
          <w:sz w:val="20"/>
        </w:rPr>
      </w:pPr>
      <w:r>
        <w:rPr>
          <w:sz w:val="20"/>
        </w:rPr>
        <w:t>Instrukcja techniczna G-1. Geodezyjna osnowa pozioma, GUGiK</w:t>
      </w:r>
      <w:r>
        <w:rPr>
          <w:spacing w:val="-2"/>
          <w:sz w:val="20"/>
        </w:rPr>
        <w:t xml:space="preserve"> </w:t>
      </w:r>
      <w:r>
        <w:rPr>
          <w:sz w:val="20"/>
        </w:rPr>
        <w:t>1979.</w:t>
      </w:r>
    </w:p>
    <w:p w:rsidR="00496931" w:rsidRDefault="00987969">
      <w:pPr>
        <w:pStyle w:val="Akapitzlist"/>
        <w:numPr>
          <w:ilvl w:val="0"/>
          <w:numId w:val="99"/>
        </w:numPr>
        <w:tabs>
          <w:tab w:val="left" w:pos="521"/>
        </w:tabs>
        <w:jc w:val="both"/>
        <w:rPr>
          <w:sz w:val="20"/>
        </w:rPr>
      </w:pPr>
      <w:r>
        <w:rPr>
          <w:sz w:val="20"/>
        </w:rPr>
        <w:t>Instrukcja techniczna G-2. Wysokościowa osnowa geodezyjna, GUGiK</w:t>
      </w:r>
      <w:r>
        <w:rPr>
          <w:spacing w:val="-4"/>
          <w:sz w:val="20"/>
        </w:rPr>
        <w:t xml:space="preserve"> </w:t>
      </w:r>
      <w:r>
        <w:rPr>
          <w:sz w:val="20"/>
        </w:rPr>
        <w:t>1983.</w:t>
      </w:r>
    </w:p>
    <w:p w:rsidR="00496931" w:rsidRDefault="00987969">
      <w:pPr>
        <w:pStyle w:val="Akapitzlist"/>
        <w:numPr>
          <w:ilvl w:val="0"/>
          <w:numId w:val="99"/>
        </w:numPr>
        <w:tabs>
          <w:tab w:val="left" w:pos="521"/>
        </w:tabs>
        <w:jc w:val="both"/>
        <w:rPr>
          <w:sz w:val="20"/>
        </w:rPr>
      </w:pPr>
      <w:r>
        <w:rPr>
          <w:sz w:val="20"/>
        </w:rPr>
        <w:t>Instrukcja techn</w:t>
      </w:r>
      <w:r>
        <w:rPr>
          <w:sz w:val="20"/>
        </w:rPr>
        <w:t>iczna G-4. Pomiary sytuacyjne i wysokościowe, GUGiK</w:t>
      </w:r>
      <w:r>
        <w:rPr>
          <w:spacing w:val="-10"/>
          <w:sz w:val="20"/>
        </w:rPr>
        <w:t xml:space="preserve"> </w:t>
      </w:r>
      <w:r>
        <w:rPr>
          <w:sz w:val="20"/>
        </w:rPr>
        <w:t>1979.</w:t>
      </w:r>
    </w:p>
    <w:p w:rsidR="00496931" w:rsidRDefault="00987969">
      <w:pPr>
        <w:pStyle w:val="Akapitzlist"/>
        <w:numPr>
          <w:ilvl w:val="0"/>
          <w:numId w:val="99"/>
        </w:numPr>
        <w:tabs>
          <w:tab w:val="left" w:pos="521"/>
        </w:tabs>
        <w:spacing w:before="6"/>
        <w:jc w:val="both"/>
        <w:rPr>
          <w:sz w:val="20"/>
        </w:rPr>
      </w:pPr>
      <w:r>
        <w:rPr>
          <w:sz w:val="20"/>
        </w:rPr>
        <w:t>Wytyczne</w:t>
      </w:r>
      <w:r>
        <w:rPr>
          <w:spacing w:val="-8"/>
          <w:sz w:val="20"/>
        </w:rPr>
        <w:t xml:space="preserve"> </w:t>
      </w:r>
      <w:r>
        <w:rPr>
          <w:sz w:val="20"/>
        </w:rPr>
        <w:t>techniczne</w:t>
      </w:r>
      <w:r>
        <w:rPr>
          <w:spacing w:val="-8"/>
          <w:sz w:val="20"/>
        </w:rPr>
        <w:t xml:space="preserve"> </w:t>
      </w:r>
      <w:r>
        <w:rPr>
          <w:sz w:val="20"/>
        </w:rPr>
        <w:t>G-3.2.</w:t>
      </w:r>
      <w:r>
        <w:rPr>
          <w:spacing w:val="-6"/>
          <w:sz w:val="20"/>
        </w:rPr>
        <w:t xml:space="preserve"> </w:t>
      </w:r>
      <w:r>
        <w:rPr>
          <w:sz w:val="20"/>
        </w:rPr>
        <w:t>Pomiary</w:t>
      </w:r>
      <w:r>
        <w:rPr>
          <w:spacing w:val="-11"/>
          <w:sz w:val="20"/>
        </w:rPr>
        <w:t xml:space="preserve"> </w:t>
      </w:r>
      <w:r>
        <w:rPr>
          <w:sz w:val="20"/>
        </w:rPr>
        <w:t>realizacyjne,</w:t>
      </w:r>
      <w:r>
        <w:rPr>
          <w:spacing w:val="-7"/>
          <w:sz w:val="20"/>
        </w:rPr>
        <w:t xml:space="preserve"> </w:t>
      </w:r>
      <w:r>
        <w:rPr>
          <w:sz w:val="20"/>
        </w:rPr>
        <w:t>GUGiK</w:t>
      </w:r>
      <w:r>
        <w:rPr>
          <w:spacing w:val="-8"/>
          <w:sz w:val="20"/>
        </w:rPr>
        <w:t xml:space="preserve"> </w:t>
      </w:r>
      <w:r>
        <w:rPr>
          <w:sz w:val="20"/>
        </w:rPr>
        <w:t>1983.</w:t>
      </w:r>
    </w:p>
    <w:p w:rsidR="00496931" w:rsidRDefault="00987969">
      <w:pPr>
        <w:pStyle w:val="Akapitzlist"/>
        <w:numPr>
          <w:ilvl w:val="0"/>
          <w:numId w:val="99"/>
        </w:numPr>
        <w:tabs>
          <w:tab w:val="left" w:pos="521"/>
        </w:tabs>
        <w:jc w:val="both"/>
        <w:rPr>
          <w:sz w:val="20"/>
        </w:rPr>
      </w:pPr>
      <w:r>
        <w:rPr>
          <w:sz w:val="20"/>
        </w:rPr>
        <w:t>Wytyczne</w:t>
      </w:r>
      <w:r>
        <w:rPr>
          <w:spacing w:val="-9"/>
          <w:sz w:val="20"/>
        </w:rPr>
        <w:t xml:space="preserve"> </w:t>
      </w:r>
      <w:r>
        <w:rPr>
          <w:sz w:val="20"/>
        </w:rPr>
        <w:t>techniczne</w:t>
      </w:r>
      <w:r>
        <w:rPr>
          <w:spacing w:val="-8"/>
          <w:sz w:val="20"/>
        </w:rPr>
        <w:t xml:space="preserve"> </w:t>
      </w:r>
      <w:r>
        <w:rPr>
          <w:sz w:val="20"/>
        </w:rPr>
        <w:t>G-3.1.</w:t>
      </w:r>
      <w:r>
        <w:rPr>
          <w:spacing w:val="-8"/>
          <w:sz w:val="20"/>
        </w:rPr>
        <w:t xml:space="preserve"> </w:t>
      </w:r>
      <w:r>
        <w:rPr>
          <w:sz w:val="20"/>
        </w:rPr>
        <w:t>Osnowy</w:t>
      </w:r>
      <w:r>
        <w:rPr>
          <w:spacing w:val="-12"/>
          <w:sz w:val="20"/>
        </w:rPr>
        <w:t xml:space="preserve"> </w:t>
      </w:r>
      <w:r>
        <w:rPr>
          <w:sz w:val="20"/>
        </w:rPr>
        <w:t>realizacyjne,</w:t>
      </w:r>
      <w:r>
        <w:rPr>
          <w:spacing w:val="-7"/>
          <w:sz w:val="20"/>
        </w:rPr>
        <w:t xml:space="preserve"> </w:t>
      </w:r>
      <w:r>
        <w:rPr>
          <w:sz w:val="20"/>
        </w:rPr>
        <w:t>GUGiK</w:t>
      </w:r>
      <w:r>
        <w:rPr>
          <w:spacing w:val="-9"/>
          <w:sz w:val="20"/>
        </w:rPr>
        <w:t xml:space="preserve"> </w:t>
      </w:r>
      <w:r>
        <w:rPr>
          <w:sz w:val="20"/>
        </w:rPr>
        <w:t>1983.</w:t>
      </w:r>
    </w:p>
    <w:p w:rsidR="00496931" w:rsidRDefault="00496931">
      <w:pPr>
        <w:jc w:val="both"/>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03" style="width:445.6pt;height:.75pt;mso-position-horizontal-relative:char;mso-position-vertical-relative:line" coordsize="8912,15">
            <v:line id="_x0000_s1204"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201" style="width:445.6pt;height:.75pt;mso-position-horizontal-relative:char;mso-position-vertical-relative:line" coordsize="8912,15">
            <v:line id="_x0000_s1202"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5"/>
        <w:ind w:left="0"/>
        <w:rPr>
          <w:sz w:val="27"/>
        </w:rPr>
      </w:pPr>
      <w:r w:rsidRPr="00496931">
        <w:pict>
          <v:shape id="_x0000_s1200" type="#_x0000_t202" style="position:absolute;margin-left:62.4pt;margin-top:17pt;width:463.6pt;height:17.55pt;z-index:-251657728;mso-wrap-distance-left:0;mso-wrap-distance-right:0;mso-position-horizontal-relative:page" fillcolor="#ccc" stroked="f">
            <v:textbox inset="0,0,0,0">
              <w:txbxContent>
                <w:p w:rsidR="00496931" w:rsidRDefault="00987969">
                  <w:pPr>
                    <w:spacing w:before="6"/>
                    <w:ind w:left="1235"/>
                    <w:rPr>
                      <w:rFonts w:ascii="Arial" w:hAnsi="Arial"/>
                      <w:b/>
                      <w:sz w:val="28"/>
                    </w:rPr>
                  </w:pPr>
                  <w:r>
                    <w:rPr>
                      <w:rFonts w:ascii="Arial" w:hAnsi="Arial"/>
                      <w:b/>
                      <w:sz w:val="28"/>
                    </w:rPr>
                    <w:t>D-02.00.00 ROZDZIAŁ 2 - ROBOTY ROZBIÓRKOWE</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198" style="width:463.6pt;height:.5pt;mso-position-horizontal-relative:char;mso-position-vertical-relative:line" coordsize="9272,10">
            <v:line id="_x0000_s1199" style="position:absolute" from="0,5" to="9271,5" strokeweight=".48pt"/>
            <w10:wrap type="none"/>
            <w10:anchorlock/>
          </v:group>
        </w:pict>
      </w:r>
    </w:p>
    <w:p w:rsidR="00496931" w:rsidRDefault="00987969">
      <w:pPr>
        <w:pStyle w:val="Heading3"/>
        <w:ind w:left="65" w:right="1799" w:firstLine="0"/>
        <w:jc w:val="center"/>
      </w:pPr>
      <w:r>
        <w:t>CPV 45111000-8</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96" style="width:445.6pt;height:.75pt;mso-position-horizontal-relative:char;mso-position-vertical-relative:line" coordsize="8912,15">
            <v:line id="_x0000_s1197"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94" style="width:445.6pt;height:.75pt;mso-position-horizontal-relative:char;mso-position-vertical-relative:line" coordsize="8912,15">
            <v:line id="_x0000_s1195" style="position:absolute" from="0,7" to="8911,7" strokeweight=".72pt"/>
            <w10:wrap type="none"/>
            <w10:anchorlock/>
          </v:group>
        </w:pict>
      </w:r>
    </w:p>
    <w:p w:rsidR="00496931" w:rsidRDefault="00496931">
      <w:pPr>
        <w:pStyle w:val="Tekstpodstawowy"/>
        <w:spacing w:before="2"/>
        <w:ind w:left="0"/>
        <w:rPr>
          <w:sz w:val="15"/>
        </w:rPr>
      </w:pPr>
      <w:r w:rsidRPr="00496931">
        <w:pict>
          <v:shape id="_x0000_s1193" type="#_x0000_t202" style="position:absolute;margin-left:62.4pt;margin-top:9.95pt;width:463.6pt;height:38.05pt;z-index:251577856;mso-wrap-distance-left:0;mso-wrap-distance-right:0;mso-position-horizontal-relative:page" fillcolor="#bfbfbf" stroked="f">
            <v:textbox inset="0,0,0,0">
              <w:txbxContent>
                <w:p w:rsidR="00496931" w:rsidRDefault="00987969">
                  <w:pPr>
                    <w:spacing w:before="7" w:line="247" w:lineRule="auto"/>
                    <w:ind w:left="904" w:right="217" w:hanging="675"/>
                    <w:rPr>
                      <w:b/>
                      <w:sz w:val="28"/>
                    </w:rPr>
                  </w:pPr>
                  <w:r>
                    <w:rPr>
                      <w:b/>
                      <w:sz w:val="28"/>
                    </w:rPr>
                    <w:t>2.1. D-01.03.02 ROZBIÓRKA ELEMENTÓW ZAGOSPODAROWANIA PASA DROGOWEGO WRAZ Z WYWIEZIEMIEM GRUZU</w:t>
                  </w:r>
                </w:p>
              </w:txbxContent>
            </v:textbox>
            <w10:wrap type="topAndBottom" anchorx="page"/>
          </v:shape>
        </w:pict>
      </w:r>
    </w:p>
    <w:p w:rsidR="00496931" w:rsidRDefault="00496931">
      <w:pPr>
        <w:pStyle w:val="Tekstpodstawowy"/>
        <w:spacing w:before="2"/>
        <w:ind w:left="0"/>
        <w:rPr>
          <w:sz w:val="12"/>
        </w:rPr>
      </w:pPr>
    </w:p>
    <w:p w:rsidR="00496931" w:rsidRDefault="00496931">
      <w:pPr>
        <w:pStyle w:val="Akapitzlist"/>
        <w:numPr>
          <w:ilvl w:val="0"/>
          <w:numId w:val="98"/>
        </w:numPr>
        <w:tabs>
          <w:tab w:val="left" w:pos="477"/>
        </w:tabs>
        <w:spacing w:before="93"/>
        <w:rPr>
          <w:b/>
          <w:sz w:val="24"/>
        </w:rPr>
      </w:pPr>
      <w:r w:rsidRPr="00496931">
        <w:pict>
          <v:line id="_x0000_s1192" style="position:absolute;left:0;text-align:left;z-index:251605504;mso-position-horizontal-relative:page" from="62.4pt,-7.55pt" to="525.95pt,-7.55pt" strokeweight=".48pt">
            <w10:wrap anchorx="page"/>
          </v:line>
        </w:pict>
      </w:r>
      <w:r w:rsidR="00987969">
        <w:rPr>
          <w:b/>
          <w:sz w:val="24"/>
        </w:rPr>
        <w:t>WSTĘP</w:t>
      </w:r>
    </w:p>
    <w:p w:rsidR="00496931" w:rsidRDefault="00987969">
      <w:pPr>
        <w:pStyle w:val="Heading4"/>
        <w:numPr>
          <w:ilvl w:val="1"/>
          <w:numId w:val="98"/>
        </w:numPr>
        <w:tabs>
          <w:tab w:val="left" w:pos="540"/>
        </w:tabs>
        <w:spacing w:before="4"/>
      </w:pPr>
      <w:r>
        <w:t>Przedmiot SST</w:t>
      </w:r>
    </w:p>
    <w:p w:rsidR="00496931" w:rsidRDefault="00987969">
      <w:pPr>
        <w:pStyle w:val="Tekstpodstawowy"/>
        <w:spacing w:before="1" w:line="244" w:lineRule="auto"/>
        <w:ind w:right="531"/>
      </w:pPr>
      <w:r>
        <w:t>Przedmiotem niniejszej szczegółowej specyfikacji technicznej (SST) są wymagania dotyczące wykonania i odbioru robót związanych z rozbiórką elementów dróg.</w:t>
      </w:r>
    </w:p>
    <w:p w:rsidR="00496931" w:rsidRDefault="00987969">
      <w:pPr>
        <w:pStyle w:val="Heading4"/>
        <w:numPr>
          <w:ilvl w:val="1"/>
          <w:numId w:val="98"/>
        </w:numPr>
        <w:tabs>
          <w:tab w:val="left" w:pos="590"/>
        </w:tabs>
        <w:ind w:left="589" w:hanging="353"/>
      </w:pPr>
      <w:r>
        <w:t>Zakres stosowania</w:t>
      </w:r>
      <w:r>
        <w:rPr>
          <w:spacing w:val="-1"/>
        </w:rPr>
        <w:t xml:space="preserve"> </w:t>
      </w:r>
      <w:r>
        <w:t>SST</w:t>
      </w:r>
    </w:p>
    <w:p w:rsidR="00496931" w:rsidRDefault="00987969">
      <w:pPr>
        <w:pStyle w:val="Tekstpodstawowy"/>
        <w:spacing w:before="1" w:line="244" w:lineRule="auto"/>
        <w:ind w:right="627" w:hanging="1"/>
      </w:pPr>
      <w:r>
        <w:t>Szczegółowa specyfikacja techniczna (SST) jest dokumentem przetargowym i kontra</w:t>
      </w:r>
      <w:r>
        <w:t>ktowym przy zlecaniu i realizacji zamówienia.</w:t>
      </w:r>
    </w:p>
    <w:p w:rsidR="00496931" w:rsidRDefault="00987969">
      <w:pPr>
        <w:pStyle w:val="Heading4"/>
        <w:numPr>
          <w:ilvl w:val="1"/>
          <w:numId w:val="98"/>
        </w:numPr>
        <w:tabs>
          <w:tab w:val="left" w:pos="590"/>
        </w:tabs>
        <w:ind w:left="589" w:hanging="353"/>
      </w:pPr>
      <w:r>
        <w:t>Zakres robót objętych</w:t>
      </w:r>
      <w:r>
        <w:rPr>
          <w:spacing w:val="-1"/>
        </w:rPr>
        <w:t xml:space="preserve"> </w:t>
      </w:r>
      <w:r>
        <w:t>SST</w:t>
      </w:r>
    </w:p>
    <w:p w:rsidR="00496931" w:rsidRDefault="00987969">
      <w:pPr>
        <w:pStyle w:val="Tekstpodstawowy"/>
        <w:spacing w:before="1"/>
      </w:pPr>
      <w:r>
        <w:t>Ustalenia zawarte w niniejszej specyfikacji dotyczą zasad prowadzenia robót związanych z rozbiórką:</w:t>
      </w:r>
    </w:p>
    <w:p w:rsidR="00496931" w:rsidRDefault="00987969">
      <w:pPr>
        <w:pStyle w:val="Akapitzlist"/>
        <w:numPr>
          <w:ilvl w:val="0"/>
          <w:numId w:val="116"/>
        </w:numPr>
        <w:tabs>
          <w:tab w:val="left" w:pos="520"/>
        </w:tabs>
        <w:spacing w:before="3"/>
        <w:ind w:hanging="283"/>
        <w:rPr>
          <w:sz w:val="20"/>
        </w:rPr>
      </w:pPr>
      <w:r>
        <w:rPr>
          <w:sz w:val="20"/>
        </w:rPr>
        <w:t>warstw nawierzchni</w:t>
      </w:r>
      <w:r>
        <w:rPr>
          <w:spacing w:val="-6"/>
          <w:sz w:val="20"/>
        </w:rPr>
        <w:t xml:space="preserve"> </w:t>
      </w:r>
      <w:r>
        <w:rPr>
          <w:sz w:val="20"/>
        </w:rPr>
        <w:t>betonowej,</w:t>
      </w:r>
    </w:p>
    <w:p w:rsidR="00496931" w:rsidRDefault="00987969">
      <w:pPr>
        <w:pStyle w:val="Akapitzlist"/>
        <w:numPr>
          <w:ilvl w:val="0"/>
          <w:numId w:val="116"/>
        </w:numPr>
        <w:tabs>
          <w:tab w:val="left" w:pos="520"/>
        </w:tabs>
        <w:spacing w:before="2"/>
        <w:ind w:hanging="283"/>
        <w:rPr>
          <w:sz w:val="20"/>
        </w:rPr>
      </w:pPr>
      <w:r>
        <w:rPr>
          <w:sz w:val="20"/>
        </w:rPr>
        <w:t>przepusty</w:t>
      </w:r>
      <w:r>
        <w:rPr>
          <w:spacing w:val="-5"/>
          <w:sz w:val="20"/>
        </w:rPr>
        <w:t xml:space="preserve"> </w:t>
      </w:r>
      <w:r>
        <w:rPr>
          <w:sz w:val="20"/>
        </w:rPr>
        <w:t>betonowe</w:t>
      </w:r>
    </w:p>
    <w:p w:rsidR="00496931" w:rsidRDefault="00987969">
      <w:pPr>
        <w:pStyle w:val="Akapitzlist"/>
        <w:numPr>
          <w:ilvl w:val="0"/>
          <w:numId w:val="116"/>
        </w:numPr>
        <w:tabs>
          <w:tab w:val="left" w:pos="520"/>
        </w:tabs>
        <w:spacing w:before="2"/>
        <w:ind w:hanging="283"/>
        <w:rPr>
          <w:sz w:val="20"/>
        </w:rPr>
      </w:pPr>
      <w:r>
        <w:rPr>
          <w:sz w:val="20"/>
        </w:rPr>
        <w:t>ściana oporowa z</w:t>
      </w:r>
      <w:r>
        <w:rPr>
          <w:spacing w:val="-1"/>
          <w:sz w:val="20"/>
        </w:rPr>
        <w:t xml:space="preserve"> </w:t>
      </w:r>
      <w:r>
        <w:rPr>
          <w:sz w:val="20"/>
        </w:rPr>
        <w:t>betonu</w:t>
      </w:r>
    </w:p>
    <w:p w:rsidR="00496931" w:rsidRDefault="00987969">
      <w:pPr>
        <w:pStyle w:val="Akapitzlist"/>
        <w:numPr>
          <w:ilvl w:val="0"/>
          <w:numId w:val="116"/>
        </w:numPr>
        <w:tabs>
          <w:tab w:val="left" w:pos="520"/>
        </w:tabs>
        <w:spacing w:before="2"/>
        <w:ind w:hanging="283"/>
        <w:rPr>
          <w:sz w:val="20"/>
        </w:rPr>
      </w:pPr>
      <w:r>
        <w:rPr>
          <w:sz w:val="20"/>
        </w:rPr>
        <w:t>i innych elementów zagospodarowania</w:t>
      </w:r>
      <w:r>
        <w:rPr>
          <w:spacing w:val="-8"/>
          <w:sz w:val="20"/>
        </w:rPr>
        <w:t xml:space="preserve"> </w:t>
      </w:r>
      <w:r>
        <w:rPr>
          <w:sz w:val="20"/>
        </w:rPr>
        <w:t>działek.</w:t>
      </w:r>
    </w:p>
    <w:p w:rsidR="00496931" w:rsidRDefault="00987969">
      <w:pPr>
        <w:pStyle w:val="Heading4"/>
        <w:numPr>
          <w:ilvl w:val="1"/>
          <w:numId w:val="98"/>
        </w:numPr>
        <w:tabs>
          <w:tab w:val="left" w:pos="590"/>
        </w:tabs>
        <w:spacing w:before="7"/>
        <w:ind w:left="589" w:hanging="353"/>
      </w:pPr>
      <w:r>
        <w:t>Określenia podstawowe</w:t>
      </w:r>
    </w:p>
    <w:p w:rsidR="00496931" w:rsidRDefault="00987969">
      <w:pPr>
        <w:pStyle w:val="Tekstpodstawowy"/>
        <w:spacing w:before="1" w:line="244" w:lineRule="auto"/>
        <w:ind w:right="627"/>
      </w:pPr>
      <w:r>
        <w:t>Stosowane określenia podstawowe są zgodne z obowiązującymi, odpowiednimi polskimi normami oraz z definicjami podanymi w SST „Wymagania ogólne” pkt 1.4.</w:t>
      </w:r>
    </w:p>
    <w:p w:rsidR="00496931" w:rsidRDefault="00987969">
      <w:pPr>
        <w:pStyle w:val="Heading4"/>
        <w:numPr>
          <w:ilvl w:val="1"/>
          <w:numId w:val="98"/>
        </w:numPr>
        <w:tabs>
          <w:tab w:val="left" w:pos="590"/>
        </w:tabs>
        <w:ind w:left="589" w:hanging="353"/>
      </w:pPr>
      <w:r>
        <w:t>Ogólne wymagania dotyczące robót</w:t>
      </w:r>
    </w:p>
    <w:p w:rsidR="00496931" w:rsidRDefault="00987969">
      <w:pPr>
        <w:pStyle w:val="Tekstpodstawowy"/>
        <w:spacing w:before="1"/>
      </w:pPr>
      <w:r>
        <w:t>Ogól</w:t>
      </w:r>
      <w:r>
        <w:t>ne wymagania dotyczące robót podano w SST „Wymagania ogólne” pkt 1.5.</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pPr>
      <w:r>
        <w:t>MATERIAŁY</w:t>
      </w:r>
    </w:p>
    <w:p w:rsidR="00496931" w:rsidRDefault="00987969">
      <w:pPr>
        <w:pStyle w:val="Heading4"/>
        <w:numPr>
          <w:ilvl w:val="1"/>
          <w:numId w:val="98"/>
        </w:numPr>
        <w:tabs>
          <w:tab w:val="left" w:pos="590"/>
        </w:tabs>
        <w:spacing w:before="4"/>
        <w:ind w:left="589" w:hanging="353"/>
      </w:pPr>
      <w:r>
        <w:t>Ogólne wymagania dotyczące materiałów</w:t>
      </w:r>
    </w:p>
    <w:p w:rsidR="00496931" w:rsidRDefault="00987969">
      <w:pPr>
        <w:pStyle w:val="Tekstpodstawowy"/>
        <w:spacing w:line="244" w:lineRule="auto"/>
        <w:ind w:right="627"/>
      </w:pPr>
      <w:r>
        <w:t>Ogólne wymagania dotyczące materiałów, ich pozyskiwania i składowania, podano w SST „Wymagania ogólne” pkt 2.</w:t>
      </w:r>
    </w:p>
    <w:p w:rsidR="00496931" w:rsidRDefault="00496931">
      <w:pPr>
        <w:pStyle w:val="Tekstpodstawowy"/>
        <w:spacing w:before="10"/>
        <w:ind w:left="0"/>
      </w:pPr>
    </w:p>
    <w:p w:rsidR="00496931" w:rsidRDefault="00987969">
      <w:pPr>
        <w:pStyle w:val="Heading1"/>
        <w:numPr>
          <w:ilvl w:val="0"/>
          <w:numId w:val="98"/>
        </w:numPr>
        <w:tabs>
          <w:tab w:val="left" w:pos="477"/>
        </w:tabs>
      </w:pPr>
      <w:r>
        <w:t>SPRZĘT</w:t>
      </w:r>
    </w:p>
    <w:p w:rsidR="00496931" w:rsidRDefault="00987969">
      <w:pPr>
        <w:pStyle w:val="Heading4"/>
        <w:numPr>
          <w:ilvl w:val="1"/>
          <w:numId w:val="98"/>
        </w:numPr>
        <w:tabs>
          <w:tab w:val="left" w:pos="590"/>
        </w:tabs>
        <w:spacing w:before="4"/>
        <w:ind w:left="589" w:hanging="353"/>
      </w:pPr>
      <w:r>
        <w:t>Ogólne wymagania do</w:t>
      </w:r>
      <w:r>
        <w:t>tyczące sprzętu</w:t>
      </w:r>
    </w:p>
    <w:p w:rsidR="00496931" w:rsidRDefault="00987969">
      <w:pPr>
        <w:pStyle w:val="Tekstpodstawowy"/>
      </w:pPr>
      <w:r>
        <w:t>Ogólne wymagania dotyczące sprzętu podano w SST „Wymagania ogólne” pkt 3.</w:t>
      </w:r>
    </w:p>
    <w:p w:rsidR="00496931" w:rsidRDefault="00987969">
      <w:pPr>
        <w:pStyle w:val="Heading4"/>
        <w:numPr>
          <w:ilvl w:val="1"/>
          <w:numId w:val="98"/>
        </w:numPr>
        <w:tabs>
          <w:tab w:val="left" w:pos="590"/>
        </w:tabs>
        <w:spacing w:before="8"/>
        <w:ind w:left="589" w:hanging="353"/>
      </w:pPr>
      <w:r>
        <w:t>Sprzęt do</w:t>
      </w:r>
      <w:r>
        <w:rPr>
          <w:spacing w:val="1"/>
        </w:rPr>
        <w:t xml:space="preserve"> </w:t>
      </w:r>
      <w:r>
        <w:t>rozbiórki</w:t>
      </w:r>
    </w:p>
    <w:p w:rsidR="00496931" w:rsidRDefault="00987969">
      <w:pPr>
        <w:pStyle w:val="Tekstpodstawowy"/>
        <w:spacing w:line="244" w:lineRule="auto"/>
        <w:ind w:right="627"/>
      </w:pPr>
      <w:r>
        <w:t>Do wykonania robót związanych z rozbiórką elementów dróg, przepustów może być wykorzystany sprzęt podany poniżej, lub inny zaakceptowany przez Inżyniera:</w:t>
      </w:r>
    </w:p>
    <w:p w:rsidR="00496931" w:rsidRDefault="00987969">
      <w:pPr>
        <w:pStyle w:val="Akapitzlist"/>
        <w:numPr>
          <w:ilvl w:val="0"/>
          <w:numId w:val="116"/>
        </w:numPr>
        <w:tabs>
          <w:tab w:val="left" w:pos="520"/>
        </w:tabs>
        <w:spacing w:before="0" w:line="244" w:lineRule="exact"/>
        <w:ind w:hanging="283"/>
        <w:rPr>
          <w:sz w:val="20"/>
        </w:rPr>
      </w:pPr>
      <w:r>
        <w:rPr>
          <w:sz w:val="20"/>
        </w:rPr>
        <w:t>spycharki, ładowarki,</w:t>
      </w:r>
      <w:r>
        <w:rPr>
          <w:spacing w:val="1"/>
          <w:sz w:val="20"/>
        </w:rPr>
        <w:t xml:space="preserve"> </w:t>
      </w:r>
      <w:r>
        <w:rPr>
          <w:sz w:val="20"/>
        </w:rPr>
        <w:t>zrywarki,</w:t>
      </w:r>
    </w:p>
    <w:p w:rsidR="00496931" w:rsidRDefault="00987969">
      <w:pPr>
        <w:pStyle w:val="Akapitzlist"/>
        <w:numPr>
          <w:ilvl w:val="0"/>
          <w:numId w:val="116"/>
        </w:numPr>
        <w:tabs>
          <w:tab w:val="left" w:pos="520"/>
        </w:tabs>
        <w:spacing w:before="2"/>
        <w:ind w:hanging="283"/>
        <w:rPr>
          <w:sz w:val="20"/>
        </w:rPr>
      </w:pPr>
      <w:r>
        <w:rPr>
          <w:sz w:val="20"/>
        </w:rPr>
        <w:t>żurawie</w:t>
      </w:r>
      <w:r>
        <w:rPr>
          <w:spacing w:val="-1"/>
          <w:sz w:val="20"/>
        </w:rPr>
        <w:t xml:space="preserve"> </w:t>
      </w:r>
      <w:r>
        <w:rPr>
          <w:sz w:val="20"/>
        </w:rPr>
        <w:t>samochodowe,</w:t>
      </w:r>
    </w:p>
    <w:p w:rsidR="00496931" w:rsidRDefault="00987969">
      <w:pPr>
        <w:pStyle w:val="Akapitzlist"/>
        <w:numPr>
          <w:ilvl w:val="0"/>
          <w:numId w:val="116"/>
        </w:numPr>
        <w:tabs>
          <w:tab w:val="left" w:pos="520"/>
        </w:tabs>
        <w:spacing w:before="3"/>
        <w:ind w:hanging="283"/>
        <w:rPr>
          <w:sz w:val="20"/>
        </w:rPr>
      </w:pPr>
      <w:r>
        <w:rPr>
          <w:sz w:val="20"/>
        </w:rPr>
        <w:t>samochody</w:t>
      </w:r>
      <w:r>
        <w:rPr>
          <w:spacing w:val="-5"/>
          <w:sz w:val="20"/>
        </w:rPr>
        <w:t xml:space="preserve"> </w:t>
      </w:r>
      <w:r>
        <w:rPr>
          <w:sz w:val="20"/>
        </w:rPr>
        <w:t>ciężarowe,</w:t>
      </w:r>
    </w:p>
    <w:p w:rsidR="00496931" w:rsidRDefault="00987969">
      <w:pPr>
        <w:pStyle w:val="Akapitzlist"/>
        <w:numPr>
          <w:ilvl w:val="0"/>
          <w:numId w:val="116"/>
        </w:numPr>
        <w:tabs>
          <w:tab w:val="left" w:pos="520"/>
        </w:tabs>
        <w:spacing w:before="2"/>
        <w:ind w:hanging="283"/>
        <w:rPr>
          <w:sz w:val="20"/>
        </w:rPr>
      </w:pPr>
      <w:r>
        <w:rPr>
          <w:sz w:val="20"/>
        </w:rPr>
        <w:t>młoty</w:t>
      </w:r>
      <w:r>
        <w:rPr>
          <w:spacing w:val="-5"/>
          <w:sz w:val="20"/>
        </w:rPr>
        <w:t xml:space="preserve"> </w:t>
      </w:r>
      <w:r>
        <w:rPr>
          <w:sz w:val="20"/>
        </w:rPr>
        <w:t>pneumatyczne,</w:t>
      </w:r>
    </w:p>
    <w:p w:rsidR="00496931" w:rsidRDefault="00987969">
      <w:pPr>
        <w:pStyle w:val="Akapitzlist"/>
        <w:numPr>
          <w:ilvl w:val="0"/>
          <w:numId w:val="116"/>
        </w:numPr>
        <w:tabs>
          <w:tab w:val="left" w:pos="520"/>
        </w:tabs>
        <w:spacing w:before="2"/>
        <w:ind w:hanging="283"/>
        <w:rPr>
          <w:sz w:val="20"/>
        </w:rPr>
      </w:pPr>
      <w:r>
        <w:rPr>
          <w:sz w:val="20"/>
        </w:rPr>
        <w:t>piły</w:t>
      </w:r>
      <w:r>
        <w:rPr>
          <w:spacing w:val="-5"/>
          <w:sz w:val="20"/>
        </w:rPr>
        <w:t xml:space="preserve"> </w:t>
      </w:r>
      <w:r>
        <w:rPr>
          <w:sz w:val="20"/>
        </w:rPr>
        <w:t>mec</w:t>
      </w:r>
      <w:r>
        <w:rPr>
          <w:sz w:val="20"/>
        </w:rPr>
        <w:t>haniczne,</w:t>
      </w:r>
    </w:p>
    <w:p w:rsidR="00496931" w:rsidRDefault="00987969">
      <w:pPr>
        <w:pStyle w:val="Akapitzlist"/>
        <w:numPr>
          <w:ilvl w:val="0"/>
          <w:numId w:val="116"/>
        </w:numPr>
        <w:tabs>
          <w:tab w:val="left" w:pos="520"/>
        </w:tabs>
        <w:spacing w:before="2"/>
        <w:ind w:hanging="283"/>
        <w:rPr>
          <w:sz w:val="20"/>
        </w:rPr>
      </w:pPr>
      <w:r>
        <w:rPr>
          <w:sz w:val="20"/>
        </w:rPr>
        <w:t>koparki.</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pPr>
      <w:r>
        <w:t>TRANSPORT</w:t>
      </w:r>
    </w:p>
    <w:p w:rsidR="00496931" w:rsidRDefault="00987969">
      <w:pPr>
        <w:pStyle w:val="Heading4"/>
        <w:numPr>
          <w:ilvl w:val="1"/>
          <w:numId w:val="98"/>
        </w:numPr>
        <w:tabs>
          <w:tab w:val="left" w:pos="590"/>
        </w:tabs>
        <w:spacing w:before="4"/>
        <w:ind w:left="589" w:hanging="353"/>
      </w:pPr>
      <w:r>
        <w:t>Ogólne wymagania dotyczące transportu</w:t>
      </w:r>
    </w:p>
    <w:p w:rsidR="00496931" w:rsidRDefault="00987969">
      <w:pPr>
        <w:pStyle w:val="Tekstpodstawowy"/>
      </w:pPr>
      <w:r>
        <w:t>Ogólne wymagania dotyczące transportu podano w SST „Wymagania ogólne” pkt 4.</w:t>
      </w:r>
    </w:p>
    <w:p w:rsidR="00496931" w:rsidRDefault="00987969">
      <w:pPr>
        <w:pStyle w:val="Heading4"/>
        <w:numPr>
          <w:ilvl w:val="1"/>
          <w:numId w:val="98"/>
        </w:numPr>
        <w:tabs>
          <w:tab w:val="left" w:pos="590"/>
        </w:tabs>
        <w:spacing w:before="8"/>
        <w:ind w:left="589" w:hanging="353"/>
      </w:pPr>
      <w:r>
        <w:t>Transport materiałów z</w:t>
      </w:r>
      <w:r>
        <w:rPr>
          <w:spacing w:val="3"/>
        </w:rPr>
        <w:t xml:space="preserve"> </w:t>
      </w:r>
      <w:r>
        <w:t>rozbiórki</w:t>
      </w:r>
    </w:p>
    <w:p w:rsidR="00496931" w:rsidRDefault="00987969">
      <w:pPr>
        <w:pStyle w:val="Tekstpodstawowy"/>
      </w:pPr>
      <w:r>
        <w:t>Materiał z rozbiórki można przewozić dowolnym środkiem transportu.</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spacing w:before="1"/>
      </w:pPr>
      <w:r>
        <w:t>WYKONANIE</w:t>
      </w:r>
      <w:r>
        <w:rPr>
          <w:spacing w:val="-1"/>
        </w:rPr>
        <w:t xml:space="preserve"> </w:t>
      </w:r>
      <w:r>
        <w:t>ROBÓT</w:t>
      </w:r>
    </w:p>
    <w:p w:rsidR="00496931" w:rsidRDefault="00987969">
      <w:pPr>
        <w:pStyle w:val="Heading4"/>
        <w:numPr>
          <w:ilvl w:val="1"/>
          <w:numId w:val="98"/>
        </w:numPr>
        <w:tabs>
          <w:tab w:val="left" w:pos="590"/>
        </w:tabs>
        <w:ind w:left="589" w:hanging="353"/>
      </w:pPr>
      <w:r>
        <w:t>Ogólne zasady wykonania</w:t>
      </w:r>
      <w:r>
        <w:rPr>
          <w:spacing w:val="1"/>
        </w:rPr>
        <w:t xml:space="preserve"> </w:t>
      </w:r>
      <w:r>
        <w:t>robót</w:t>
      </w:r>
    </w:p>
    <w:p w:rsidR="00496931" w:rsidRDefault="00987969">
      <w:pPr>
        <w:pStyle w:val="Tekstpodstawowy"/>
        <w:spacing w:before="1"/>
      </w:pPr>
      <w:r>
        <w:t>Ogólne zasady wykonania robót podano w SST „Wymagania ogólne” pkt 5.</w:t>
      </w:r>
    </w:p>
    <w:p w:rsidR="00496931" w:rsidRDefault="00987969">
      <w:pPr>
        <w:pStyle w:val="Heading4"/>
        <w:numPr>
          <w:ilvl w:val="1"/>
          <w:numId w:val="98"/>
        </w:numPr>
        <w:tabs>
          <w:tab w:val="left" w:pos="590"/>
        </w:tabs>
        <w:spacing w:before="7"/>
        <w:ind w:left="589" w:hanging="353"/>
      </w:pPr>
      <w:r>
        <w:t>Wykonanie robót rozbiórkowych</w:t>
      </w:r>
    </w:p>
    <w:p w:rsidR="00496931" w:rsidRDefault="00987969">
      <w:pPr>
        <w:pStyle w:val="Tekstpodstawowy"/>
        <w:spacing w:before="1" w:line="244" w:lineRule="auto"/>
        <w:ind w:right="627"/>
      </w:pPr>
      <w:r>
        <w:t>Roboty</w:t>
      </w:r>
      <w:r>
        <w:rPr>
          <w:spacing w:val="-9"/>
        </w:rPr>
        <w:t xml:space="preserve"> </w:t>
      </w:r>
      <w:r>
        <w:t>rozbiórkowe</w:t>
      </w:r>
      <w:r>
        <w:rPr>
          <w:spacing w:val="-5"/>
        </w:rPr>
        <w:t xml:space="preserve"> </w:t>
      </w:r>
      <w:r>
        <w:t>obejmują</w:t>
      </w:r>
      <w:r>
        <w:rPr>
          <w:spacing w:val="-5"/>
        </w:rPr>
        <w:t xml:space="preserve"> </w:t>
      </w:r>
      <w:r>
        <w:t>usunięcie</w:t>
      </w:r>
      <w:r>
        <w:rPr>
          <w:spacing w:val="-4"/>
        </w:rPr>
        <w:t xml:space="preserve"> </w:t>
      </w:r>
      <w:r>
        <w:t>z</w:t>
      </w:r>
      <w:r>
        <w:rPr>
          <w:spacing w:val="-5"/>
        </w:rPr>
        <w:t xml:space="preserve"> </w:t>
      </w:r>
      <w:r>
        <w:t>terenu</w:t>
      </w:r>
      <w:r>
        <w:rPr>
          <w:spacing w:val="-7"/>
        </w:rPr>
        <w:t xml:space="preserve"> </w:t>
      </w:r>
      <w:r>
        <w:t>budowy</w:t>
      </w:r>
      <w:r>
        <w:rPr>
          <w:spacing w:val="-8"/>
        </w:rPr>
        <w:t xml:space="preserve"> </w:t>
      </w:r>
      <w:r>
        <w:t>wszystkich</w:t>
      </w:r>
      <w:r>
        <w:rPr>
          <w:spacing w:val="-8"/>
        </w:rPr>
        <w:t xml:space="preserve"> </w:t>
      </w:r>
      <w:r>
        <w:t>elementów</w:t>
      </w:r>
      <w:r>
        <w:rPr>
          <w:spacing w:val="-12"/>
        </w:rPr>
        <w:t xml:space="preserve"> </w:t>
      </w:r>
      <w:r>
        <w:t>wymienionych</w:t>
      </w:r>
      <w:r>
        <w:rPr>
          <w:spacing w:val="-8"/>
        </w:rPr>
        <w:t xml:space="preserve"> </w:t>
      </w:r>
      <w:r>
        <w:t>w</w:t>
      </w:r>
      <w:r>
        <w:rPr>
          <w:spacing w:val="-12"/>
        </w:rPr>
        <w:t xml:space="preserve"> </w:t>
      </w:r>
      <w:r>
        <w:t>pkt</w:t>
      </w:r>
      <w:r>
        <w:rPr>
          <w:spacing w:val="-7"/>
        </w:rPr>
        <w:t xml:space="preserve"> </w:t>
      </w:r>
      <w:r>
        <w:t>1.3,</w:t>
      </w:r>
      <w:r>
        <w:rPr>
          <w:spacing w:val="-7"/>
        </w:rPr>
        <w:t xml:space="preserve"> </w:t>
      </w:r>
      <w:r>
        <w:t>zgodnie z dokumentacją</w:t>
      </w:r>
      <w:r>
        <w:t xml:space="preserve"> projektową lub wskazanych przez</w:t>
      </w:r>
      <w:r>
        <w:rPr>
          <w:spacing w:val="-4"/>
        </w:rPr>
        <w:t xml:space="preserve"> </w:t>
      </w:r>
      <w:r>
        <w:t>Inżyniera.</w:t>
      </w:r>
    </w:p>
    <w:p w:rsidR="00496931" w:rsidRDefault="00987969">
      <w:pPr>
        <w:pStyle w:val="Tekstpodstawowy"/>
        <w:spacing w:before="1" w:line="244" w:lineRule="auto"/>
        <w:ind w:right="626"/>
        <w:jc w:val="both"/>
      </w:pPr>
      <w:r>
        <w:t>Jeśli dokumentacja projektowa nie zawiera dokumentacji inwentaryzacyjnej lub/i rozbiórkowej, Inżynier może polecić Wykonawcy sporządzenie takiej dokumentacji, w której zostanie określony przewidziany odzysk mater</w:t>
      </w:r>
      <w:r>
        <w:t>iałów.</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pPr>
      <w:r w:rsidRPr="00496931">
        <w:pict>
          <v:line id="_x0000_s1191" style="position:absolute;left:0;text-align:left;z-index:251606528;mso-position-horizontal-relative:page" from="62.4pt,5.75pt" to="507.95pt,5.75pt" strokeweight=".72pt">
            <w10:wrap anchorx="page"/>
          </v:line>
        </w:pict>
      </w:r>
      <w:r w:rsidR="00987969">
        <w:t>Roboty rozbiórkowe można wykonywać mechanicznie lub ręcznie w sposób określony w dokumentacji lub przez Inżyniera.</w:t>
      </w:r>
    </w:p>
    <w:p w:rsidR="00496931" w:rsidRDefault="00987969">
      <w:pPr>
        <w:pStyle w:val="Tekstpodstawowy"/>
        <w:spacing w:before="1" w:line="244" w:lineRule="auto"/>
      </w:pPr>
      <w:r>
        <w:t>Wszystkie elementy możliwe do powtórnego wykorzystania powinny być usuwane bez powodowania zbędnych uszkodzeń. Wyk</w:t>
      </w:r>
      <w:r>
        <w:t>onawca powinien przewieźć je na miejsce wskazane przez Inżyniera.</w:t>
      </w:r>
    </w:p>
    <w:p w:rsidR="00496931" w:rsidRDefault="00987969">
      <w:pPr>
        <w:pStyle w:val="Tekstpodstawowy"/>
        <w:spacing w:before="1" w:line="244" w:lineRule="auto"/>
        <w:ind w:right="623"/>
        <w:jc w:val="both"/>
      </w:pPr>
      <w:r>
        <w:t>Doły (wykopy) powstałe po rozbiórce elementów znajdujące się w miejscach, gdzie zgodnie z dokumentacją projektową będą wykonane wykopy drogowe, powinny być tymczasowo zabezpieczone. W szczeg</w:t>
      </w:r>
      <w:r>
        <w:t>ólności należy zapobiec gromadzeniu się w nich wody opadowej.</w:t>
      </w:r>
    </w:p>
    <w:p w:rsidR="00496931" w:rsidRDefault="00987969">
      <w:pPr>
        <w:pStyle w:val="Tekstpodstawowy"/>
        <w:spacing w:before="2" w:line="244" w:lineRule="auto"/>
        <w:ind w:right="627" w:hanging="1"/>
      </w:pPr>
      <w:r>
        <w:t>Doły w miejscach, gdzie nie przewiduje się wykonania wykopów drogowych należy wypełnić, warstwami, odpowiednim gruntem do poziomu otaczającego terenu i zagęścić zgodnie z wymaganiami określonymi</w:t>
      </w:r>
      <w:r>
        <w:t xml:space="preserve"> w SST</w:t>
      </w:r>
    </w:p>
    <w:p w:rsidR="00496931" w:rsidRDefault="00987969">
      <w:pPr>
        <w:pStyle w:val="Tekstpodstawowy"/>
        <w:spacing w:before="1"/>
        <w:jc w:val="both"/>
      </w:pPr>
      <w:r>
        <w:t>„Roboty ziemne”.</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spacing w:before="1"/>
        <w:jc w:val="both"/>
      </w:pPr>
      <w:r>
        <w:t>KONTROLA JAKOŚCI</w:t>
      </w:r>
      <w:r>
        <w:rPr>
          <w:spacing w:val="-2"/>
        </w:rPr>
        <w:t xml:space="preserve"> </w:t>
      </w:r>
      <w:r>
        <w:t>ROBÓT</w:t>
      </w:r>
    </w:p>
    <w:p w:rsidR="00496931" w:rsidRDefault="00987969">
      <w:pPr>
        <w:pStyle w:val="Heading4"/>
        <w:numPr>
          <w:ilvl w:val="1"/>
          <w:numId w:val="98"/>
        </w:numPr>
        <w:tabs>
          <w:tab w:val="left" w:pos="590"/>
        </w:tabs>
        <w:ind w:left="589" w:hanging="353"/>
        <w:jc w:val="both"/>
      </w:pPr>
      <w:r>
        <w:t>Ogólne zasady kontroli jakości robót</w:t>
      </w:r>
    </w:p>
    <w:p w:rsidR="00496931" w:rsidRDefault="00987969">
      <w:pPr>
        <w:pStyle w:val="Tekstpodstawowy"/>
        <w:spacing w:before="1"/>
        <w:jc w:val="both"/>
      </w:pPr>
      <w:r>
        <w:t>Ogólne zasady kontroli jakości robót podano w SST „Wymagania ogólne” pkt 6.</w:t>
      </w:r>
    </w:p>
    <w:p w:rsidR="00496931" w:rsidRDefault="00987969">
      <w:pPr>
        <w:pStyle w:val="Heading4"/>
        <w:numPr>
          <w:ilvl w:val="1"/>
          <w:numId w:val="98"/>
        </w:numPr>
        <w:tabs>
          <w:tab w:val="left" w:pos="590"/>
        </w:tabs>
        <w:spacing w:before="7"/>
        <w:ind w:left="589" w:hanging="353"/>
        <w:jc w:val="both"/>
      </w:pPr>
      <w:r>
        <w:t>Kontrola jakości robót</w:t>
      </w:r>
      <w:r>
        <w:rPr>
          <w:spacing w:val="1"/>
        </w:rPr>
        <w:t xml:space="preserve"> </w:t>
      </w:r>
      <w:r>
        <w:t>rozbiórkowych</w:t>
      </w:r>
    </w:p>
    <w:p w:rsidR="00496931" w:rsidRDefault="00987969">
      <w:pPr>
        <w:pStyle w:val="Tekstpodstawowy"/>
        <w:spacing w:before="1" w:line="244" w:lineRule="auto"/>
        <w:ind w:right="627"/>
      </w:pPr>
      <w:r>
        <w:t>Kontrola jakości robót polega na wizualnej ocenie kompletności wykonanych robót rozbiórkowych oraz sprawdzeniu stopnia uszkodzenia elementów przewidzianych do powtórnego wykorzystania.</w:t>
      </w:r>
    </w:p>
    <w:p w:rsidR="00496931" w:rsidRDefault="00987969">
      <w:pPr>
        <w:pStyle w:val="Tekstpodstawowy"/>
        <w:spacing w:before="1" w:line="244" w:lineRule="auto"/>
      </w:pPr>
      <w:r>
        <w:t>Zagęszczenie gruntu wypełniającego ewentualne doły po usuniętych elemen</w:t>
      </w:r>
      <w:r>
        <w:t>tach powinno spełniać odpowiednie wymagania określone w SST „Roboty ziemne”.</w:t>
      </w:r>
    </w:p>
    <w:p w:rsidR="00496931" w:rsidRDefault="00496931">
      <w:pPr>
        <w:pStyle w:val="Tekstpodstawowy"/>
        <w:spacing w:before="10"/>
        <w:ind w:left="0"/>
      </w:pPr>
    </w:p>
    <w:p w:rsidR="00496931" w:rsidRDefault="00987969">
      <w:pPr>
        <w:pStyle w:val="Heading1"/>
        <w:numPr>
          <w:ilvl w:val="0"/>
          <w:numId w:val="98"/>
        </w:numPr>
        <w:tabs>
          <w:tab w:val="left" w:pos="477"/>
        </w:tabs>
        <w:jc w:val="both"/>
      </w:pPr>
      <w:r>
        <w:t>OBMIAR</w:t>
      </w:r>
      <w:r>
        <w:rPr>
          <w:spacing w:val="-2"/>
        </w:rPr>
        <w:t xml:space="preserve"> </w:t>
      </w:r>
      <w:r>
        <w:t>ROBÓT</w:t>
      </w:r>
    </w:p>
    <w:p w:rsidR="00496931" w:rsidRDefault="00987969">
      <w:pPr>
        <w:pStyle w:val="Heading4"/>
        <w:numPr>
          <w:ilvl w:val="1"/>
          <w:numId w:val="98"/>
        </w:numPr>
        <w:tabs>
          <w:tab w:val="left" w:pos="590"/>
        </w:tabs>
        <w:spacing w:before="4"/>
        <w:ind w:left="589" w:hanging="353"/>
        <w:jc w:val="both"/>
      </w:pPr>
      <w:r>
        <w:t>Ogólne zasady obmiaru robót</w:t>
      </w:r>
    </w:p>
    <w:p w:rsidR="00496931" w:rsidRDefault="00987969">
      <w:pPr>
        <w:pStyle w:val="Tekstpodstawowy"/>
        <w:jc w:val="both"/>
      </w:pPr>
      <w:r>
        <w:t>Ogólne zasady obmiaru robót podano w SST „Wymagania ogólne” pkt 7.</w:t>
      </w:r>
    </w:p>
    <w:p w:rsidR="00496931" w:rsidRDefault="00987969">
      <w:pPr>
        <w:pStyle w:val="Heading4"/>
        <w:numPr>
          <w:ilvl w:val="1"/>
          <w:numId w:val="98"/>
        </w:numPr>
        <w:tabs>
          <w:tab w:val="left" w:pos="590"/>
        </w:tabs>
        <w:spacing w:before="8"/>
        <w:ind w:left="589" w:hanging="353"/>
        <w:jc w:val="both"/>
      </w:pPr>
      <w:r>
        <w:t>Jednostka obmiarowa</w:t>
      </w:r>
    </w:p>
    <w:p w:rsidR="00496931" w:rsidRDefault="00987969">
      <w:pPr>
        <w:pStyle w:val="Tekstpodstawowy"/>
        <w:jc w:val="both"/>
      </w:pPr>
      <w:r>
        <w:t>Jednostką obmiarową robót związanych z rozbiórką jest:</w:t>
      </w:r>
    </w:p>
    <w:p w:rsidR="00496931" w:rsidRDefault="00987969">
      <w:pPr>
        <w:pStyle w:val="Akapitzlist"/>
        <w:numPr>
          <w:ilvl w:val="0"/>
          <w:numId w:val="116"/>
        </w:numPr>
        <w:tabs>
          <w:tab w:val="left" w:pos="520"/>
        </w:tabs>
        <w:spacing w:before="3"/>
        <w:ind w:hanging="283"/>
        <w:jc w:val="both"/>
        <w:rPr>
          <w:sz w:val="20"/>
        </w:rPr>
      </w:pPr>
      <w:r>
        <w:rPr>
          <w:sz w:val="20"/>
        </w:rPr>
        <w:t>dla nawierzchni, podbudowy - m</w:t>
      </w:r>
      <w:r>
        <w:rPr>
          <w:sz w:val="20"/>
          <w:vertAlign w:val="superscript"/>
        </w:rPr>
        <w:t>2</w:t>
      </w:r>
      <w:r>
        <w:rPr>
          <w:sz w:val="20"/>
        </w:rPr>
        <w:t xml:space="preserve"> (metr</w:t>
      </w:r>
      <w:r>
        <w:rPr>
          <w:spacing w:val="-7"/>
          <w:sz w:val="20"/>
        </w:rPr>
        <w:t xml:space="preserve"> </w:t>
      </w:r>
      <w:r>
        <w:rPr>
          <w:sz w:val="20"/>
        </w:rPr>
        <w:t>kwadratowy),</w:t>
      </w:r>
    </w:p>
    <w:p w:rsidR="00496931" w:rsidRDefault="00987969">
      <w:pPr>
        <w:pStyle w:val="Akapitzlist"/>
        <w:numPr>
          <w:ilvl w:val="0"/>
          <w:numId w:val="116"/>
        </w:numPr>
        <w:tabs>
          <w:tab w:val="left" w:pos="520"/>
        </w:tabs>
        <w:spacing w:before="2"/>
        <w:ind w:hanging="283"/>
        <w:jc w:val="both"/>
        <w:rPr>
          <w:sz w:val="20"/>
        </w:rPr>
      </w:pPr>
      <w:r>
        <w:rPr>
          <w:sz w:val="20"/>
        </w:rPr>
        <w:t>dla krawężnika, obrzeża, ścieku - m</w:t>
      </w:r>
      <w:r>
        <w:rPr>
          <w:spacing w:val="-7"/>
          <w:sz w:val="20"/>
        </w:rPr>
        <w:t xml:space="preserve"> </w:t>
      </w:r>
      <w:r>
        <w:rPr>
          <w:sz w:val="20"/>
        </w:rPr>
        <w:t>(metr).</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jc w:val="both"/>
      </w:pPr>
      <w:r>
        <w:t>ODBIÓR</w:t>
      </w:r>
      <w:r>
        <w:rPr>
          <w:spacing w:val="-2"/>
        </w:rPr>
        <w:t xml:space="preserve"> </w:t>
      </w:r>
      <w:r>
        <w:t>ROBÓT</w:t>
      </w:r>
    </w:p>
    <w:p w:rsidR="00496931" w:rsidRDefault="00987969">
      <w:pPr>
        <w:pStyle w:val="Tekstpodstawowy"/>
        <w:spacing w:before="1"/>
        <w:jc w:val="both"/>
      </w:pPr>
      <w:r>
        <w:t>Ogólne zasady odbioru robót podano w SST „Wymagania ogólne” pkt 8.</w:t>
      </w:r>
    </w:p>
    <w:p w:rsidR="00496931" w:rsidRDefault="00496931">
      <w:pPr>
        <w:pStyle w:val="Tekstpodstawowy"/>
        <w:spacing w:before="2"/>
        <w:ind w:left="0"/>
        <w:rPr>
          <w:sz w:val="21"/>
        </w:rPr>
      </w:pPr>
    </w:p>
    <w:p w:rsidR="00496931" w:rsidRDefault="00987969">
      <w:pPr>
        <w:pStyle w:val="Heading1"/>
        <w:numPr>
          <w:ilvl w:val="0"/>
          <w:numId w:val="98"/>
        </w:numPr>
        <w:tabs>
          <w:tab w:val="left" w:pos="477"/>
        </w:tabs>
        <w:spacing w:before="1"/>
        <w:jc w:val="both"/>
      </w:pPr>
      <w:r>
        <w:t>PODSTAWA</w:t>
      </w:r>
      <w:r>
        <w:rPr>
          <w:spacing w:val="-2"/>
        </w:rPr>
        <w:t xml:space="preserve"> </w:t>
      </w:r>
      <w:r>
        <w:t>PŁATNOŚCI</w:t>
      </w:r>
    </w:p>
    <w:p w:rsidR="00496931" w:rsidRDefault="00987969">
      <w:pPr>
        <w:pStyle w:val="Heading4"/>
        <w:numPr>
          <w:ilvl w:val="1"/>
          <w:numId w:val="98"/>
        </w:numPr>
        <w:tabs>
          <w:tab w:val="left" w:pos="590"/>
        </w:tabs>
        <w:ind w:left="589" w:hanging="353"/>
        <w:jc w:val="both"/>
      </w:pPr>
      <w:r>
        <w:t>Ogóln</w:t>
      </w:r>
      <w:r>
        <w:t>e ustalenia dotyczące podstawy</w:t>
      </w:r>
      <w:r>
        <w:rPr>
          <w:spacing w:val="1"/>
        </w:rPr>
        <w:t xml:space="preserve"> </w:t>
      </w:r>
      <w:r>
        <w:t>płatności</w:t>
      </w:r>
    </w:p>
    <w:p w:rsidR="00496931" w:rsidRDefault="00987969">
      <w:pPr>
        <w:pStyle w:val="Tekstpodstawowy"/>
        <w:spacing w:before="1"/>
        <w:jc w:val="both"/>
      </w:pPr>
      <w:r>
        <w:t>Ogólne ustalenia dotyczące podstawy płatności podano w SST „Wymagania ogólne” pkt 9.</w:t>
      </w:r>
    </w:p>
    <w:p w:rsidR="00496931" w:rsidRDefault="00987969">
      <w:pPr>
        <w:pStyle w:val="Heading4"/>
        <w:numPr>
          <w:ilvl w:val="1"/>
          <w:numId w:val="98"/>
        </w:numPr>
        <w:tabs>
          <w:tab w:val="left" w:pos="590"/>
        </w:tabs>
        <w:spacing w:before="7"/>
        <w:ind w:left="589" w:hanging="353"/>
        <w:jc w:val="both"/>
      </w:pPr>
      <w:r>
        <w:t>Cena jednostki obmiarowej</w:t>
      </w:r>
    </w:p>
    <w:p w:rsidR="00496931" w:rsidRDefault="00987969">
      <w:pPr>
        <w:pStyle w:val="Tekstpodstawowy"/>
        <w:spacing w:before="1"/>
        <w:jc w:val="both"/>
      </w:pPr>
      <w:r>
        <w:t>Cena wykonania robót obejmuje:</w:t>
      </w:r>
    </w:p>
    <w:p w:rsidR="00496931" w:rsidRDefault="00987969">
      <w:pPr>
        <w:pStyle w:val="Akapitzlist"/>
        <w:numPr>
          <w:ilvl w:val="0"/>
          <w:numId w:val="97"/>
        </w:numPr>
        <w:tabs>
          <w:tab w:val="left" w:pos="443"/>
        </w:tabs>
        <w:ind w:hanging="206"/>
        <w:jc w:val="both"/>
        <w:rPr>
          <w:sz w:val="20"/>
        </w:rPr>
      </w:pPr>
      <w:r>
        <w:rPr>
          <w:sz w:val="20"/>
        </w:rPr>
        <w:t>dla rozbiórki warstw nawierzchni,</w:t>
      </w:r>
      <w:r>
        <w:rPr>
          <w:spacing w:val="-6"/>
          <w:sz w:val="20"/>
        </w:rPr>
        <w:t xml:space="preserve"> </w:t>
      </w:r>
      <w:r>
        <w:rPr>
          <w:sz w:val="20"/>
        </w:rPr>
        <w:t>podbudowy:</w:t>
      </w:r>
    </w:p>
    <w:p w:rsidR="00496931" w:rsidRDefault="00987969">
      <w:pPr>
        <w:pStyle w:val="Akapitzlist"/>
        <w:numPr>
          <w:ilvl w:val="0"/>
          <w:numId w:val="116"/>
        </w:numPr>
        <w:tabs>
          <w:tab w:val="left" w:pos="520"/>
        </w:tabs>
        <w:spacing w:before="3"/>
        <w:ind w:hanging="283"/>
        <w:jc w:val="both"/>
        <w:rPr>
          <w:sz w:val="20"/>
        </w:rPr>
      </w:pPr>
      <w:r>
        <w:rPr>
          <w:sz w:val="20"/>
        </w:rPr>
        <w:t>wyznaczenie powierzchni przeznaczonej do</w:t>
      </w:r>
      <w:r>
        <w:rPr>
          <w:spacing w:val="1"/>
          <w:sz w:val="20"/>
        </w:rPr>
        <w:t xml:space="preserve"> </w:t>
      </w:r>
      <w:r>
        <w:rPr>
          <w:sz w:val="20"/>
        </w:rPr>
        <w:t>rozbiórki,</w:t>
      </w:r>
    </w:p>
    <w:p w:rsidR="00496931" w:rsidRDefault="00987969">
      <w:pPr>
        <w:pStyle w:val="Akapitzlist"/>
        <w:numPr>
          <w:ilvl w:val="0"/>
          <w:numId w:val="116"/>
        </w:numPr>
        <w:tabs>
          <w:tab w:val="left" w:pos="520"/>
        </w:tabs>
        <w:spacing w:before="2"/>
        <w:ind w:hanging="283"/>
        <w:jc w:val="both"/>
        <w:rPr>
          <w:sz w:val="20"/>
        </w:rPr>
      </w:pPr>
      <w:r>
        <w:rPr>
          <w:sz w:val="20"/>
        </w:rPr>
        <w:t>rozkucie</w:t>
      </w:r>
      <w:r>
        <w:rPr>
          <w:spacing w:val="-1"/>
          <w:sz w:val="20"/>
        </w:rPr>
        <w:t xml:space="preserve"> </w:t>
      </w:r>
      <w:r>
        <w:rPr>
          <w:sz w:val="20"/>
        </w:rPr>
        <w:t>podbudowy,</w:t>
      </w:r>
    </w:p>
    <w:p w:rsidR="00496931" w:rsidRDefault="00987969">
      <w:pPr>
        <w:pStyle w:val="Akapitzlist"/>
        <w:numPr>
          <w:ilvl w:val="0"/>
          <w:numId w:val="116"/>
        </w:numPr>
        <w:tabs>
          <w:tab w:val="left" w:pos="520"/>
        </w:tabs>
        <w:spacing w:before="2"/>
        <w:ind w:hanging="283"/>
        <w:jc w:val="both"/>
        <w:rPr>
          <w:sz w:val="20"/>
        </w:rPr>
      </w:pPr>
      <w:r>
        <w:rPr>
          <w:sz w:val="20"/>
        </w:rPr>
        <w:t>ew.</w:t>
      </w:r>
      <w:r>
        <w:rPr>
          <w:spacing w:val="-2"/>
          <w:sz w:val="20"/>
        </w:rPr>
        <w:t xml:space="preserve"> </w:t>
      </w:r>
      <w:r>
        <w:rPr>
          <w:sz w:val="20"/>
        </w:rPr>
        <w:t>przesortowanie</w:t>
      </w:r>
      <w:r>
        <w:rPr>
          <w:spacing w:val="-3"/>
          <w:sz w:val="20"/>
        </w:rPr>
        <w:t xml:space="preserve"> </w:t>
      </w:r>
      <w:r>
        <w:rPr>
          <w:sz w:val="20"/>
        </w:rPr>
        <w:t>materiału</w:t>
      </w:r>
      <w:r>
        <w:rPr>
          <w:spacing w:val="-4"/>
          <w:sz w:val="20"/>
        </w:rPr>
        <w:t xml:space="preserve"> </w:t>
      </w:r>
      <w:r>
        <w:rPr>
          <w:sz w:val="20"/>
        </w:rPr>
        <w:t>uzyskanego</w:t>
      </w:r>
      <w:r>
        <w:rPr>
          <w:spacing w:val="-2"/>
          <w:sz w:val="20"/>
        </w:rPr>
        <w:t xml:space="preserve"> </w:t>
      </w:r>
      <w:r>
        <w:rPr>
          <w:sz w:val="20"/>
        </w:rPr>
        <w:t>z</w:t>
      </w:r>
      <w:r>
        <w:rPr>
          <w:spacing w:val="-3"/>
          <w:sz w:val="20"/>
        </w:rPr>
        <w:t xml:space="preserve"> </w:t>
      </w:r>
      <w:r>
        <w:rPr>
          <w:sz w:val="20"/>
        </w:rPr>
        <w:t>rozbiórki,</w:t>
      </w:r>
      <w:r>
        <w:rPr>
          <w:spacing w:val="-2"/>
          <w:sz w:val="20"/>
        </w:rPr>
        <w:t xml:space="preserve"> </w:t>
      </w:r>
      <w:r>
        <w:rPr>
          <w:sz w:val="20"/>
        </w:rPr>
        <w:t>w</w:t>
      </w:r>
      <w:r>
        <w:rPr>
          <w:spacing w:val="-7"/>
          <w:sz w:val="20"/>
        </w:rPr>
        <w:t xml:space="preserve"> </w:t>
      </w:r>
      <w:r>
        <w:rPr>
          <w:sz w:val="20"/>
        </w:rPr>
        <w:t>celu</w:t>
      </w:r>
      <w:r>
        <w:rPr>
          <w:spacing w:val="-4"/>
          <w:sz w:val="20"/>
        </w:rPr>
        <w:t xml:space="preserve"> </w:t>
      </w:r>
      <w:r>
        <w:rPr>
          <w:sz w:val="20"/>
        </w:rPr>
        <w:t>ponownego</w:t>
      </w:r>
      <w:r>
        <w:rPr>
          <w:spacing w:val="-2"/>
          <w:sz w:val="20"/>
        </w:rPr>
        <w:t xml:space="preserve"> </w:t>
      </w:r>
      <w:r>
        <w:rPr>
          <w:sz w:val="20"/>
        </w:rPr>
        <w:t>jej</w:t>
      </w:r>
      <w:r>
        <w:rPr>
          <w:spacing w:val="-1"/>
          <w:sz w:val="20"/>
        </w:rPr>
        <w:t xml:space="preserve"> </w:t>
      </w:r>
      <w:r>
        <w:rPr>
          <w:sz w:val="20"/>
        </w:rPr>
        <w:t>użycia,</w:t>
      </w:r>
      <w:r>
        <w:rPr>
          <w:spacing w:val="-2"/>
          <w:sz w:val="20"/>
        </w:rPr>
        <w:t xml:space="preserve"> </w:t>
      </w:r>
      <w:r>
        <w:rPr>
          <w:sz w:val="20"/>
        </w:rPr>
        <w:t>z</w:t>
      </w:r>
      <w:r>
        <w:rPr>
          <w:spacing w:val="-3"/>
          <w:sz w:val="20"/>
        </w:rPr>
        <w:t xml:space="preserve"> </w:t>
      </w:r>
      <w:r>
        <w:rPr>
          <w:sz w:val="20"/>
        </w:rPr>
        <w:t>ułożeniem</w:t>
      </w:r>
      <w:r>
        <w:rPr>
          <w:spacing w:val="-6"/>
          <w:sz w:val="20"/>
        </w:rPr>
        <w:t xml:space="preserve"> </w:t>
      </w:r>
      <w:r>
        <w:rPr>
          <w:sz w:val="20"/>
        </w:rPr>
        <w:t>na</w:t>
      </w:r>
      <w:r>
        <w:rPr>
          <w:spacing w:val="-3"/>
          <w:sz w:val="20"/>
        </w:rPr>
        <w:t xml:space="preserve"> </w:t>
      </w:r>
      <w:r>
        <w:rPr>
          <w:sz w:val="20"/>
        </w:rPr>
        <w:t>poboczu,</w:t>
      </w:r>
    </w:p>
    <w:p w:rsidR="00496931" w:rsidRDefault="00987969">
      <w:pPr>
        <w:pStyle w:val="Akapitzlist"/>
        <w:numPr>
          <w:ilvl w:val="0"/>
          <w:numId w:val="116"/>
        </w:numPr>
        <w:tabs>
          <w:tab w:val="left" w:pos="520"/>
        </w:tabs>
        <w:spacing w:before="2"/>
        <w:ind w:hanging="283"/>
        <w:jc w:val="both"/>
        <w:rPr>
          <w:sz w:val="20"/>
        </w:rPr>
      </w:pPr>
      <w:r>
        <w:rPr>
          <w:sz w:val="20"/>
        </w:rPr>
        <w:t>załadunek i wywiezienie materiałów z</w:t>
      </w:r>
      <w:r>
        <w:rPr>
          <w:spacing w:val="-8"/>
          <w:sz w:val="20"/>
        </w:rPr>
        <w:t xml:space="preserve"> </w:t>
      </w:r>
      <w:r>
        <w:rPr>
          <w:sz w:val="20"/>
        </w:rPr>
        <w:t>rozbiórki,</w:t>
      </w:r>
    </w:p>
    <w:p w:rsidR="00496931" w:rsidRDefault="00987969">
      <w:pPr>
        <w:pStyle w:val="Akapitzlist"/>
        <w:numPr>
          <w:ilvl w:val="0"/>
          <w:numId w:val="116"/>
        </w:numPr>
        <w:tabs>
          <w:tab w:val="left" w:pos="520"/>
        </w:tabs>
        <w:spacing w:before="3"/>
        <w:ind w:hanging="283"/>
        <w:jc w:val="both"/>
        <w:rPr>
          <w:sz w:val="20"/>
        </w:rPr>
      </w:pPr>
      <w:r>
        <w:rPr>
          <w:sz w:val="20"/>
        </w:rPr>
        <w:t>wyrównanie podłoża i uporządkowanie terenu</w:t>
      </w:r>
      <w:r>
        <w:rPr>
          <w:spacing w:val="-4"/>
          <w:sz w:val="20"/>
        </w:rPr>
        <w:t xml:space="preserve"> </w:t>
      </w:r>
      <w:r>
        <w:rPr>
          <w:sz w:val="20"/>
        </w:rPr>
        <w:t>rozbiórki;</w:t>
      </w:r>
    </w:p>
    <w:p w:rsidR="00496931" w:rsidRDefault="00987969">
      <w:pPr>
        <w:pStyle w:val="Akapitzlist"/>
        <w:numPr>
          <w:ilvl w:val="0"/>
          <w:numId w:val="97"/>
        </w:numPr>
        <w:tabs>
          <w:tab w:val="left" w:pos="455"/>
        </w:tabs>
        <w:spacing w:before="4"/>
        <w:ind w:left="454" w:hanging="218"/>
        <w:jc w:val="both"/>
        <w:rPr>
          <w:sz w:val="20"/>
        </w:rPr>
      </w:pPr>
      <w:r>
        <w:rPr>
          <w:sz w:val="20"/>
        </w:rPr>
        <w:t>dla rozbiórki krawężników i obrzeży oraz</w:t>
      </w:r>
      <w:r>
        <w:rPr>
          <w:spacing w:val="-11"/>
          <w:sz w:val="20"/>
        </w:rPr>
        <w:t xml:space="preserve"> </w:t>
      </w:r>
      <w:r>
        <w:rPr>
          <w:sz w:val="20"/>
        </w:rPr>
        <w:t>ścieków:</w:t>
      </w:r>
    </w:p>
    <w:p w:rsidR="00496931" w:rsidRDefault="00987969">
      <w:pPr>
        <w:pStyle w:val="Akapitzlist"/>
        <w:numPr>
          <w:ilvl w:val="0"/>
          <w:numId w:val="116"/>
        </w:numPr>
        <w:tabs>
          <w:tab w:val="left" w:pos="520"/>
        </w:tabs>
        <w:spacing w:before="3"/>
        <w:ind w:hanging="283"/>
        <w:jc w:val="both"/>
        <w:rPr>
          <w:sz w:val="20"/>
        </w:rPr>
      </w:pPr>
      <w:r>
        <w:rPr>
          <w:sz w:val="20"/>
        </w:rPr>
        <w:t>odkopanie krawężników, obrzeży oraz ścieków wraz z wyjęciem i</w:t>
      </w:r>
      <w:r>
        <w:rPr>
          <w:spacing w:val="-21"/>
          <w:sz w:val="20"/>
        </w:rPr>
        <w:t xml:space="preserve"> </w:t>
      </w:r>
      <w:r>
        <w:rPr>
          <w:sz w:val="20"/>
        </w:rPr>
        <w:t>oczyszczeniem,</w:t>
      </w:r>
    </w:p>
    <w:p w:rsidR="00496931" w:rsidRDefault="00987969">
      <w:pPr>
        <w:pStyle w:val="Akapitzlist"/>
        <w:numPr>
          <w:ilvl w:val="0"/>
          <w:numId w:val="116"/>
        </w:numPr>
        <w:tabs>
          <w:tab w:val="left" w:pos="520"/>
        </w:tabs>
        <w:spacing w:before="2"/>
        <w:ind w:hanging="283"/>
        <w:jc w:val="both"/>
        <w:rPr>
          <w:sz w:val="20"/>
        </w:rPr>
      </w:pPr>
      <w:r>
        <w:rPr>
          <w:sz w:val="20"/>
        </w:rPr>
        <w:t>zerwanie podsypki cementowo-piaskowej i ew. ław,</w:t>
      </w:r>
    </w:p>
    <w:p w:rsidR="00496931" w:rsidRDefault="00987969">
      <w:pPr>
        <w:pStyle w:val="Akapitzlist"/>
        <w:numPr>
          <w:ilvl w:val="0"/>
          <w:numId w:val="116"/>
        </w:numPr>
        <w:tabs>
          <w:tab w:val="left" w:pos="520"/>
        </w:tabs>
        <w:spacing w:before="2"/>
        <w:ind w:hanging="283"/>
        <w:jc w:val="both"/>
        <w:rPr>
          <w:sz w:val="20"/>
        </w:rPr>
      </w:pPr>
      <w:r>
        <w:rPr>
          <w:sz w:val="20"/>
        </w:rPr>
        <w:t>załadunek i wywiezienie ma</w:t>
      </w:r>
      <w:r>
        <w:rPr>
          <w:sz w:val="20"/>
        </w:rPr>
        <w:t>teriału z</w:t>
      </w:r>
      <w:r>
        <w:rPr>
          <w:spacing w:val="-4"/>
          <w:sz w:val="20"/>
        </w:rPr>
        <w:t xml:space="preserve"> </w:t>
      </w:r>
      <w:r>
        <w:rPr>
          <w:sz w:val="20"/>
        </w:rPr>
        <w:t>rozbiórki,</w:t>
      </w:r>
    </w:p>
    <w:p w:rsidR="00496931" w:rsidRDefault="00987969">
      <w:pPr>
        <w:pStyle w:val="Akapitzlist"/>
        <w:numPr>
          <w:ilvl w:val="0"/>
          <w:numId w:val="116"/>
        </w:numPr>
        <w:tabs>
          <w:tab w:val="left" w:pos="520"/>
        </w:tabs>
        <w:spacing w:before="3"/>
        <w:ind w:hanging="283"/>
        <w:jc w:val="both"/>
        <w:rPr>
          <w:sz w:val="20"/>
        </w:rPr>
      </w:pPr>
      <w:r>
        <w:rPr>
          <w:sz w:val="20"/>
        </w:rPr>
        <w:t>wyrównanie podłoża i uporządkowanie terenu</w:t>
      </w:r>
      <w:r>
        <w:rPr>
          <w:spacing w:val="-4"/>
          <w:sz w:val="20"/>
        </w:rPr>
        <w:t xml:space="preserve"> </w:t>
      </w:r>
      <w:r>
        <w:rPr>
          <w:sz w:val="20"/>
        </w:rPr>
        <w:t>rozbiórki;</w:t>
      </w:r>
    </w:p>
    <w:p w:rsidR="00496931" w:rsidRDefault="00496931">
      <w:pPr>
        <w:jc w:val="both"/>
        <w:rPr>
          <w:sz w:val="20"/>
        </w:rPr>
        <w:sectPr w:rsidR="00496931">
          <w:headerReference w:type="default" r:id="rId11"/>
          <w:pgSz w:w="11900" w:h="16840"/>
          <w:pgMar w:top="840" w:right="780" w:bottom="280" w:left="1040" w:header="607" w:footer="0" w:gutter="0"/>
          <w:pgNumType w:start="3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89" style="width:445.6pt;height:.75pt;mso-position-horizontal-relative:char;mso-position-vertical-relative:line" coordsize="8912,15">
            <v:line id="_x0000_s1190"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5"/>
        <w:ind w:left="0"/>
        <w:rPr>
          <w:sz w:val="27"/>
        </w:rPr>
      </w:pPr>
      <w:r w:rsidRPr="00496931">
        <w:pict>
          <v:shape id="_x0000_s1188" type="#_x0000_t202" style="position:absolute;margin-left:62.4pt;margin-top:17pt;width:463.6pt;height:17.55pt;z-index:251578880;mso-wrap-distance-left:0;mso-wrap-distance-right:0;mso-position-horizontal-relative:page" fillcolor="#ccc" stroked="f">
            <v:textbox inset="0,0,0,0">
              <w:txbxContent>
                <w:p w:rsidR="00496931" w:rsidRDefault="00987969">
                  <w:pPr>
                    <w:spacing w:before="6"/>
                    <w:ind w:left="1785"/>
                    <w:rPr>
                      <w:rFonts w:ascii="Arial" w:hAnsi="Arial"/>
                      <w:b/>
                      <w:sz w:val="28"/>
                    </w:rPr>
                  </w:pPr>
                  <w:r>
                    <w:rPr>
                      <w:rFonts w:ascii="Arial" w:hAnsi="Arial"/>
                      <w:b/>
                      <w:sz w:val="28"/>
                    </w:rPr>
                    <w:t>D-02.00.00 ROZDZIAŁ 3 - ROBOTY ZIEMNE</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186" style="width:463.6pt;height:.5pt;mso-position-horizontal-relative:char;mso-position-vertical-relative:line" coordsize="9272,10">
            <v:line id="_x0000_s1187" style="position:absolute" from="0,5" to="9271,5" strokeweight=".48pt"/>
            <w10:wrap type="none"/>
            <w10:anchorlock/>
          </v:group>
        </w:pict>
      </w:r>
    </w:p>
    <w:p w:rsidR="00496931" w:rsidRDefault="00987969">
      <w:pPr>
        <w:ind w:left="65" w:right="1799"/>
        <w:jc w:val="center"/>
        <w:rPr>
          <w:b/>
        </w:rPr>
      </w:pPr>
      <w:r>
        <w:rPr>
          <w:b/>
        </w:rPr>
        <w:t>CPV 45111000-8</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84" style="width:445.6pt;height:.75pt;mso-position-horizontal-relative:char;mso-position-vertical-relative:line" coordsize="8912,15">
            <v:line id="_x0000_s1185"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82" style="width:445.6pt;height:.75pt;mso-position-horizontal-relative:char;mso-position-vertical-relative:line" coordsize="8912,15">
            <v:line id="_x0000_s1183" style="position:absolute" from="0,7" to="8911,7" strokeweight=".72pt"/>
            <w10:wrap type="none"/>
            <w10:anchorlock/>
          </v:group>
        </w:pict>
      </w:r>
    </w:p>
    <w:p w:rsidR="00496931" w:rsidRDefault="00496931">
      <w:pPr>
        <w:pStyle w:val="Tekstpodstawowy"/>
        <w:spacing w:before="2"/>
        <w:ind w:left="0"/>
        <w:rPr>
          <w:sz w:val="15"/>
        </w:rPr>
      </w:pPr>
      <w:r w:rsidRPr="00496931">
        <w:pict>
          <v:shape id="_x0000_s1181" type="#_x0000_t202" style="position:absolute;margin-left:62.4pt;margin-top:9.95pt;width:463.6pt;height:21.5pt;z-index:251579904;mso-wrap-distance-left:0;mso-wrap-distance-right:0;mso-position-horizontal-relative:page" fillcolor="#bfbfbf" stroked="f">
            <v:textbox inset="0,0,0,0">
              <w:txbxContent>
                <w:p w:rsidR="00496931" w:rsidRDefault="00987969">
                  <w:pPr>
                    <w:spacing w:before="7"/>
                    <w:ind w:left="1228"/>
                    <w:rPr>
                      <w:b/>
                      <w:sz w:val="28"/>
                    </w:rPr>
                  </w:pPr>
                  <w:r>
                    <w:rPr>
                      <w:b/>
                      <w:sz w:val="28"/>
                    </w:rPr>
                    <w:t>3.1. D-02.01.01 WYKOPY W GRUNTACH KAT. III-IV</w:t>
                  </w:r>
                </w:p>
              </w:txbxContent>
            </v:textbox>
            <w10:wrap type="topAndBottom" anchorx="page"/>
          </v:shape>
        </w:pict>
      </w:r>
    </w:p>
    <w:p w:rsidR="00496931" w:rsidRDefault="00496931">
      <w:pPr>
        <w:pStyle w:val="Tekstpodstawowy"/>
        <w:spacing w:before="4"/>
        <w:ind w:left="0"/>
        <w:rPr>
          <w:sz w:val="14"/>
        </w:rPr>
      </w:pPr>
    </w:p>
    <w:p w:rsidR="00496931" w:rsidRDefault="00496931">
      <w:pPr>
        <w:pStyle w:val="Akapitzlist"/>
        <w:numPr>
          <w:ilvl w:val="0"/>
          <w:numId w:val="96"/>
        </w:numPr>
        <w:tabs>
          <w:tab w:val="left" w:pos="458"/>
        </w:tabs>
        <w:spacing w:before="94"/>
        <w:rPr>
          <w:b/>
        </w:rPr>
      </w:pPr>
      <w:r w:rsidRPr="00496931">
        <w:pict>
          <v:line id="_x0000_s1180" style="position:absolute;left:0;text-align:left;z-index:251609600;mso-position-horizontal-relative:page" from="62.4pt,-8.8pt" to="525.95pt,-8.8pt" strokeweight=".48pt">
            <w10:wrap anchorx="page"/>
          </v:line>
        </w:pict>
      </w:r>
      <w:r w:rsidR="00987969">
        <w:rPr>
          <w:b/>
        </w:rPr>
        <w:t>WSTĘP</w:t>
      </w:r>
    </w:p>
    <w:p w:rsidR="00496931" w:rsidRDefault="00987969">
      <w:pPr>
        <w:pStyle w:val="Heading4"/>
        <w:numPr>
          <w:ilvl w:val="1"/>
          <w:numId w:val="96"/>
        </w:numPr>
        <w:tabs>
          <w:tab w:val="left" w:pos="590"/>
        </w:tabs>
        <w:spacing w:before="4"/>
      </w:pPr>
      <w:r>
        <w:t>Przedmiot SST</w:t>
      </w:r>
    </w:p>
    <w:p w:rsidR="00496931" w:rsidRDefault="00987969">
      <w:pPr>
        <w:pStyle w:val="Tekstpodstawowy"/>
        <w:spacing w:line="244" w:lineRule="auto"/>
        <w:ind w:right="566"/>
      </w:pPr>
      <w:r>
        <w:t>Przedmiotem niniejszej szczegółowej specyfikacji technicznej (SST) są wymagania dotyczące wykonania i odbioru liniowych robót ziemnych.</w:t>
      </w:r>
    </w:p>
    <w:p w:rsidR="00496931" w:rsidRDefault="00987969">
      <w:pPr>
        <w:pStyle w:val="Heading4"/>
        <w:numPr>
          <w:ilvl w:val="1"/>
          <w:numId w:val="96"/>
        </w:numPr>
        <w:tabs>
          <w:tab w:val="left" w:pos="590"/>
        </w:tabs>
        <w:spacing w:before="4"/>
      </w:pPr>
      <w:r>
        <w:t>Zakres robót objętych</w:t>
      </w:r>
      <w:r>
        <w:rPr>
          <w:spacing w:val="-1"/>
        </w:rPr>
        <w:t xml:space="preserve"> </w:t>
      </w:r>
      <w:r>
        <w:t>SST</w:t>
      </w:r>
    </w:p>
    <w:p w:rsidR="00496931" w:rsidRDefault="00987969">
      <w:pPr>
        <w:pStyle w:val="Tekstpodstawowy"/>
        <w:spacing w:line="244" w:lineRule="auto"/>
        <w:ind w:right="627"/>
      </w:pPr>
      <w:r>
        <w:t>Ustalenia zawarte w ninie</w:t>
      </w:r>
      <w:r>
        <w:t>jszej specyfikacji dotyczą zasad prowadzenia robót ziemnych w czasie budowy lub modernizacji dróg i obejmują:</w:t>
      </w:r>
    </w:p>
    <w:p w:rsidR="00496931" w:rsidRDefault="00987969">
      <w:pPr>
        <w:pStyle w:val="Akapitzlist"/>
        <w:numPr>
          <w:ilvl w:val="0"/>
          <w:numId w:val="95"/>
        </w:numPr>
        <w:tabs>
          <w:tab w:val="left" w:pos="520"/>
        </w:tabs>
        <w:spacing w:before="1"/>
        <w:ind w:hanging="283"/>
        <w:rPr>
          <w:sz w:val="20"/>
        </w:rPr>
      </w:pPr>
      <w:r>
        <w:rPr>
          <w:sz w:val="20"/>
        </w:rPr>
        <w:t>wykonanie wykopów w gruntach</w:t>
      </w:r>
      <w:r>
        <w:rPr>
          <w:spacing w:val="-13"/>
          <w:sz w:val="20"/>
        </w:rPr>
        <w:t xml:space="preserve"> </w:t>
      </w:r>
      <w:r>
        <w:rPr>
          <w:sz w:val="20"/>
        </w:rPr>
        <w:t>kat.III-IV,</w:t>
      </w:r>
    </w:p>
    <w:p w:rsidR="00496931" w:rsidRDefault="00987969">
      <w:pPr>
        <w:pStyle w:val="Akapitzlist"/>
        <w:numPr>
          <w:ilvl w:val="0"/>
          <w:numId w:val="95"/>
        </w:numPr>
        <w:tabs>
          <w:tab w:val="left" w:pos="520"/>
        </w:tabs>
        <w:spacing w:before="6"/>
        <w:ind w:hanging="283"/>
        <w:rPr>
          <w:sz w:val="20"/>
        </w:rPr>
      </w:pPr>
      <w:r>
        <w:rPr>
          <w:sz w:val="20"/>
        </w:rPr>
        <w:t>pozyskiwanie gruntu z</w:t>
      </w:r>
      <w:r>
        <w:rPr>
          <w:spacing w:val="-37"/>
          <w:sz w:val="20"/>
        </w:rPr>
        <w:t xml:space="preserve"> </w:t>
      </w:r>
      <w:r>
        <w:rPr>
          <w:sz w:val="20"/>
        </w:rPr>
        <w:t>ukopu,</w:t>
      </w:r>
    </w:p>
    <w:p w:rsidR="00496931" w:rsidRDefault="00987969">
      <w:pPr>
        <w:pStyle w:val="Akapitzlist"/>
        <w:numPr>
          <w:ilvl w:val="0"/>
          <w:numId w:val="95"/>
        </w:numPr>
        <w:tabs>
          <w:tab w:val="left" w:pos="520"/>
        </w:tabs>
        <w:ind w:hanging="283"/>
        <w:rPr>
          <w:sz w:val="20"/>
        </w:rPr>
      </w:pPr>
      <w:r>
        <w:rPr>
          <w:sz w:val="20"/>
        </w:rPr>
        <w:t>budowę nasypów</w:t>
      </w:r>
      <w:r>
        <w:rPr>
          <w:spacing w:val="-35"/>
          <w:sz w:val="20"/>
        </w:rPr>
        <w:t xml:space="preserve"> </w:t>
      </w:r>
      <w:r>
        <w:rPr>
          <w:sz w:val="20"/>
        </w:rPr>
        <w:t>drogowych.</w:t>
      </w:r>
    </w:p>
    <w:p w:rsidR="00496931" w:rsidRDefault="00987969">
      <w:pPr>
        <w:pStyle w:val="Heading4"/>
        <w:numPr>
          <w:ilvl w:val="1"/>
          <w:numId w:val="96"/>
        </w:numPr>
        <w:tabs>
          <w:tab w:val="left" w:pos="590"/>
        </w:tabs>
        <w:spacing w:before="7"/>
      </w:pPr>
      <w:r>
        <w:t>Określenia podstawowe</w:t>
      </w:r>
    </w:p>
    <w:p w:rsidR="00496931" w:rsidRDefault="00987969">
      <w:pPr>
        <w:pStyle w:val="Tekstpodstawowy"/>
        <w:spacing w:before="3" w:line="244" w:lineRule="auto"/>
        <w:ind w:right="627"/>
      </w:pPr>
      <w:r>
        <w:rPr>
          <w:b/>
        </w:rPr>
        <w:t xml:space="preserve">Budowla ziemna </w:t>
      </w:r>
      <w:r>
        <w:t>- budowla wyk</w:t>
      </w:r>
      <w:r>
        <w:t>onana w gruncie lub z gruntu albo rozdrobnionych odpadów przemysłowych, spełniająca warunki stateczności i odwodnienia.</w:t>
      </w:r>
    </w:p>
    <w:p w:rsidR="00496931" w:rsidRDefault="00987969">
      <w:pPr>
        <w:pStyle w:val="Tekstpodstawowy"/>
        <w:spacing w:before="4"/>
      </w:pPr>
      <w:r>
        <w:rPr>
          <w:b/>
        </w:rPr>
        <w:t xml:space="preserve">Korpus drogowy </w:t>
      </w:r>
      <w:r>
        <w:t>- nasyp lub ta część wykopu, która jest ograniczona koroną drogi i skarpami rowów.</w:t>
      </w:r>
    </w:p>
    <w:p w:rsidR="00496931" w:rsidRDefault="00987969">
      <w:pPr>
        <w:spacing w:before="7" w:line="244" w:lineRule="auto"/>
        <w:ind w:left="236" w:right="614"/>
        <w:rPr>
          <w:sz w:val="20"/>
        </w:rPr>
      </w:pPr>
      <w:r>
        <w:rPr>
          <w:b/>
          <w:sz w:val="20"/>
        </w:rPr>
        <w:t xml:space="preserve">Wysokość nasypu lub głębokość wykopu </w:t>
      </w:r>
      <w:r>
        <w:rPr>
          <w:sz w:val="20"/>
        </w:rPr>
        <w:t>- różnica rzędnej terenu i rzędnej robót ziemnych, wyznaczonych w osi nasypu lub wykopu.</w:t>
      </w:r>
    </w:p>
    <w:p w:rsidR="00496931" w:rsidRDefault="00987969">
      <w:pPr>
        <w:pStyle w:val="Tekstpodstawowy"/>
        <w:spacing w:before="4"/>
      </w:pPr>
      <w:r>
        <w:rPr>
          <w:b/>
        </w:rPr>
        <w:t xml:space="preserve">Nasyp niski </w:t>
      </w:r>
      <w:r>
        <w:t>- nasyp, którego wysokość jest mniejsza niż 1 m.</w:t>
      </w:r>
    </w:p>
    <w:p w:rsidR="00496931" w:rsidRDefault="00987969">
      <w:pPr>
        <w:pStyle w:val="Tekstpodstawowy"/>
        <w:spacing w:before="8"/>
      </w:pPr>
      <w:r>
        <w:rPr>
          <w:b/>
        </w:rPr>
        <w:t xml:space="preserve">Nasyp średni </w:t>
      </w:r>
      <w:r>
        <w:t>- nasyp, którego wysokość jest zawarta w granicach od 1 do 3 m.</w:t>
      </w:r>
    </w:p>
    <w:p w:rsidR="00496931" w:rsidRDefault="00987969">
      <w:pPr>
        <w:spacing w:before="7"/>
        <w:ind w:left="236"/>
        <w:rPr>
          <w:sz w:val="20"/>
        </w:rPr>
      </w:pPr>
      <w:r>
        <w:rPr>
          <w:b/>
          <w:sz w:val="20"/>
        </w:rPr>
        <w:t xml:space="preserve">Nasyp wysoki </w:t>
      </w:r>
      <w:r>
        <w:rPr>
          <w:sz w:val="20"/>
        </w:rPr>
        <w:t>- nasyp, którego</w:t>
      </w:r>
      <w:r>
        <w:rPr>
          <w:sz w:val="20"/>
        </w:rPr>
        <w:t xml:space="preserve"> wysokość przekracza 3 m.</w:t>
      </w:r>
    </w:p>
    <w:p w:rsidR="00496931" w:rsidRDefault="00987969">
      <w:pPr>
        <w:spacing w:before="8"/>
        <w:ind w:left="236"/>
        <w:rPr>
          <w:sz w:val="20"/>
        </w:rPr>
      </w:pPr>
      <w:r>
        <w:rPr>
          <w:b/>
          <w:sz w:val="20"/>
        </w:rPr>
        <w:t xml:space="preserve">Wykop płytki </w:t>
      </w:r>
      <w:r>
        <w:rPr>
          <w:sz w:val="20"/>
        </w:rPr>
        <w:t>- wykop, którego głębokość jest mniejsza niż 1 m.</w:t>
      </w:r>
    </w:p>
    <w:p w:rsidR="00496931" w:rsidRDefault="00987969">
      <w:pPr>
        <w:pStyle w:val="Tekstpodstawowy"/>
        <w:spacing w:before="8"/>
      </w:pPr>
      <w:r>
        <w:rPr>
          <w:b/>
        </w:rPr>
        <w:t xml:space="preserve">Wykop średni </w:t>
      </w:r>
      <w:r>
        <w:t>- wykop, którego głębokość jest zawarta w granicach od 1 do 3 m.</w:t>
      </w:r>
    </w:p>
    <w:p w:rsidR="00496931" w:rsidRDefault="00987969">
      <w:pPr>
        <w:spacing w:before="7"/>
        <w:ind w:left="236"/>
        <w:rPr>
          <w:sz w:val="20"/>
        </w:rPr>
      </w:pPr>
      <w:r>
        <w:rPr>
          <w:b/>
          <w:sz w:val="20"/>
        </w:rPr>
        <w:t xml:space="preserve">Wykop głęboki </w:t>
      </w:r>
      <w:r>
        <w:rPr>
          <w:sz w:val="20"/>
        </w:rPr>
        <w:t>- wykop, którego głębokość przekracza 3 m.</w:t>
      </w:r>
    </w:p>
    <w:p w:rsidR="00496931" w:rsidRDefault="00987969">
      <w:pPr>
        <w:pStyle w:val="Tekstpodstawowy"/>
        <w:spacing w:before="8"/>
      </w:pPr>
      <w:r>
        <w:rPr>
          <w:b/>
        </w:rPr>
        <w:t xml:space="preserve">Dokop </w:t>
      </w:r>
      <w:r>
        <w:t>- miejsce pozyskania gruntu do wykonania nasypów, położone poza pasem robót drogowych.</w:t>
      </w:r>
    </w:p>
    <w:p w:rsidR="00496931" w:rsidRDefault="00987969">
      <w:pPr>
        <w:pStyle w:val="Tekstpodstawowy"/>
        <w:spacing w:before="7" w:line="244" w:lineRule="auto"/>
        <w:ind w:right="627"/>
      </w:pPr>
      <w:r>
        <w:rPr>
          <w:b/>
        </w:rPr>
        <w:t xml:space="preserve">Odkład </w:t>
      </w:r>
      <w:r>
        <w:t>- miejsce wbudowania lub składowania (odwiezienia) gruntów pozyskanych w czasie wykonywania wykopów, a nie wykorzystanych do budowy nasypów oraz innych prac związ</w:t>
      </w:r>
      <w:r>
        <w:t>anych z trasą drogową.</w:t>
      </w:r>
    </w:p>
    <w:p w:rsidR="00496931" w:rsidRDefault="00496931">
      <w:pPr>
        <w:spacing w:before="4"/>
        <w:ind w:left="236"/>
        <w:rPr>
          <w:sz w:val="20"/>
        </w:rPr>
      </w:pPr>
      <w:r w:rsidRPr="00496931">
        <w:pict>
          <v:shape id="_x0000_s1179" type="#_x0000_t202" style="position:absolute;left:0;text-align:left;margin-left:299.3pt;margin-top:11.15pt;width:6.6pt;height:15.6pt;z-index:-251665920;mso-position-horizontal-relative:page" filled="f" stroked="f">
            <v:textbox inset="0,0,0,0">
              <w:txbxContent>
                <w:p w:rsidR="00496931" w:rsidRDefault="00987969">
                  <w:pPr>
                    <w:spacing w:before="4"/>
                    <w:rPr>
                      <w:rFonts w:ascii="Symbol" w:hAnsi="Symbol"/>
                      <w:sz w:val="25"/>
                    </w:rPr>
                  </w:pPr>
                  <w:r>
                    <w:rPr>
                      <w:rFonts w:ascii="Symbol" w:hAnsi="Symbol"/>
                      <w:w w:val="96"/>
                      <w:sz w:val="25"/>
                    </w:rPr>
                    <w:t></w:t>
                  </w:r>
                </w:p>
              </w:txbxContent>
            </v:textbox>
            <w10:wrap anchorx="page"/>
          </v:shape>
        </w:pict>
      </w:r>
      <w:r w:rsidR="00987969">
        <w:rPr>
          <w:b/>
          <w:sz w:val="20"/>
        </w:rPr>
        <w:t xml:space="preserve">Wskaźnik zagęszczenia gruntu </w:t>
      </w:r>
      <w:r w:rsidR="00987969">
        <w:rPr>
          <w:sz w:val="20"/>
        </w:rPr>
        <w:t>- wielkość charakteryzująca stan zagęszczenia gruntu, określona wg wzoru:</w:t>
      </w:r>
    </w:p>
    <w:p w:rsidR="00496931" w:rsidRDefault="00496931">
      <w:pPr>
        <w:pStyle w:val="Tekstpodstawowy"/>
        <w:spacing w:before="1"/>
        <w:ind w:left="0"/>
        <w:rPr>
          <w:sz w:val="15"/>
        </w:rPr>
      </w:pPr>
    </w:p>
    <w:p w:rsidR="00496931" w:rsidRDefault="00496931">
      <w:pPr>
        <w:spacing w:before="1"/>
        <w:ind w:left="65"/>
        <w:jc w:val="center"/>
        <w:rPr>
          <w:i/>
          <w:sz w:val="14"/>
        </w:rPr>
      </w:pPr>
      <w:r w:rsidRPr="00496931">
        <w:pict>
          <v:shape id="_x0000_s1178" type="#_x0000_t202" style="position:absolute;left:0;text-align:left;margin-left:273.85pt;margin-top:-.45pt;width:19.7pt;height:14.9pt;z-index:-251664896;mso-position-horizontal-relative:page" filled="f" stroked="f">
            <v:textbox inset="0,0,0,0">
              <w:txbxContent>
                <w:p w:rsidR="00496931" w:rsidRDefault="00987969">
                  <w:pPr>
                    <w:rPr>
                      <w:rFonts w:ascii="Symbol" w:hAnsi="Symbol"/>
                      <w:sz w:val="24"/>
                    </w:rPr>
                  </w:pPr>
                  <w:r>
                    <w:rPr>
                      <w:i/>
                      <w:sz w:val="24"/>
                    </w:rPr>
                    <w:t xml:space="preserve">I </w:t>
                  </w:r>
                  <w:r>
                    <w:rPr>
                      <w:rFonts w:ascii="Symbol" w:hAnsi="Symbol"/>
                      <w:sz w:val="24"/>
                    </w:rPr>
                    <w:t></w:t>
                  </w:r>
                </w:p>
              </w:txbxContent>
            </v:textbox>
            <w10:wrap anchorx="page"/>
          </v:shape>
        </w:pict>
      </w:r>
      <w:r w:rsidR="00987969">
        <w:rPr>
          <w:i/>
          <w:w w:val="99"/>
          <w:sz w:val="14"/>
          <w:u w:val="single"/>
        </w:rPr>
        <w:t xml:space="preserve"> </w:t>
      </w:r>
      <w:r w:rsidR="00987969">
        <w:rPr>
          <w:i/>
          <w:sz w:val="14"/>
          <w:u w:val="single"/>
        </w:rPr>
        <w:t xml:space="preserve">     d </w:t>
      </w:r>
    </w:p>
    <w:p w:rsidR="00496931" w:rsidRDefault="00987969">
      <w:pPr>
        <w:tabs>
          <w:tab w:val="left" w:pos="379"/>
        </w:tabs>
        <w:spacing w:before="69" w:line="103" w:lineRule="auto"/>
        <w:ind w:right="477"/>
        <w:jc w:val="center"/>
        <w:rPr>
          <w:rFonts w:ascii="Symbol" w:hAnsi="Symbol"/>
          <w:sz w:val="25"/>
        </w:rPr>
      </w:pPr>
      <w:r>
        <w:rPr>
          <w:i/>
          <w:sz w:val="14"/>
        </w:rPr>
        <w:t>s</w:t>
      </w:r>
      <w:r>
        <w:rPr>
          <w:i/>
          <w:sz w:val="14"/>
        </w:rPr>
        <w:tab/>
      </w:r>
      <w:r>
        <w:rPr>
          <w:rFonts w:ascii="Symbol" w:hAnsi="Symbol"/>
          <w:position w:val="-12"/>
          <w:sz w:val="25"/>
        </w:rPr>
        <w:t></w:t>
      </w:r>
    </w:p>
    <w:p w:rsidR="00496931" w:rsidRDefault="00987969">
      <w:pPr>
        <w:spacing w:line="138" w:lineRule="exact"/>
        <w:ind w:left="3377" w:right="3178"/>
        <w:jc w:val="center"/>
        <w:rPr>
          <w:i/>
          <w:sz w:val="14"/>
        </w:rPr>
      </w:pPr>
      <w:r>
        <w:rPr>
          <w:i/>
          <w:sz w:val="14"/>
        </w:rPr>
        <w:t>ds</w:t>
      </w:r>
    </w:p>
    <w:p w:rsidR="00496931" w:rsidRDefault="00987969">
      <w:pPr>
        <w:pStyle w:val="Tekstpodstawowy"/>
        <w:spacing w:before="23" w:line="222" w:lineRule="exact"/>
      </w:pPr>
      <w:r>
        <w:t>gdzie:</w:t>
      </w:r>
    </w:p>
    <w:p w:rsidR="00496931" w:rsidRDefault="00987969">
      <w:pPr>
        <w:pStyle w:val="Tekstpodstawowy"/>
        <w:spacing w:line="252" w:lineRule="exact"/>
      </w:pPr>
      <w:r>
        <w:rPr>
          <w:rFonts w:ascii="Symbol" w:hAnsi="Symbol"/>
          <w:sz w:val="21"/>
        </w:rPr>
        <w:t></w:t>
      </w:r>
      <w:r>
        <w:rPr>
          <w:sz w:val="21"/>
          <w:vertAlign w:val="subscript"/>
        </w:rPr>
        <w:t>d</w:t>
      </w:r>
      <w:r>
        <w:t>-gęstość objętościowa szkieletu zagęszczonego gruntu, (Mg/m</w:t>
      </w:r>
      <w:r>
        <w:rPr>
          <w:vertAlign w:val="superscript"/>
        </w:rPr>
        <w:t>3</w:t>
      </w:r>
      <w:r>
        <w:t>),</w:t>
      </w:r>
    </w:p>
    <w:p w:rsidR="00496931" w:rsidRDefault="00987969">
      <w:pPr>
        <w:pStyle w:val="Tekstpodstawowy"/>
        <w:spacing w:line="244" w:lineRule="auto"/>
        <w:ind w:left="944" w:right="626" w:hanging="709"/>
        <w:jc w:val="both"/>
      </w:pPr>
      <w:r>
        <w:rPr>
          <w:rFonts w:ascii="Symbol" w:hAnsi="Symbol"/>
          <w:sz w:val="21"/>
        </w:rPr>
        <w:t></w:t>
      </w:r>
      <w:r>
        <w:rPr>
          <w:sz w:val="21"/>
          <w:vertAlign w:val="subscript"/>
        </w:rPr>
        <w:t>ds</w:t>
      </w:r>
      <w:r>
        <w:t>-maksymalna   gęstość   objętościowa    szkieletu   gruntowego    przy   wilgotności   optymalnej,   określona   w  normalnej  próbie  Proctora,  zgodnie  z  PN-B-04481  [1],   służąca  do   oceny  zagęszczenia  gruntu w robotach ziemnych, badana zgodnie z</w:t>
      </w:r>
      <w:r>
        <w:t xml:space="preserve"> normą BN-77/8931-12 [2] i PN-EN 13286-3[3]</w:t>
      </w:r>
      <w:r>
        <w:rPr>
          <w:spacing w:val="-15"/>
        </w:rPr>
        <w:t xml:space="preserve"> </w:t>
      </w:r>
      <w:r>
        <w:t>.</w:t>
      </w:r>
    </w:p>
    <w:p w:rsidR="00496931" w:rsidRDefault="00987969">
      <w:pPr>
        <w:spacing w:line="244" w:lineRule="auto"/>
        <w:ind w:left="236" w:right="627"/>
        <w:rPr>
          <w:sz w:val="20"/>
        </w:rPr>
      </w:pPr>
      <w:r>
        <w:rPr>
          <w:b/>
          <w:sz w:val="20"/>
        </w:rPr>
        <w:t xml:space="preserve">Wskaźnik różnoziarnistości </w:t>
      </w:r>
      <w:r>
        <w:rPr>
          <w:sz w:val="20"/>
        </w:rPr>
        <w:t>- wielkość charakteryzująca zagęszczalność gruntów niespoistych, określona wg wzoru:</w:t>
      </w:r>
    </w:p>
    <w:p w:rsidR="00496931" w:rsidRDefault="00496931">
      <w:pPr>
        <w:spacing w:line="244" w:lineRule="auto"/>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9"/>
        <w:ind w:left="0"/>
        <w:rPr>
          <w:sz w:val="18"/>
        </w:rPr>
      </w:pPr>
    </w:p>
    <w:p w:rsidR="00496931" w:rsidRDefault="00987969">
      <w:pPr>
        <w:pStyle w:val="Tekstpodstawowy"/>
        <w:spacing w:before="1"/>
      </w:pPr>
      <w:r>
        <w:t>gdzie:</w:t>
      </w:r>
    </w:p>
    <w:p w:rsidR="00496931" w:rsidRDefault="00987969">
      <w:pPr>
        <w:spacing w:before="3" w:line="380" w:lineRule="exact"/>
        <w:ind w:left="236"/>
        <w:rPr>
          <w:sz w:val="14"/>
        </w:rPr>
      </w:pPr>
      <w:r>
        <w:br w:type="column"/>
      </w:r>
      <w:r>
        <w:rPr>
          <w:i/>
          <w:position w:val="-8"/>
          <w:sz w:val="24"/>
        </w:rPr>
        <w:lastRenderedPageBreak/>
        <w:t xml:space="preserve">U  </w:t>
      </w:r>
      <w:r>
        <w:rPr>
          <w:rFonts w:ascii="Symbol" w:hAnsi="Symbol"/>
          <w:position w:val="-8"/>
          <w:sz w:val="24"/>
        </w:rPr>
        <w:t></w:t>
      </w:r>
      <w:r>
        <w:rPr>
          <w:spacing w:val="-14"/>
          <w:position w:val="-8"/>
          <w:sz w:val="24"/>
        </w:rPr>
        <w:t xml:space="preserve"> </w:t>
      </w:r>
      <w:r>
        <w:rPr>
          <w:i/>
          <w:spacing w:val="2"/>
          <w:position w:val="6"/>
          <w:sz w:val="24"/>
        </w:rPr>
        <w:t>d</w:t>
      </w:r>
      <w:r>
        <w:rPr>
          <w:spacing w:val="2"/>
          <w:sz w:val="14"/>
        </w:rPr>
        <w:t>60</w:t>
      </w:r>
    </w:p>
    <w:p w:rsidR="00496931" w:rsidRDefault="00496931">
      <w:pPr>
        <w:spacing w:line="268" w:lineRule="exact"/>
        <w:ind w:left="714"/>
        <w:rPr>
          <w:sz w:val="14"/>
        </w:rPr>
      </w:pPr>
      <w:r w:rsidRPr="00496931">
        <w:pict>
          <v:line id="_x0000_s1177" style="position:absolute;left:0;text-align:left;z-index:-251666944;mso-position-horizontal-relative:page" from="296.5pt,-3.35pt" to="312.5pt,-3.35pt" strokeweight=".17475mm">
            <w10:wrap anchorx="page"/>
          </v:line>
        </w:pict>
      </w:r>
      <w:r w:rsidR="00987969">
        <w:rPr>
          <w:i/>
          <w:position w:val="6"/>
          <w:sz w:val="24"/>
        </w:rPr>
        <w:t>d</w:t>
      </w:r>
      <w:r w:rsidR="00987969">
        <w:rPr>
          <w:sz w:val="14"/>
        </w:rPr>
        <w:t>10</w:t>
      </w:r>
    </w:p>
    <w:p w:rsidR="00496931" w:rsidRDefault="00496931">
      <w:pPr>
        <w:spacing w:line="268" w:lineRule="exact"/>
        <w:rPr>
          <w:sz w:val="14"/>
        </w:rPr>
        <w:sectPr w:rsidR="00496931">
          <w:type w:val="continuous"/>
          <w:pgSz w:w="11900" w:h="16840"/>
          <w:pgMar w:top="1400" w:right="780" w:bottom="280" w:left="1040" w:header="708" w:footer="708" w:gutter="0"/>
          <w:cols w:num="2" w:space="708" w:equalWidth="0">
            <w:col w:w="764" w:space="3436"/>
            <w:col w:w="5880"/>
          </w:cols>
        </w:sectPr>
      </w:pPr>
    </w:p>
    <w:p w:rsidR="00496931" w:rsidRDefault="00987969">
      <w:pPr>
        <w:pStyle w:val="Tekstpodstawowy"/>
        <w:spacing w:before="5" w:line="244" w:lineRule="auto"/>
        <w:ind w:right="4497"/>
      </w:pPr>
      <w:r>
        <w:lastRenderedPageBreak/>
        <w:t>d</w:t>
      </w:r>
      <w:r>
        <w:rPr>
          <w:vertAlign w:val="subscript"/>
        </w:rPr>
        <w:t>60</w:t>
      </w:r>
      <w:r>
        <w:t>-średnica oczek sita, przez które przechodzi 60% gruntu, (mm), d</w:t>
      </w:r>
      <w:r>
        <w:rPr>
          <w:vertAlign w:val="subscript"/>
        </w:rPr>
        <w:t>10</w:t>
      </w:r>
      <w:r>
        <w:t>-średnica oczek sita, przez które przechodzi 10% gruntu, (mm).</w:t>
      </w:r>
    </w:p>
    <w:p w:rsidR="00496931" w:rsidRDefault="00987969">
      <w:pPr>
        <w:pStyle w:val="Tekstpodstawowy"/>
        <w:tabs>
          <w:tab w:val="left" w:pos="1215"/>
          <w:tab w:val="left" w:pos="2245"/>
          <w:tab w:val="left" w:pos="3447"/>
          <w:tab w:val="left" w:pos="3824"/>
          <w:tab w:val="left" w:pos="4611"/>
          <w:tab w:val="left" w:pos="4909"/>
          <w:tab w:val="left" w:pos="6479"/>
          <w:tab w:val="left" w:pos="7835"/>
          <w:tab w:val="left" w:pos="8737"/>
        </w:tabs>
        <w:spacing w:before="1" w:line="244" w:lineRule="auto"/>
        <w:ind w:right="627"/>
      </w:pPr>
      <w:r>
        <w:t>Pozostałe</w:t>
      </w:r>
      <w:r>
        <w:tab/>
        <w:t>określenia</w:t>
      </w:r>
      <w:r>
        <w:tab/>
        <w:t>podstawowe</w:t>
      </w:r>
      <w:r>
        <w:tab/>
        <w:t>są</w:t>
      </w:r>
      <w:r>
        <w:tab/>
        <w:t>zgodne</w:t>
      </w:r>
      <w:r>
        <w:tab/>
        <w:t>z</w:t>
      </w:r>
      <w:r>
        <w:tab/>
        <w:t>obowiązującymi,</w:t>
      </w:r>
      <w:r>
        <w:tab/>
        <w:t>odpowiednimi</w:t>
      </w:r>
      <w:r>
        <w:tab/>
        <w:t>polskimi</w:t>
      </w:r>
      <w:r>
        <w:tab/>
      </w:r>
      <w:r>
        <w:rPr>
          <w:spacing w:val="-1"/>
          <w:w w:val="95"/>
        </w:rPr>
        <w:t xml:space="preserve">normami </w:t>
      </w:r>
      <w:r>
        <w:t>i z definicjami podanymi w SST D-M-00</w:t>
      </w:r>
      <w:r>
        <w:t>.00.00 „Wymagania ogólne” pkt</w:t>
      </w:r>
      <w:r>
        <w:rPr>
          <w:spacing w:val="-9"/>
        </w:rPr>
        <w:t xml:space="preserve"> </w:t>
      </w:r>
      <w:r>
        <w:t>1.4.</w:t>
      </w:r>
    </w:p>
    <w:p w:rsidR="00496931" w:rsidRDefault="00987969">
      <w:pPr>
        <w:pStyle w:val="Heading4"/>
        <w:numPr>
          <w:ilvl w:val="1"/>
          <w:numId w:val="96"/>
        </w:numPr>
        <w:tabs>
          <w:tab w:val="left" w:pos="590"/>
        </w:tabs>
        <w:spacing w:before="4"/>
      </w:pPr>
      <w:r>
        <w:t>Ogólne wymagania dotyczące robót</w:t>
      </w:r>
    </w:p>
    <w:p w:rsidR="00496931" w:rsidRDefault="00987969">
      <w:pPr>
        <w:pStyle w:val="Tekstpodstawowy"/>
      </w:pPr>
      <w:r>
        <w:t>Ogólne wymagania dotyczące robót podano w SST D-M-00.00.00 „Wymagania ogólne” pkt 1.5.</w:t>
      </w:r>
    </w:p>
    <w:p w:rsidR="00496931" w:rsidRDefault="00496931">
      <w:pPr>
        <w:pStyle w:val="Tekstpodstawowy"/>
        <w:spacing w:before="5"/>
        <w:ind w:left="0"/>
        <w:rPr>
          <w:sz w:val="23"/>
        </w:rPr>
      </w:pPr>
    </w:p>
    <w:p w:rsidR="00496931" w:rsidRDefault="00987969">
      <w:pPr>
        <w:pStyle w:val="Heading3"/>
        <w:numPr>
          <w:ilvl w:val="0"/>
          <w:numId w:val="96"/>
        </w:numPr>
        <w:tabs>
          <w:tab w:val="left" w:pos="458"/>
        </w:tabs>
      </w:pPr>
      <w:r>
        <w:t>MATERIAŁY (GRUNTY)</w:t>
      </w:r>
    </w:p>
    <w:p w:rsidR="00496931" w:rsidRDefault="00987969">
      <w:pPr>
        <w:pStyle w:val="Heading4"/>
        <w:numPr>
          <w:ilvl w:val="1"/>
          <w:numId w:val="96"/>
        </w:numPr>
        <w:tabs>
          <w:tab w:val="left" w:pos="590"/>
        </w:tabs>
        <w:spacing w:before="4"/>
      </w:pPr>
      <w:r>
        <w:t>Ogólne wymagania dotyczące materiałów</w:t>
      </w:r>
    </w:p>
    <w:p w:rsidR="00496931" w:rsidRDefault="00987969">
      <w:pPr>
        <w:pStyle w:val="Tekstpodstawowy"/>
      </w:pPr>
      <w:r>
        <w:t xml:space="preserve">Ogólne wymagania dotyczące materiałów, ich </w:t>
      </w:r>
      <w:r>
        <w:t>pozyskiwania i składowania, podano w SST D-M-00.00.00</w:t>
      </w:r>
    </w:p>
    <w:p w:rsidR="00496931" w:rsidRDefault="00987969">
      <w:pPr>
        <w:pStyle w:val="Tekstpodstawowy"/>
        <w:spacing w:before="5"/>
      </w:pPr>
      <w:r>
        <w:t>„Wymagania ogólne” pkt 2.</w:t>
      </w:r>
    </w:p>
    <w:p w:rsidR="00496931" w:rsidRDefault="00987969">
      <w:pPr>
        <w:pStyle w:val="Heading4"/>
        <w:numPr>
          <w:ilvl w:val="1"/>
          <w:numId w:val="96"/>
        </w:numPr>
        <w:tabs>
          <w:tab w:val="left" w:pos="590"/>
        </w:tabs>
        <w:spacing w:before="8"/>
      </w:pPr>
      <w:r>
        <w:t>Podział</w:t>
      </w:r>
      <w:r>
        <w:rPr>
          <w:spacing w:val="-1"/>
        </w:rPr>
        <w:t xml:space="preserve"> </w:t>
      </w:r>
      <w:r>
        <w:t>gruntów</w:t>
      </w:r>
    </w:p>
    <w:p w:rsidR="00496931" w:rsidRDefault="00987969">
      <w:pPr>
        <w:pStyle w:val="Tekstpodstawowy"/>
        <w:spacing w:line="244" w:lineRule="auto"/>
        <w:ind w:right="627"/>
      </w:pPr>
      <w:r>
        <w:t>Podstawę podziału gruntów i innych materiałów na kategorie pod względem trudności ich odspajania podaje tablica 1. W wymienionej tablicy określono przeciętne wartości gęstości objętościowej gruntów i materiałów w</w:t>
      </w:r>
    </w:p>
    <w:p w:rsidR="00496931" w:rsidRDefault="00496931">
      <w:pPr>
        <w:spacing w:line="244" w:lineRule="auto"/>
        <w:sectPr w:rsidR="00496931">
          <w:type w:val="continuous"/>
          <w:pgSz w:w="11900" w:h="16840"/>
          <w:pgMar w:top="1400" w:right="780" w:bottom="280" w:left="1040" w:header="708" w:footer="708"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pPr>
      <w:r w:rsidRPr="00496931">
        <w:pict>
          <v:line id="_x0000_s1176" style="position:absolute;left:0;text-align:left;z-index:251612672;mso-position-horizontal-relative:page" from="62.4pt,5.75pt" to="507.95pt,5.75pt" strokeweight=".72pt">
            <w10:wrap anchorx="page"/>
          </v:line>
        </w:pict>
      </w:r>
      <w:r w:rsidR="00987969">
        <w:t>stanie naturalnym oraz ws</w:t>
      </w:r>
      <w:r w:rsidR="00987969">
        <w:t>półczynników spulchnienia. Podział gruntów pod względem wysadzinowości podaje tablica 2.</w:t>
      </w:r>
    </w:p>
    <w:p w:rsidR="00496931" w:rsidRDefault="00987969">
      <w:pPr>
        <w:pStyle w:val="Tekstpodstawowy"/>
        <w:spacing w:before="1"/>
      </w:pPr>
      <w:r>
        <w:t>Podział gruntów pod względem przydatności do budowy nasypów podano w SST D-00.00.00, pkt 2.</w:t>
      </w:r>
    </w:p>
    <w:p w:rsidR="00496931" w:rsidRDefault="00987969">
      <w:pPr>
        <w:pStyle w:val="Heading4"/>
        <w:numPr>
          <w:ilvl w:val="1"/>
          <w:numId w:val="96"/>
        </w:numPr>
        <w:tabs>
          <w:tab w:val="left" w:pos="590"/>
        </w:tabs>
        <w:spacing w:before="7"/>
        <w:jc w:val="both"/>
      </w:pPr>
      <w:r>
        <w:t>Zasady wykorzystania</w:t>
      </w:r>
      <w:r>
        <w:rPr>
          <w:spacing w:val="1"/>
        </w:rPr>
        <w:t xml:space="preserve"> </w:t>
      </w:r>
      <w:r>
        <w:t>gruntów</w:t>
      </w:r>
    </w:p>
    <w:p w:rsidR="00496931" w:rsidRDefault="00987969">
      <w:pPr>
        <w:pStyle w:val="Tekstpodstawowy"/>
        <w:spacing w:before="1" w:line="244" w:lineRule="auto"/>
        <w:ind w:right="622"/>
        <w:jc w:val="both"/>
      </w:pPr>
      <w:r>
        <w:t>Grunty uzyskane przy wykonywaniu wykopów powinny być przez Wykonawcę wykorzystane w maksymalnym stopniu do budowy nasypów. Grunty przydatne do budowy nasypów mogą być wywiezione poza teren budowy tylko wówczas, gdy stanowią nadmiar objętości robót ziemnych</w:t>
      </w:r>
      <w:r>
        <w:t xml:space="preserve"> i za zezwoleniem Inżyniera. Jeżeli grunty przydatne, uzyskane przy wykonaniu wykopów, nie będąc nadmiarem objętości robót ziemnych, zostały za zgodą Inżyniera wywiezione przez Wykonawcę poza teren budowy z przeznaczeniem innym niż budowa nasypów lub wykon</w:t>
      </w:r>
      <w:r>
        <w:t>anie prac objętych kontraktem, Wykonawca jest zobowiązany do dostarczenia równoważnej objętości gruntów przydatnych ze źródeł własnych, zaakceptowanych przez Inżyniera. Grunty i materiały nieprzydatne do budowy nasypów, określone w SST powinny być wywiezio</w:t>
      </w:r>
      <w:r>
        <w:t>ne przez Wykonawcę na odkład. Zapewnienie terenów na odkład należy do obowiązków Zamawiającego, o ile nie określono tego inaczej w kontrakcie. Inżynier może nakazać pozostawienie na terenie budowy gruntów, których czasowa nieprzydatność wynika jedynie z po</w:t>
      </w:r>
      <w:r>
        <w:t>wodu zamarznięcia lub nadmiernej wilgotności.</w:t>
      </w:r>
    </w:p>
    <w:p w:rsidR="00496931" w:rsidRDefault="00496931">
      <w:pPr>
        <w:pStyle w:val="Tekstpodstawowy"/>
        <w:spacing w:before="6"/>
        <w:ind w:left="0"/>
        <w:rPr>
          <w:sz w:val="21"/>
        </w:rPr>
      </w:pPr>
    </w:p>
    <w:p w:rsidR="00496931" w:rsidRDefault="00987969">
      <w:pPr>
        <w:pStyle w:val="Heading3"/>
        <w:numPr>
          <w:ilvl w:val="0"/>
          <w:numId w:val="96"/>
        </w:numPr>
        <w:tabs>
          <w:tab w:val="left" w:pos="458"/>
        </w:tabs>
        <w:jc w:val="both"/>
      </w:pPr>
      <w:r>
        <w:t>SPRZĘT</w:t>
      </w:r>
    </w:p>
    <w:p w:rsidR="00496931" w:rsidRDefault="00987969">
      <w:pPr>
        <w:pStyle w:val="Heading4"/>
        <w:numPr>
          <w:ilvl w:val="1"/>
          <w:numId w:val="96"/>
        </w:numPr>
        <w:tabs>
          <w:tab w:val="left" w:pos="590"/>
        </w:tabs>
        <w:jc w:val="both"/>
      </w:pPr>
      <w:r>
        <w:t>Ogólne wymagania dotyczące sprzętu</w:t>
      </w:r>
    </w:p>
    <w:p w:rsidR="00496931" w:rsidRDefault="00987969">
      <w:pPr>
        <w:pStyle w:val="Tekstpodstawowy"/>
        <w:jc w:val="both"/>
      </w:pPr>
      <w:r>
        <w:t>Ogólne wymagania dotyczące sprzętu podano w SST D-M-00.00.00 „Wymagania ogólne” pkt 3.</w:t>
      </w:r>
    </w:p>
    <w:p w:rsidR="00496931" w:rsidRDefault="00987969">
      <w:pPr>
        <w:pStyle w:val="Heading4"/>
        <w:spacing w:before="8"/>
        <w:ind w:left="236" w:firstLine="0"/>
        <w:jc w:val="both"/>
      </w:pPr>
      <w:r>
        <w:t>3.2 Sprzęt do robót ziemnych</w:t>
      </w:r>
    </w:p>
    <w:p w:rsidR="00496931" w:rsidRDefault="00987969">
      <w:pPr>
        <w:pStyle w:val="Tekstpodstawowy"/>
        <w:spacing w:line="244" w:lineRule="auto"/>
        <w:ind w:right="627"/>
      </w:pPr>
      <w:r>
        <w:t>Wykonawca przystępujący do wykonania robót ziemnych</w:t>
      </w:r>
      <w:r>
        <w:t xml:space="preserve"> powinien wykazać się możliwością korzystania z następującego sprzętu do:</w:t>
      </w:r>
    </w:p>
    <w:p w:rsidR="00496931" w:rsidRDefault="00987969">
      <w:pPr>
        <w:pStyle w:val="Akapitzlist"/>
        <w:numPr>
          <w:ilvl w:val="0"/>
          <w:numId w:val="116"/>
        </w:numPr>
        <w:tabs>
          <w:tab w:val="left" w:pos="520"/>
        </w:tabs>
        <w:spacing w:before="0" w:line="244" w:lineRule="auto"/>
        <w:ind w:right="628" w:hanging="283"/>
        <w:rPr>
          <w:sz w:val="20"/>
        </w:rPr>
      </w:pPr>
      <w:r>
        <w:rPr>
          <w:sz w:val="20"/>
        </w:rPr>
        <w:t>odspajania i wydobywania gruntów (narzędzia mechaniczne, młoty pneumatyczne, zrywarki, koparki, ładowarki, wiertarki mechaniczne</w:t>
      </w:r>
      <w:r>
        <w:rPr>
          <w:spacing w:val="-1"/>
          <w:sz w:val="20"/>
        </w:rPr>
        <w:t xml:space="preserve"> </w:t>
      </w:r>
      <w:r>
        <w:rPr>
          <w:sz w:val="20"/>
        </w:rPr>
        <w:t>itp.),</w:t>
      </w:r>
    </w:p>
    <w:p w:rsidR="00496931" w:rsidRDefault="00987969">
      <w:pPr>
        <w:pStyle w:val="Akapitzlist"/>
        <w:numPr>
          <w:ilvl w:val="0"/>
          <w:numId w:val="116"/>
        </w:numPr>
        <w:tabs>
          <w:tab w:val="left" w:pos="520"/>
        </w:tabs>
        <w:spacing w:before="0" w:line="244" w:lineRule="auto"/>
        <w:ind w:right="628" w:hanging="283"/>
        <w:rPr>
          <w:sz w:val="20"/>
        </w:rPr>
      </w:pPr>
      <w:r>
        <w:rPr>
          <w:sz w:val="20"/>
        </w:rPr>
        <w:t>jednoczesnego wydobywania i przemieszczania gr</w:t>
      </w:r>
      <w:r>
        <w:rPr>
          <w:sz w:val="20"/>
        </w:rPr>
        <w:t>untów (spycharki, zgarniarki, równiarki, urządzenia do hydromechanizacji</w:t>
      </w:r>
      <w:r>
        <w:rPr>
          <w:spacing w:val="-1"/>
          <w:sz w:val="20"/>
        </w:rPr>
        <w:t xml:space="preserve"> </w:t>
      </w:r>
      <w:r>
        <w:rPr>
          <w:sz w:val="20"/>
        </w:rPr>
        <w:t>itp.),</w:t>
      </w:r>
    </w:p>
    <w:p w:rsidR="00496931" w:rsidRDefault="00987969">
      <w:pPr>
        <w:pStyle w:val="Akapitzlist"/>
        <w:numPr>
          <w:ilvl w:val="0"/>
          <w:numId w:val="116"/>
        </w:numPr>
        <w:tabs>
          <w:tab w:val="left" w:pos="520"/>
        </w:tabs>
        <w:spacing w:before="0" w:line="243" w:lineRule="exact"/>
        <w:ind w:hanging="283"/>
        <w:jc w:val="both"/>
        <w:rPr>
          <w:sz w:val="20"/>
        </w:rPr>
      </w:pPr>
      <w:r>
        <w:rPr>
          <w:sz w:val="20"/>
        </w:rPr>
        <w:t>transportu mas ziemnych (samochody wywrotki, samochody skrzyniowe, taśmociągi</w:t>
      </w:r>
      <w:r>
        <w:rPr>
          <w:spacing w:val="-23"/>
          <w:sz w:val="20"/>
        </w:rPr>
        <w:t xml:space="preserve"> </w:t>
      </w:r>
      <w:r>
        <w:rPr>
          <w:sz w:val="20"/>
        </w:rPr>
        <w:t>itp.),</w:t>
      </w:r>
    </w:p>
    <w:p w:rsidR="00496931" w:rsidRDefault="00987969">
      <w:pPr>
        <w:pStyle w:val="Akapitzlist"/>
        <w:numPr>
          <w:ilvl w:val="0"/>
          <w:numId w:val="116"/>
        </w:numPr>
        <w:tabs>
          <w:tab w:val="left" w:pos="520"/>
        </w:tabs>
        <w:spacing w:before="0"/>
        <w:ind w:hanging="283"/>
        <w:jc w:val="both"/>
        <w:rPr>
          <w:sz w:val="20"/>
        </w:rPr>
      </w:pPr>
      <w:r>
        <w:rPr>
          <w:sz w:val="20"/>
        </w:rPr>
        <w:t>sprzętu zagęszczającego (walce, ubijaki, płyty wibracyjne</w:t>
      </w:r>
      <w:r>
        <w:rPr>
          <w:spacing w:val="-6"/>
          <w:sz w:val="20"/>
        </w:rPr>
        <w:t xml:space="preserve"> </w:t>
      </w:r>
      <w:r>
        <w:rPr>
          <w:sz w:val="20"/>
        </w:rPr>
        <w:t>itp.).</w:t>
      </w:r>
    </w:p>
    <w:p w:rsidR="00496931" w:rsidRDefault="00496931">
      <w:pPr>
        <w:pStyle w:val="Tekstpodstawowy"/>
        <w:spacing w:before="4"/>
        <w:ind w:left="0"/>
        <w:rPr>
          <w:sz w:val="23"/>
        </w:rPr>
      </w:pPr>
    </w:p>
    <w:p w:rsidR="00496931" w:rsidRDefault="00987969">
      <w:pPr>
        <w:pStyle w:val="Heading3"/>
        <w:numPr>
          <w:ilvl w:val="0"/>
          <w:numId w:val="96"/>
        </w:numPr>
        <w:tabs>
          <w:tab w:val="left" w:pos="458"/>
        </w:tabs>
        <w:jc w:val="both"/>
      </w:pPr>
      <w:r>
        <w:t>TRANSPORT</w:t>
      </w:r>
    </w:p>
    <w:p w:rsidR="00496931" w:rsidRDefault="00987969">
      <w:pPr>
        <w:pStyle w:val="Heading4"/>
        <w:numPr>
          <w:ilvl w:val="1"/>
          <w:numId w:val="96"/>
        </w:numPr>
        <w:tabs>
          <w:tab w:val="left" w:pos="590"/>
        </w:tabs>
        <w:jc w:val="both"/>
      </w:pPr>
      <w:r>
        <w:t>Ogólne wymagania dotyczące transportu</w:t>
      </w:r>
    </w:p>
    <w:p w:rsidR="00496931" w:rsidRDefault="00987969">
      <w:pPr>
        <w:pStyle w:val="Tekstpodstawowy"/>
        <w:spacing w:before="1"/>
        <w:jc w:val="both"/>
      </w:pPr>
      <w:r>
        <w:t>Ogólne wymagania dotyczące transportu podano w SST D-M-00.00.00 „Wymagania ogólne” pkt 4.</w:t>
      </w:r>
    </w:p>
    <w:p w:rsidR="00496931" w:rsidRDefault="00987969">
      <w:pPr>
        <w:pStyle w:val="Heading4"/>
        <w:numPr>
          <w:ilvl w:val="1"/>
          <w:numId w:val="96"/>
        </w:numPr>
        <w:tabs>
          <w:tab w:val="left" w:pos="590"/>
        </w:tabs>
        <w:spacing w:before="7"/>
        <w:jc w:val="both"/>
      </w:pPr>
      <w:r>
        <w:t>Transport gruntów</w:t>
      </w:r>
    </w:p>
    <w:p w:rsidR="00496931" w:rsidRDefault="00987969">
      <w:pPr>
        <w:pStyle w:val="Tekstpodstawowy"/>
        <w:spacing w:before="1" w:line="244" w:lineRule="auto"/>
        <w:ind w:right="622" w:hanging="1"/>
        <w:jc w:val="both"/>
      </w:pPr>
      <w:r>
        <w:t>Wybór środków transportowych oraz metod transportu powinien być dostosowany do kategorii gruntu (materiału), j</w:t>
      </w:r>
      <w:r>
        <w:t>ego objętości, technologii odspajania i załadunku oraz od odległości transportu. Wydajność środków transportowych</w:t>
      </w:r>
      <w:r>
        <w:rPr>
          <w:spacing w:val="-7"/>
        </w:rPr>
        <w:t xml:space="preserve"> </w:t>
      </w:r>
      <w:r>
        <w:t>powinna</w:t>
      </w:r>
      <w:r>
        <w:rPr>
          <w:spacing w:val="-5"/>
        </w:rPr>
        <w:t xml:space="preserve"> </w:t>
      </w:r>
      <w:r>
        <w:t>być</w:t>
      </w:r>
      <w:r>
        <w:rPr>
          <w:spacing w:val="-5"/>
        </w:rPr>
        <w:t xml:space="preserve"> </w:t>
      </w:r>
      <w:r>
        <w:t>ponadto</w:t>
      </w:r>
      <w:r>
        <w:rPr>
          <w:spacing w:val="-4"/>
        </w:rPr>
        <w:t xml:space="preserve"> </w:t>
      </w:r>
      <w:r>
        <w:t>dostosowana</w:t>
      </w:r>
      <w:r>
        <w:rPr>
          <w:spacing w:val="-5"/>
        </w:rPr>
        <w:t xml:space="preserve"> </w:t>
      </w:r>
      <w:r>
        <w:t>do</w:t>
      </w:r>
      <w:r>
        <w:rPr>
          <w:spacing w:val="-4"/>
        </w:rPr>
        <w:t xml:space="preserve"> </w:t>
      </w:r>
      <w:r>
        <w:t>wydajności</w:t>
      </w:r>
      <w:r>
        <w:rPr>
          <w:spacing w:val="-5"/>
        </w:rPr>
        <w:t xml:space="preserve"> </w:t>
      </w:r>
      <w:r>
        <w:t>sprzętu</w:t>
      </w:r>
      <w:r>
        <w:rPr>
          <w:spacing w:val="-7"/>
        </w:rPr>
        <w:t xml:space="preserve"> </w:t>
      </w:r>
      <w:r>
        <w:t>stosowanego</w:t>
      </w:r>
      <w:r>
        <w:rPr>
          <w:spacing w:val="-4"/>
        </w:rPr>
        <w:t xml:space="preserve"> </w:t>
      </w:r>
      <w:r>
        <w:t>do</w:t>
      </w:r>
      <w:r>
        <w:rPr>
          <w:spacing w:val="-7"/>
        </w:rPr>
        <w:t xml:space="preserve"> </w:t>
      </w:r>
      <w:r>
        <w:t>urabiania</w:t>
      </w:r>
      <w:r>
        <w:rPr>
          <w:spacing w:val="-7"/>
        </w:rPr>
        <w:t xml:space="preserve"> </w:t>
      </w:r>
      <w:r>
        <w:t>i</w:t>
      </w:r>
      <w:r>
        <w:rPr>
          <w:spacing w:val="-8"/>
        </w:rPr>
        <w:t xml:space="preserve"> </w:t>
      </w:r>
      <w:r>
        <w:t>wbudowania gruntu</w:t>
      </w:r>
      <w:r>
        <w:rPr>
          <w:spacing w:val="-2"/>
        </w:rPr>
        <w:t xml:space="preserve"> </w:t>
      </w:r>
      <w:r>
        <w:t>(materiału).</w:t>
      </w:r>
    </w:p>
    <w:p w:rsidR="00496931" w:rsidRDefault="00987969">
      <w:pPr>
        <w:pStyle w:val="Tekstpodstawowy"/>
        <w:spacing w:before="2" w:line="244" w:lineRule="auto"/>
        <w:ind w:right="627"/>
        <w:jc w:val="both"/>
      </w:pPr>
      <w:r>
        <w:t>Zwiększenie odległości transportu ponad wartości zatwierdzone nie może być podstawą roszczeń Wykonawcy, dotyczących dodatkowej zapłaty za transport, o ile zwiększone odległości nie zostały wcześniej zaakceptowane na piśmie przez Inżyniera.</w:t>
      </w:r>
    </w:p>
    <w:p w:rsidR="00496931" w:rsidRDefault="00496931">
      <w:pPr>
        <w:pStyle w:val="Tekstpodstawowy"/>
        <w:spacing w:before="2"/>
        <w:ind w:left="0"/>
        <w:rPr>
          <w:sz w:val="23"/>
        </w:rPr>
      </w:pPr>
    </w:p>
    <w:p w:rsidR="00496931" w:rsidRDefault="00987969">
      <w:pPr>
        <w:pStyle w:val="Heading3"/>
        <w:numPr>
          <w:ilvl w:val="0"/>
          <w:numId w:val="96"/>
        </w:numPr>
        <w:tabs>
          <w:tab w:val="left" w:pos="458"/>
        </w:tabs>
        <w:jc w:val="both"/>
      </w:pPr>
      <w:r>
        <w:t>WYKONANIE</w:t>
      </w:r>
      <w:r>
        <w:rPr>
          <w:spacing w:val="-1"/>
        </w:rPr>
        <w:t xml:space="preserve"> </w:t>
      </w:r>
      <w:r>
        <w:t>ROBÓT</w:t>
      </w:r>
    </w:p>
    <w:p w:rsidR="00496931" w:rsidRDefault="00987969">
      <w:pPr>
        <w:pStyle w:val="Heading4"/>
        <w:numPr>
          <w:ilvl w:val="1"/>
          <w:numId w:val="96"/>
        </w:numPr>
        <w:tabs>
          <w:tab w:val="left" w:pos="590"/>
        </w:tabs>
        <w:jc w:val="both"/>
      </w:pPr>
      <w:r>
        <w:t>Ogólne zasady wykonania</w:t>
      </w:r>
      <w:r>
        <w:rPr>
          <w:spacing w:val="1"/>
        </w:rPr>
        <w:t xml:space="preserve"> </w:t>
      </w:r>
      <w:r>
        <w:t>robót</w:t>
      </w:r>
    </w:p>
    <w:p w:rsidR="00496931" w:rsidRDefault="00987969">
      <w:pPr>
        <w:pStyle w:val="Tekstpodstawowy"/>
        <w:spacing w:before="1"/>
        <w:jc w:val="both"/>
      </w:pPr>
      <w:r>
        <w:t>Ogólne zasady wykonania robót podano w SST D-M-00.00.00 „Wymagania ogólne” pkt 5.</w:t>
      </w:r>
    </w:p>
    <w:p w:rsidR="00496931" w:rsidRDefault="00987969">
      <w:pPr>
        <w:pStyle w:val="Heading4"/>
        <w:numPr>
          <w:ilvl w:val="1"/>
          <w:numId w:val="96"/>
        </w:numPr>
        <w:tabs>
          <w:tab w:val="left" w:pos="590"/>
        </w:tabs>
        <w:spacing w:before="7" w:line="229" w:lineRule="exact"/>
        <w:jc w:val="both"/>
      </w:pPr>
      <w:r>
        <w:t>Dokładność wykonania wykopów</w:t>
      </w:r>
    </w:p>
    <w:p w:rsidR="00496931" w:rsidRDefault="00987969">
      <w:pPr>
        <w:pStyle w:val="Tekstpodstawowy"/>
        <w:spacing w:line="244" w:lineRule="auto"/>
        <w:ind w:right="623"/>
        <w:jc w:val="both"/>
      </w:pPr>
      <w:r>
        <w:t>Odchylenie</w:t>
      </w:r>
      <w:r>
        <w:rPr>
          <w:spacing w:val="-4"/>
        </w:rPr>
        <w:t xml:space="preserve"> </w:t>
      </w:r>
      <w:r>
        <w:t>osi</w:t>
      </w:r>
      <w:r>
        <w:rPr>
          <w:spacing w:val="-3"/>
        </w:rPr>
        <w:t xml:space="preserve"> </w:t>
      </w:r>
      <w:r>
        <w:t>korpusu</w:t>
      </w:r>
      <w:r>
        <w:rPr>
          <w:spacing w:val="-5"/>
        </w:rPr>
        <w:t xml:space="preserve"> </w:t>
      </w:r>
      <w:r>
        <w:t>ziemnego,</w:t>
      </w:r>
      <w:r>
        <w:rPr>
          <w:spacing w:val="-3"/>
        </w:rPr>
        <w:t xml:space="preserve"> </w:t>
      </w:r>
      <w:r>
        <w:t>w</w:t>
      </w:r>
      <w:r>
        <w:rPr>
          <w:spacing w:val="-8"/>
        </w:rPr>
        <w:t xml:space="preserve"> </w:t>
      </w:r>
      <w:r>
        <w:t>wykopie</w:t>
      </w:r>
      <w:r>
        <w:rPr>
          <w:spacing w:val="-3"/>
        </w:rPr>
        <w:t xml:space="preserve"> </w:t>
      </w:r>
      <w:r>
        <w:t>lub</w:t>
      </w:r>
      <w:r>
        <w:rPr>
          <w:spacing w:val="-2"/>
        </w:rPr>
        <w:t xml:space="preserve"> </w:t>
      </w:r>
      <w:r>
        <w:t>nasypie,</w:t>
      </w:r>
      <w:r>
        <w:rPr>
          <w:spacing w:val="-3"/>
        </w:rPr>
        <w:t xml:space="preserve"> </w:t>
      </w:r>
      <w:r>
        <w:t>od</w:t>
      </w:r>
      <w:r>
        <w:rPr>
          <w:spacing w:val="-2"/>
        </w:rPr>
        <w:t xml:space="preserve"> </w:t>
      </w:r>
      <w:r>
        <w:t>osi</w:t>
      </w:r>
      <w:r>
        <w:rPr>
          <w:spacing w:val="-4"/>
        </w:rPr>
        <w:t xml:space="preserve"> </w:t>
      </w:r>
      <w:r>
        <w:t>projektowanej</w:t>
      </w:r>
      <w:r>
        <w:rPr>
          <w:spacing w:val="-1"/>
        </w:rPr>
        <w:t xml:space="preserve"> </w:t>
      </w:r>
      <w:r>
        <w:t>nie</w:t>
      </w:r>
      <w:r>
        <w:rPr>
          <w:spacing w:val="-3"/>
        </w:rPr>
        <w:t xml:space="preserve"> </w:t>
      </w:r>
      <w:r>
        <w:t>powinny</w:t>
      </w:r>
      <w:r>
        <w:rPr>
          <w:spacing w:val="-7"/>
        </w:rPr>
        <w:t xml:space="preserve"> </w:t>
      </w:r>
      <w:r>
        <w:t>być</w:t>
      </w:r>
      <w:r>
        <w:rPr>
          <w:spacing w:val="-3"/>
        </w:rPr>
        <w:t xml:space="preserve"> </w:t>
      </w:r>
      <w:r>
        <w:t>większe</w:t>
      </w:r>
      <w:r>
        <w:rPr>
          <w:spacing w:val="-3"/>
        </w:rPr>
        <w:t xml:space="preserve"> </w:t>
      </w:r>
      <w:r>
        <w:t>niż</w:t>
      </w:r>
      <w:r>
        <w:rPr>
          <w:spacing w:val="-5"/>
        </w:rPr>
        <w:t xml:space="preserve"> </w:t>
      </w:r>
      <w:r>
        <w:rPr>
          <w:rFonts w:ascii="Symbol" w:hAnsi="Symbol"/>
        </w:rPr>
        <w:t></w:t>
      </w:r>
      <w:r>
        <w:rPr>
          <w:spacing w:val="-5"/>
        </w:rPr>
        <w:t xml:space="preserve"> </w:t>
      </w:r>
      <w:r>
        <w:t xml:space="preserve">10 cm. </w:t>
      </w:r>
      <w:r>
        <w:t xml:space="preserve">Różnica w stosunku do projektowanych rzędnych robót ziemnych nie może przekraczać + 1 cm i -3 cm. Szerokość korpusu nie może różnić się od szerokości projektowanej o więcej niż </w:t>
      </w:r>
      <w:r>
        <w:rPr>
          <w:rFonts w:ascii="Symbol" w:hAnsi="Symbol"/>
        </w:rPr>
        <w:t></w:t>
      </w:r>
      <w:r>
        <w:t xml:space="preserve"> 10 cm, a krawędzie korony drogi nie powinny mieć wyraźnych załamań w planie. </w:t>
      </w:r>
      <w:r>
        <w:t xml:space="preserve">Pochylenie skarp nie powinno różnić się od projektowanego o więcej niż 10% jego wartości wyrażonej tangensem kąta. Maksymalna głębokość nierówności na powierzchni skarp nie powinna przekraczać 10 cm przy pomiarze łatą 3-metrową, albo powinny być spełnione </w:t>
      </w:r>
      <w:r>
        <w:t>inne wymagania dotyczące równości, wynikające ze sposobu umocnienia</w:t>
      </w:r>
      <w:r>
        <w:rPr>
          <w:spacing w:val="-5"/>
        </w:rPr>
        <w:t xml:space="preserve"> </w:t>
      </w:r>
      <w:r>
        <w:t>powierzchni.</w:t>
      </w:r>
    </w:p>
    <w:p w:rsidR="00496931" w:rsidRDefault="00987969">
      <w:pPr>
        <w:pStyle w:val="Heading4"/>
        <w:numPr>
          <w:ilvl w:val="1"/>
          <w:numId w:val="96"/>
        </w:numPr>
        <w:tabs>
          <w:tab w:val="left" w:pos="590"/>
        </w:tabs>
        <w:spacing w:before="2"/>
        <w:jc w:val="both"/>
      </w:pPr>
      <w:r>
        <w:t>Odwodnienia pasa robót</w:t>
      </w:r>
      <w:r>
        <w:rPr>
          <w:spacing w:val="2"/>
        </w:rPr>
        <w:t xml:space="preserve"> </w:t>
      </w:r>
      <w:r>
        <w:t>ziemnych</w:t>
      </w:r>
    </w:p>
    <w:p w:rsidR="00496931" w:rsidRDefault="00987969">
      <w:pPr>
        <w:pStyle w:val="Tekstpodstawowy"/>
        <w:spacing w:line="244" w:lineRule="auto"/>
        <w:ind w:right="623"/>
        <w:jc w:val="both"/>
      </w:pPr>
      <w:r>
        <w:t>Niezależnie od budowy urządzeń, stanowiących elementy systemów odwadniających, ujętych w dokumentacji projektowej, Wykonawca powinien, o ile wymagają tego warunki terenowe, wykonać urządzenia, które zapewnią odprowadzenie wód gruntowych i opadowych poza ob</w:t>
      </w:r>
      <w:r>
        <w:t>szar robót ziemnych tak, aby zabezpieczyć grunty przed przewilgoceniem i nawodnieniem. Wykonawca ma obowiązek takiego wykonywania wykopów i nasypów, aby powierzchniom gruntu nadawać w całym okresie trwania robót spadki, zapewniające prawidłowe odwodnienie.</w:t>
      </w:r>
      <w:r>
        <w:t xml:space="preserve"> Jeżeli, wskutek zaniedbania Wykonawcy, grunty ulegną nawodnieniu, które spowoduje ich długotrwałą</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jc w:val="both"/>
      </w:pPr>
      <w:r w:rsidRPr="00496931">
        <w:pict>
          <v:line id="_x0000_s1175" style="position:absolute;left:0;text-align:left;z-index:251613696;mso-position-horizontal-relative:page" from="62.4pt,5.75pt" to="507.95pt,5.75pt" strokeweight=".72pt">
            <w10:wrap anchorx="page"/>
          </v:line>
        </w:pict>
      </w:r>
      <w:r w:rsidR="00987969">
        <w:t>nieprzydatność, Wykonawca ma obowiązek usunięcia tych gruntów i zastąpienia ich gruntami przydatnymi na własny koszt bez jakichkolwiek do</w:t>
      </w:r>
      <w:r w:rsidR="00987969">
        <w:t>datkowych opłat ze strony Zamawiającego za te czynności, jak również za dowieziony grunt. Odprowadzenie wód do istniejących zbiorników naturalnych i urządzeń odwadniających musi być poprzedzone uzgodnieniem z odpowiednimi instytucjami.</w:t>
      </w:r>
    </w:p>
    <w:p w:rsidR="00496931" w:rsidRDefault="00987969">
      <w:pPr>
        <w:pStyle w:val="Heading4"/>
        <w:numPr>
          <w:ilvl w:val="1"/>
          <w:numId w:val="96"/>
        </w:numPr>
        <w:tabs>
          <w:tab w:val="left" w:pos="590"/>
        </w:tabs>
        <w:spacing w:before="4"/>
        <w:jc w:val="both"/>
      </w:pPr>
      <w:r>
        <w:t>Odwodnienie</w:t>
      </w:r>
      <w:r>
        <w:rPr>
          <w:spacing w:val="-1"/>
        </w:rPr>
        <w:t xml:space="preserve"> </w:t>
      </w:r>
      <w:r>
        <w:t>wykopów</w:t>
      </w:r>
    </w:p>
    <w:p w:rsidR="00496931" w:rsidRDefault="00987969">
      <w:pPr>
        <w:pStyle w:val="Tekstpodstawowy"/>
        <w:spacing w:before="1" w:line="244" w:lineRule="auto"/>
        <w:ind w:right="627"/>
      </w:pPr>
      <w:r>
        <w:t>Technologia wykonania wykopu musi umożliwiać jego prawidłowe odwodnienie w całym okresie trwania robót ziemnych. Wykonanie wykopów powinno postępować w kierunku podnoszenia się niwelety.</w:t>
      </w:r>
    </w:p>
    <w:p w:rsidR="00496931" w:rsidRDefault="00987969">
      <w:pPr>
        <w:pStyle w:val="Tekstpodstawowy"/>
        <w:spacing w:before="1" w:line="244" w:lineRule="auto"/>
        <w:ind w:right="622"/>
        <w:jc w:val="both"/>
      </w:pPr>
      <w:r>
        <w:t xml:space="preserve">W czasie robót ziemnych należy zachować odpowiedni spadek podłużny i </w:t>
      </w:r>
      <w:r>
        <w:t>nadać przekrojom poprzecznym spadki, umożliwiające szybki odpływ wód z wykopu. O ile w dokumentacji projektowej nie zawarto innego wymagania, spadek poprzeczny nie powinien być mniejszy niż 4% w przypadku gruntów spoistych i nie mniejszy niż 2% w przypadku</w:t>
      </w:r>
      <w:r>
        <w:t xml:space="preserve"> gruntów niespoistych. Należy uwzględnić ewentualny wpływ kolejności i sposobu odspajania gruntów oraz terminów wykonywania innych robót na spełnienie wymagań dotyczących prawidłowego odwodnienia wykopu w czasie postępu robót ziemnych. Źródła wody, odsłoni</w:t>
      </w:r>
      <w:r>
        <w:t>ęte przy wykonywaniu wykopów, należy ująć w rowy i /lub dreny. Wody opadowe i gruntowe należy odprowadzić poza teren pasa robót ziemnych.</w:t>
      </w:r>
    </w:p>
    <w:p w:rsidR="00496931" w:rsidRDefault="00496931">
      <w:pPr>
        <w:pStyle w:val="Tekstpodstawowy"/>
        <w:spacing w:before="4"/>
        <w:ind w:left="0"/>
        <w:rPr>
          <w:sz w:val="23"/>
        </w:rPr>
      </w:pPr>
    </w:p>
    <w:p w:rsidR="00496931" w:rsidRDefault="00987969">
      <w:pPr>
        <w:pStyle w:val="Heading3"/>
        <w:numPr>
          <w:ilvl w:val="0"/>
          <w:numId w:val="96"/>
        </w:numPr>
        <w:tabs>
          <w:tab w:val="left" w:pos="458"/>
        </w:tabs>
        <w:jc w:val="both"/>
      </w:pPr>
      <w:r>
        <w:t>KONTROLA JAKOŚCI</w:t>
      </w:r>
      <w:r>
        <w:rPr>
          <w:spacing w:val="-1"/>
        </w:rPr>
        <w:t xml:space="preserve"> </w:t>
      </w:r>
      <w:r>
        <w:t>ROBÓT</w:t>
      </w:r>
    </w:p>
    <w:p w:rsidR="00496931" w:rsidRDefault="00987969">
      <w:pPr>
        <w:pStyle w:val="Heading4"/>
        <w:numPr>
          <w:ilvl w:val="1"/>
          <w:numId w:val="96"/>
        </w:numPr>
        <w:tabs>
          <w:tab w:val="left" w:pos="590"/>
        </w:tabs>
        <w:spacing w:before="4"/>
        <w:jc w:val="both"/>
      </w:pPr>
      <w:r>
        <w:t>Ogólne zasady kontroli jakości robót</w:t>
      </w:r>
    </w:p>
    <w:p w:rsidR="00496931" w:rsidRDefault="00987969">
      <w:pPr>
        <w:pStyle w:val="Tekstpodstawowy"/>
        <w:jc w:val="both"/>
      </w:pPr>
      <w:r>
        <w:t>Ogólne zasady kontroli jakości robót podano w SST D-M-00.</w:t>
      </w:r>
      <w:r>
        <w:t>00.00 „Wymagania ogólne” pkt 6.</w:t>
      </w:r>
    </w:p>
    <w:p w:rsidR="00496931" w:rsidRDefault="00987969">
      <w:pPr>
        <w:pStyle w:val="Heading4"/>
        <w:numPr>
          <w:ilvl w:val="1"/>
          <w:numId w:val="96"/>
        </w:numPr>
        <w:tabs>
          <w:tab w:val="left" w:pos="590"/>
        </w:tabs>
        <w:spacing w:before="8"/>
        <w:jc w:val="both"/>
      </w:pPr>
      <w:r>
        <w:t>Badania i pomiary w czasie wykonywania robót</w:t>
      </w:r>
      <w:r>
        <w:rPr>
          <w:spacing w:val="4"/>
        </w:rPr>
        <w:t xml:space="preserve"> </w:t>
      </w:r>
      <w:r>
        <w:t>ziemnych</w:t>
      </w:r>
    </w:p>
    <w:p w:rsidR="00496931" w:rsidRDefault="00987969">
      <w:pPr>
        <w:pStyle w:val="Heading5"/>
        <w:numPr>
          <w:ilvl w:val="2"/>
          <w:numId w:val="96"/>
        </w:numPr>
        <w:tabs>
          <w:tab w:val="left" w:pos="741"/>
        </w:tabs>
        <w:spacing w:before="3"/>
        <w:ind w:hanging="504"/>
        <w:jc w:val="both"/>
      </w:pPr>
      <w:r>
        <w:t>Sprawdzenie</w:t>
      </w:r>
      <w:r>
        <w:rPr>
          <w:spacing w:val="-1"/>
        </w:rPr>
        <w:t xml:space="preserve"> </w:t>
      </w:r>
      <w:r>
        <w:t>odwodnienia</w:t>
      </w:r>
    </w:p>
    <w:p w:rsidR="00496931" w:rsidRDefault="00987969">
      <w:pPr>
        <w:pStyle w:val="Tekstpodstawowy"/>
        <w:spacing w:line="244" w:lineRule="auto"/>
        <w:ind w:right="627"/>
      </w:pPr>
      <w:r>
        <w:t>Sprawdzenie odwodnienia korpusu ziemnego polega na kontroli zgodności z wymaganiami specyfikacji określonymi w pkt 5 oraz z dokumentacją projektową.</w:t>
      </w:r>
    </w:p>
    <w:p w:rsidR="00496931" w:rsidRDefault="00987969">
      <w:pPr>
        <w:pStyle w:val="Tekstpodstawowy"/>
        <w:spacing w:before="1"/>
        <w:jc w:val="both"/>
      </w:pPr>
      <w:r>
        <w:t>Szczególną uwagę należy zwrócić na:</w:t>
      </w:r>
    </w:p>
    <w:p w:rsidR="00496931" w:rsidRDefault="00987969">
      <w:pPr>
        <w:pStyle w:val="Akapitzlist"/>
        <w:numPr>
          <w:ilvl w:val="0"/>
          <w:numId w:val="94"/>
        </w:numPr>
        <w:tabs>
          <w:tab w:val="left" w:pos="355"/>
        </w:tabs>
        <w:spacing w:before="6"/>
        <w:jc w:val="both"/>
        <w:rPr>
          <w:sz w:val="20"/>
        </w:rPr>
      </w:pPr>
      <w:r>
        <w:rPr>
          <w:sz w:val="20"/>
        </w:rPr>
        <w:t>właściwe ujęcie i odprowadzenie wód</w:t>
      </w:r>
      <w:r>
        <w:rPr>
          <w:spacing w:val="-1"/>
          <w:sz w:val="20"/>
        </w:rPr>
        <w:t xml:space="preserve"> </w:t>
      </w:r>
      <w:r>
        <w:rPr>
          <w:sz w:val="20"/>
        </w:rPr>
        <w:t>opadowych,</w:t>
      </w:r>
    </w:p>
    <w:p w:rsidR="00496931" w:rsidRDefault="00987969">
      <w:pPr>
        <w:pStyle w:val="Akapitzlist"/>
        <w:numPr>
          <w:ilvl w:val="0"/>
          <w:numId w:val="94"/>
        </w:numPr>
        <w:tabs>
          <w:tab w:val="left" w:pos="355"/>
        </w:tabs>
        <w:jc w:val="both"/>
        <w:rPr>
          <w:sz w:val="20"/>
        </w:rPr>
      </w:pPr>
      <w:r>
        <w:rPr>
          <w:sz w:val="20"/>
        </w:rPr>
        <w:t>właściwe ujęcie i odprow</w:t>
      </w:r>
      <w:r>
        <w:rPr>
          <w:sz w:val="20"/>
        </w:rPr>
        <w:t>adzenie wysięków</w:t>
      </w:r>
      <w:r>
        <w:rPr>
          <w:spacing w:val="-8"/>
          <w:sz w:val="20"/>
        </w:rPr>
        <w:t xml:space="preserve"> </w:t>
      </w:r>
      <w:r>
        <w:rPr>
          <w:sz w:val="20"/>
        </w:rPr>
        <w:t>wodnych.</w:t>
      </w:r>
    </w:p>
    <w:p w:rsidR="00496931" w:rsidRDefault="00987969">
      <w:pPr>
        <w:pStyle w:val="Heading5"/>
        <w:numPr>
          <w:ilvl w:val="2"/>
          <w:numId w:val="96"/>
        </w:numPr>
        <w:tabs>
          <w:tab w:val="left" w:pos="741"/>
        </w:tabs>
        <w:spacing w:before="7"/>
        <w:ind w:hanging="504"/>
        <w:jc w:val="both"/>
      </w:pPr>
      <w:r>
        <w:t>Sprawdzenie jakości wykonania robót</w:t>
      </w:r>
    </w:p>
    <w:p w:rsidR="00496931" w:rsidRDefault="00987969">
      <w:pPr>
        <w:pStyle w:val="Tekstpodstawowy"/>
        <w:spacing w:before="1"/>
        <w:jc w:val="both"/>
      </w:pPr>
      <w:r>
        <w:t>Czynności wchodzące w zakres sprawdzenia jakości wykonania robót określono w niniejszej SST.</w:t>
      </w:r>
    </w:p>
    <w:p w:rsidR="00496931" w:rsidRDefault="00987969">
      <w:pPr>
        <w:pStyle w:val="Heading4"/>
        <w:numPr>
          <w:ilvl w:val="1"/>
          <w:numId w:val="96"/>
        </w:numPr>
        <w:tabs>
          <w:tab w:val="left" w:pos="590"/>
        </w:tabs>
        <w:spacing w:before="7"/>
        <w:jc w:val="both"/>
      </w:pPr>
      <w:r>
        <w:t>Badania do odbioru korpusu</w:t>
      </w:r>
      <w:r>
        <w:rPr>
          <w:spacing w:val="1"/>
        </w:rPr>
        <w:t xml:space="preserve"> </w:t>
      </w:r>
      <w:r>
        <w:t>ziemnego</w:t>
      </w:r>
    </w:p>
    <w:p w:rsidR="00496931" w:rsidRDefault="00987969">
      <w:pPr>
        <w:pStyle w:val="Heading5"/>
        <w:numPr>
          <w:ilvl w:val="2"/>
          <w:numId w:val="96"/>
        </w:numPr>
        <w:tabs>
          <w:tab w:val="left" w:pos="741"/>
        </w:tabs>
        <w:spacing w:before="3"/>
        <w:ind w:hanging="504"/>
        <w:jc w:val="both"/>
      </w:pPr>
      <w:r>
        <w:t>Częstotliwość oraz zakres badań i</w:t>
      </w:r>
      <w:r>
        <w:rPr>
          <w:spacing w:val="-3"/>
        </w:rPr>
        <w:t xml:space="preserve"> </w:t>
      </w:r>
      <w:r>
        <w:t>pomiarów</w:t>
      </w:r>
    </w:p>
    <w:p w:rsidR="00496931" w:rsidRDefault="00987969">
      <w:pPr>
        <w:pStyle w:val="Tekstpodstawowy"/>
        <w:spacing w:before="1"/>
        <w:ind w:left="944"/>
      </w:pPr>
      <w:r>
        <w:t>Częstotliwość oraz zak</w:t>
      </w:r>
      <w:r>
        <w:t>res badań i pomiarów do odbioru korpusu ziemnego podaje tablica 3.</w:t>
      </w:r>
    </w:p>
    <w:p w:rsidR="00496931" w:rsidRDefault="00987969">
      <w:pPr>
        <w:pStyle w:val="Tekstpodstawowy"/>
        <w:spacing w:before="5" w:after="5"/>
        <w:jc w:val="both"/>
      </w:pPr>
      <w:r>
        <w:t>Tablica 3. Częstotliwość oraz zakres badań i pomiarów wykonanych robót ziemnych</w:t>
      </w:r>
    </w:p>
    <w:tbl>
      <w:tblPr>
        <w:tblStyle w:val="TableNormal"/>
        <w:tblW w:w="0" w:type="auto"/>
        <w:tblInd w:w="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3"/>
        <w:gridCol w:w="3648"/>
        <w:gridCol w:w="4678"/>
      </w:tblGrid>
      <w:tr w:rsidR="00496931">
        <w:trPr>
          <w:trHeight w:val="236"/>
        </w:trPr>
        <w:tc>
          <w:tcPr>
            <w:tcW w:w="533" w:type="dxa"/>
            <w:tcBorders>
              <w:bottom w:val="double" w:sz="2" w:space="0" w:color="000000"/>
            </w:tcBorders>
          </w:tcPr>
          <w:p w:rsidR="00496931" w:rsidRDefault="00987969">
            <w:pPr>
              <w:pStyle w:val="TableParagraph"/>
              <w:spacing w:line="216" w:lineRule="exact"/>
              <w:ind w:left="69"/>
              <w:rPr>
                <w:sz w:val="20"/>
              </w:rPr>
            </w:pPr>
            <w:r>
              <w:rPr>
                <w:sz w:val="20"/>
              </w:rPr>
              <w:t>Lp.</w:t>
            </w:r>
          </w:p>
        </w:tc>
        <w:tc>
          <w:tcPr>
            <w:tcW w:w="3648" w:type="dxa"/>
            <w:tcBorders>
              <w:bottom w:val="double" w:sz="2" w:space="0" w:color="000000"/>
            </w:tcBorders>
          </w:tcPr>
          <w:p w:rsidR="00496931" w:rsidRDefault="00987969">
            <w:pPr>
              <w:pStyle w:val="TableParagraph"/>
              <w:spacing w:line="216" w:lineRule="exact"/>
              <w:ind w:left="69"/>
              <w:rPr>
                <w:sz w:val="20"/>
              </w:rPr>
            </w:pPr>
            <w:r>
              <w:rPr>
                <w:sz w:val="20"/>
              </w:rPr>
              <w:t>Badana cecha</w:t>
            </w:r>
          </w:p>
        </w:tc>
        <w:tc>
          <w:tcPr>
            <w:tcW w:w="4678" w:type="dxa"/>
            <w:tcBorders>
              <w:bottom w:val="double" w:sz="2" w:space="0" w:color="000000"/>
            </w:tcBorders>
          </w:tcPr>
          <w:p w:rsidR="00496931" w:rsidRDefault="00987969">
            <w:pPr>
              <w:pStyle w:val="TableParagraph"/>
              <w:spacing w:line="216" w:lineRule="exact"/>
              <w:ind w:left="69"/>
              <w:rPr>
                <w:sz w:val="20"/>
              </w:rPr>
            </w:pPr>
            <w:r>
              <w:rPr>
                <w:sz w:val="20"/>
              </w:rPr>
              <w:t>Minimalna częstotliwość badań i pomiarów</w:t>
            </w:r>
          </w:p>
        </w:tc>
      </w:tr>
      <w:tr w:rsidR="00496931">
        <w:trPr>
          <w:trHeight w:val="471"/>
        </w:trPr>
        <w:tc>
          <w:tcPr>
            <w:tcW w:w="533" w:type="dxa"/>
            <w:tcBorders>
              <w:top w:val="double" w:sz="2" w:space="0" w:color="000000"/>
            </w:tcBorders>
          </w:tcPr>
          <w:p w:rsidR="00496931" w:rsidRDefault="00987969">
            <w:pPr>
              <w:pStyle w:val="TableParagraph"/>
              <w:spacing w:before="2"/>
              <w:ind w:left="69"/>
              <w:rPr>
                <w:sz w:val="20"/>
              </w:rPr>
            </w:pPr>
            <w:r>
              <w:rPr>
                <w:w w:val="99"/>
                <w:sz w:val="20"/>
              </w:rPr>
              <w:t>1</w:t>
            </w:r>
          </w:p>
        </w:tc>
        <w:tc>
          <w:tcPr>
            <w:tcW w:w="3648" w:type="dxa"/>
            <w:tcBorders>
              <w:top w:val="double" w:sz="2" w:space="0" w:color="000000"/>
            </w:tcBorders>
          </w:tcPr>
          <w:p w:rsidR="00496931" w:rsidRDefault="00987969">
            <w:pPr>
              <w:pStyle w:val="TableParagraph"/>
              <w:spacing w:before="2"/>
              <w:ind w:left="69"/>
              <w:rPr>
                <w:sz w:val="20"/>
              </w:rPr>
            </w:pPr>
            <w:r>
              <w:rPr>
                <w:sz w:val="20"/>
              </w:rPr>
              <w:t>Pomiar szerokości korpusu ziemnego</w:t>
            </w:r>
          </w:p>
        </w:tc>
        <w:tc>
          <w:tcPr>
            <w:tcW w:w="4678" w:type="dxa"/>
            <w:vMerge w:val="restart"/>
            <w:tcBorders>
              <w:top w:val="double" w:sz="2" w:space="0" w:color="000000"/>
            </w:tcBorders>
          </w:tcPr>
          <w:p w:rsidR="00496931" w:rsidRDefault="00987969">
            <w:pPr>
              <w:pStyle w:val="TableParagraph"/>
              <w:spacing w:before="2" w:line="249" w:lineRule="auto"/>
              <w:ind w:left="69" w:right="37"/>
              <w:rPr>
                <w:sz w:val="20"/>
              </w:rPr>
            </w:pPr>
            <w:r>
              <w:rPr>
                <w:sz w:val="20"/>
              </w:rPr>
              <w:t xml:space="preserve">Pomiar taśmą, szablonem, łatą o długości 3 m i poziomicą lub niwelatorem, w odstępach co 200 m na prostych, w punktach głównych łuku, co 100 m na łukach o R </w:t>
            </w:r>
            <w:r>
              <w:rPr>
                <w:rFonts w:ascii="Symbol" w:hAnsi="Symbol"/>
                <w:sz w:val="20"/>
              </w:rPr>
              <w:t></w:t>
            </w:r>
            <w:r>
              <w:rPr>
                <w:sz w:val="20"/>
              </w:rPr>
              <w:t xml:space="preserve"> 100 m co 50 m na łukach o R </w:t>
            </w:r>
            <w:r>
              <w:rPr>
                <w:rFonts w:ascii="Symbol" w:hAnsi="Symbol"/>
                <w:sz w:val="20"/>
              </w:rPr>
              <w:t></w:t>
            </w:r>
            <w:r>
              <w:rPr>
                <w:sz w:val="20"/>
              </w:rPr>
              <w:t xml:space="preserve"> 100 m</w:t>
            </w:r>
          </w:p>
          <w:p w:rsidR="00496931" w:rsidRDefault="00987969">
            <w:pPr>
              <w:pStyle w:val="TableParagraph"/>
              <w:spacing w:before="9"/>
              <w:ind w:left="69"/>
              <w:rPr>
                <w:sz w:val="20"/>
              </w:rPr>
            </w:pPr>
            <w:r>
              <w:rPr>
                <w:sz w:val="20"/>
              </w:rPr>
              <w:t>oraz w miejscach, które budzą wątpliwości</w:t>
            </w:r>
          </w:p>
        </w:tc>
      </w:tr>
      <w:tr w:rsidR="00496931">
        <w:trPr>
          <w:trHeight w:val="481"/>
        </w:trPr>
        <w:tc>
          <w:tcPr>
            <w:tcW w:w="533" w:type="dxa"/>
          </w:tcPr>
          <w:p w:rsidR="00496931" w:rsidRDefault="00987969">
            <w:pPr>
              <w:pStyle w:val="TableParagraph"/>
              <w:ind w:left="69"/>
              <w:rPr>
                <w:sz w:val="20"/>
              </w:rPr>
            </w:pPr>
            <w:r>
              <w:rPr>
                <w:w w:val="99"/>
                <w:sz w:val="20"/>
              </w:rPr>
              <w:t>2</w:t>
            </w:r>
          </w:p>
        </w:tc>
        <w:tc>
          <w:tcPr>
            <w:tcW w:w="3648" w:type="dxa"/>
          </w:tcPr>
          <w:p w:rsidR="00496931" w:rsidRDefault="00987969">
            <w:pPr>
              <w:pStyle w:val="TableParagraph"/>
              <w:ind w:left="69"/>
              <w:rPr>
                <w:sz w:val="20"/>
              </w:rPr>
            </w:pPr>
            <w:r>
              <w:rPr>
                <w:sz w:val="20"/>
              </w:rPr>
              <w:t>Pomiar szerokości dna rowów</w:t>
            </w:r>
          </w:p>
        </w:tc>
        <w:tc>
          <w:tcPr>
            <w:tcW w:w="4678" w:type="dxa"/>
            <w:vMerge/>
            <w:tcBorders>
              <w:top w:val="nil"/>
            </w:tcBorders>
          </w:tcPr>
          <w:p w:rsidR="00496931" w:rsidRDefault="00496931">
            <w:pPr>
              <w:rPr>
                <w:sz w:val="2"/>
                <w:szCs w:val="2"/>
              </w:rPr>
            </w:pPr>
          </w:p>
        </w:tc>
      </w:tr>
      <w:tr w:rsidR="00496931">
        <w:trPr>
          <w:trHeight w:val="469"/>
        </w:trPr>
        <w:tc>
          <w:tcPr>
            <w:tcW w:w="533" w:type="dxa"/>
          </w:tcPr>
          <w:p w:rsidR="00496931" w:rsidRDefault="00987969">
            <w:pPr>
              <w:pStyle w:val="TableParagraph"/>
              <w:ind w:left="69"/>
              <w:rPr>
                <w:sz w:val="20"/>
              </w:rPr>
            </w:pPr>
            <w:r>
              <w:rPr>
                <w:w w:val="99"/>
                <w:sz w:val="20"/>
              </w:rPr>
              <w:t>3</w:t>
            </w:r>
          </w:p>
        </w:tc>
        <w:tc>
          <w:tcPr>
            <w:tcW w:w="3648" w:type="dxa"/>
          </w:tcPr>
          <w:p w:rsidR="00496931" w:rsidRDefault="00987969">
            <w:pPr>
              <w:pStyle w:val="TableParagraph"/>
              <w:ind w:left="69"/>
              <w:rPr>
                <w:sz w:val="20"/>
              </w:rPr>
            </w:pPr>
            <w:r>
              <w:rPr>
                <w:sz w:val="20"/>
              </w:rPr>
              <w:t>Pomiar rzędnych powierzchni korpusu</w:t>
            </w:r>
          </w:p>
          <w:p w:rsidR="00496931" w:rsidRDefault="00987969">
            <w:pPr>
              <w:pStyle w:val="TableParagraph"/>
              <w:spacing w:before="5" w:line="214" w:lineRule="exact"/>
              <w:ind w:left="69"/>
              <w:rPr>
                <w:sz w:val="20"/>
              </w:rPr>
            </w:pPr>
            <w:r>
              <w:rPr>
                <w:sz w:val="20"/>
              </w:rPr>
              <w:t>ziemnego</w:t>
            </w:r>
          </w:p>
        </w:tc>
        <w:tc>
          <w:tcPr>
            <w:tcW w:w="4678" w:type="dxa"/>
            <w:vMerge/>
            <w:tcBorders>
              <w:top w:val="nil"/>
            </w:tcBorders>
          </w:tcPr>
          <w:p w:rsidR="00496931" w:rsidRDefault="00496931">
            <w:pPr>
              <w:rPr>
                <w:sz w:val="2"/>
                <w:szCs w:val="2"/>
              </w:rPr>
            </w:pPr>
          </w:p>
        </w:tc>
      </w:tr>
      <w:tr w:rsidR="00496931">
        <w:trPr>
          <w:trHeight w:val="234"/>
        </w:trPr>
        <w:tc>
          <w:tcPr>
            <w:tcW w:w="533" w:type="dxa"/>
          </w:tcPr>
          <w:p w:rsidR="00496931" w:rsidRDefault="00987969">
            <w:pPr>
              <w:pStyle w:val="TableParagraph"/>
              <w:spacing w:line="214" w:lineRule="exact"/>
              <w:ind w:left="69"/>
              <w:rPr>
                <w:sz w:val="20"/>
              </w:rPr>
            </w:pPr>
            <w:r>
              <w:rPr>
                <w:w w:val="99"/>
                <w:sz w:val="20"/>
              </w:rPr>
              <w:t>4</w:t>
            </w:r>
          </w:p>
        </w:tc>
        <w:tc>
          <w:tcPr>
            <w:tcW w:w="3648" w:type="dxa"/>
          </w:tcPr>
          <w:p w:rsidR="00496931" w:rsidRDefault="00987969">
            <w:pPr>
              <w:pStyle w:val="TableParagraph"/>
              <w:spacing w:line="214" w:lineRule="exact"/>
              <w:ind w:left="69"/>
              <w:rPr>
                <w:sz w:val="20"/>
              </w:rPr>
            </w:pPr>
            <w:r>
              <w:rPr>
                <w:sz w:val="20"/>
              </w:rPr>
              <w:t>Pomiar pochylenia skarp</w:t>
            </w:r>
          </w:p>
        </w:tc>
        <w:tc>
          <w:tcPr>
            <w:tcW w:w="4678" w:type="dxa"/>
            <w:vMerge/>
            <w:tcBorders>
              <w:top w:val="nil"/>
            </w:tcBorders>
          </w:tcPr>
          <w:p w:rsidR="00496931" w:rsidRDefault="00496931">
            <w:pPr>
              <w:rPr>
                <w:sz w:val="2"/>
                <w:szCs w:val="2"/>
              </w:rPr>
            </w:pPr>
          </w:p>
        </w:tc>
      </w:tr>
      <w:tr w:rsidR="00496931">
        <w:trPr>
          <w:trHeight w:val="234"/>
        </w:trPr>
        <w:tc>
          <w:tcPr>
            <w:tcW w:w="533" w:type="dxa"/>
          </w:tcPr>
          <w:p w:rsidR="00496931" w:rsidRDefault="00987969">
            <w:pPr>
              <w:pStyle w:val="TableParagraph"/>
              <w:spacing w:line="214" w:lineRule="exact"/>
              <w:ind w:left="69"/>
              <w:rPr>
                <w:sz w:val="20"/>
              </w:rPr>
            </w:pPr>
            <w:r>
              <w:rPr>
                <w:w w:val="99"/>
                <w:sz w:val="20"/>
              </w:rPr>
              <w:t>5</w:t>
            </w:r>
          </w:p>
        </w:tc>
        <w:tc>
          <w:tcPr>
            <w:tcW w:w="3648" w:type="dxa"/>
          </w:tcPr>
          <w:p w:rsidR="00496931" w:rsidRDefault="00987969">
            <w:pPr>
              <w:pStyle w:val="TableParagraph"/>
              <w:spacing w:line="214" w:lineRule="exact"/>
              <w:ind w:left="69"/>
              <w:rPr>
                <w:sz w:val="20"/>
              </w:rPr>
            </w:pPr>
            <w:r>
              <w:rPr>
                <w:sz w:val="20"/>
              </w:rPr>
              <w:t>Pomiar równości powierzchni korpusu</w:t>
            </w:r>
          </w:p>
        </w:tc>
        <w:tc>
          <w:tcPr>
            <w:tcW w:w="4678" w:type="dxa"/>
            <w:vMerge/>
            <w:tcBorders>
              <w:top w:val="nil"/>
            </w:tcBorders>
          </w:tcPr>
          <w:p w:rsidR="00496931" w:rsidRDefault="00496931">
            <w:pPr>
              <w:rPr>
                <w:sz w:val="2"/>
                <w:szCs w:val="2"/>
              </w:rPr>
            </w:pPr>
          </w:p>
        </w:tc>
      </w:tr>
      <w:tr w:rsidR="00496931">
        <w:trPr>
          <w:trHeight w:val="234"/>
        </w:trPr>
        <w:tc>
          <w:tcPr>
            <w:tcW w:w="533" w:type="dxa"/>
          </w:tcPr>
          <w:p w:rsidR="00496931" w:rsidRDefault="00987969">
            <w:pPr>
              <w:pStyle w:val="TableParagraph"/>
              <w:spacing w:line="214" w:lineRule="exact"/>
              <w:ind w:left="69"/>
              <w:rPr>
                <w:sz w:val="20"/>
              </w:rPr>
            </w:pPr>
            <w:r>
              <w:rPr>
                <w:w w:val="99"/>
                <w:sz w:val="20"/>
              </w:rPr>
              <w:t>6</w:t>
            </w:r>
          </w:p>
        </w:tc>
        <w:tc>
          <w:tcPr>
            <w:tcW w:w="3648" w:type="dxa"/>
          </w:tcPr>
          <w:p w:rsidR="00496931" w:rsidRDefault="00987969">
            <w:pPr>
              <w:pStyle w:val="TableParagraph"/>
              <w:spacing w:line="214" w:lineRule="exact"/>
              <w:ind w:left="69"/>
              <w:rPr>
                <w:sz w:val="20"/>
              </w:rPr>
            </w:pPr>
            <w:r>
              <w:rPr>
                <w:sz w:val="20"/>
              </w:rPr>
              <w:t>Pomiar równości skarp</w:t>
            </w:r>
          </w:p>
        </w:tc>
        <w:tc>
          <w:tcPr>
            <w:tcW w:w="4678" w:type="dxa"/>
            <w:vMerge/>
            <w:tcBorders>
              <w:top w:val="nil"/>
            </w:tcBorders>
          </w:tcPr>
          <w:p w:rsidR="00496931" w:rsidRDefault="00496931">
            <w:pPr>
              <w:rPr>
                <w:sz w:val="2"/>
                <w:szCs w:val="2"/>
              </w:rPr>
            </w:pPr>
          </w:p>
        </w:tc>
      </w:tr>
      <w:tr w:rsidR="00496931">
        <w:trPr>
          <w:trHeight w:val="469"/>
        </w:trPr>
        <w:tc>
          <w:tcPr>
            <w:tcW w:w="533" w:type="dxa"/>
          </w:tcPr>
          <w:p w:rsidR="00496931" w:rsidRDefault="00987969">
            <w:pPr>
              <w:pStyle w:val="TableParagraph"/>
              <w:ind w:left="69"/>
              <w:rPr>
                <w:sz w:val="20"/>
              </w:rPr>
            </w:pPr>
            <w:r>
              <w:rPr>
                <w:w w:val="99"/>
                <w:sz w:val="20"/>
              </w:rPr>
              <w:t>7</w:t>
            </w:r>
          </w:p>
        </w:tc>
        <w:tc>
          <w:tcPr>
            <w:tcW w:w="3648" w:type="dxa"/>
          </w:tcPr>
          <w:p w:rsidR="00496931" w:rsidRDefault="00987969">
            <w:pPr>
              <w:pStyle w:val="TableParagraph"/>
              <w:ind w:left="69"/>
              <w:rPr>
                <w:sz w:val="20"/>
              </w:rPr>
            </w:pPr>
            <w:r>
              <w:rPr>
                <w:sz w:val="20"/>
              </w:rPr>
              <w:t>Pomiar spadku podłużnego powierzchni</w:t>
            </w:r>
          </w:p>
          <w:p w:rsidR="00496931" w:rsidRDefault="00987969">
            <w:pPr>
              <w:pStyle w:val="TableParagraph"/>
              <w:spacing w:before="5" w:line="214" w:lineRule="exact"/>
              <w:ind w:left="69"/>
              <w:rPr>
                <w:sz w:val="20"/>
              </w:rPr>
            </w:pPr>
            <w:r>
              <w:rPr>
                <w:sz w:val="20"/>
              </w:rPr>
              <w:t>korpusu lub dna rowu</w:t>
            </w:r>
          </w:p>
        </w:tc>
        <w:tc>
          <w:tcPr>
            <w:tcW w:w="4678" w:type="dxa"/>
          </w:tcPr>
          <w:p w:rsidR="00496931" w:rsidRDefault="00987969">
            <w:pPr>
              <w:pStyle w:val="TableParagraph"/>
              <w:ind w:left="69"/>
              <w:rPr>
                <w:sz w:val="20"/>
              </w:rPr>
            </w:pPr>
            <w:r>
              <w:rPr>
                <w:sz w:val="20"/>
              </w:rPr>
              <w:t>Pomiar niwelatorem rzędnych w odstępach co 200 m</w:t>
            </w:r>
          </w:p>
          <w:p w:rsidR="00496931" w:rsidRDefault="00987969">
            <w:pPr>
              <w:pStyle w:val="TableParagraph"/>
              <w:spacing w:before="5" w:line="214" w:lineRule="exact"/>
              <w:ind w:left="69"/>
              <w:rPr>
                <w:sz w:val="20"/>
              </w:rPr>
            </w:pPr>
            <w:r>
              <w:rPr>
                <w:sz w:val="20"/>
              </w:rPr>
              <w:t>oraz w punktach wątpliwych</w:t>
            </w:r>
          </w:p>
        </w:tc>
      </w:tr>
      <w:tr w:rsidR="00496931">
        <w:trPr>
          <w:trHeight w:val="705"/>
        </w:trPr>
        <w:tc>
          <w:tcPr>
            <w:tcW w:w="533" w:type="dxa"/>
          </w:tcPr>
          <w:p w:rsidR="00496931" w:rsidRDefault="00987969">
            <w:pPr>
              <w:pStyle w:val="TableParagraph"/>
              <w:ind w:left="69"/>
              <w:rPr>
                <w:sz w:val="20"/>
              </w:rPr>
            </w:pPr>
            <w:r>
              <w:rPr>
                <w:w w:val="99"/>
                <w:sz w:val="20"/>
              </w:rPr>
              <w:t>8</w:t>
            </w:r>
          </w:p>
        </w:tc>
        <w:tc>
          <w:tcPr>
            <w:tcW w:w="3648" w:type="dxa"/>
          </w:tcPr>
          <w:p w:rsidR="00496931" w:rsidRDefault="00987969">
            <w:pPr>
              <w:pStyle w:val="TableParagraph"/>
              <w:ind w:left="69"/>
              <w:rPr>
                <w:sz w:val="20"/>
              </w:rPr>
            </w:pPr>
            <w:r>
              <w:rPr>
                <w:sz w:val="20"/>
              </w:rPr>
              <w:t>Badanie zagęszczenia gruntu</w:t>
            </w:r>
          </w:p>
        </w:tc>
        <w:tc>
          <w:tcPr>
            <w:tcW w:w="4678" w:type="dxa"/>
          </w:tcPr>
          <w:p w:rsidR="00496931" w:rsidRDefault="00987969">
            <w:pPr>
              <w:pStyle w:val="TableParagraph"/>
              <w:spacing w:line="244" w:lineRule="auto"/>
              <w:ind w:left="69"/>
              <w:rPr>
                <w:sz w:val="20"/>
              </w:rPr>
            </w:pPr>
            <w:r>
              <w:rPr>
                <w:sz w:val="20"/>
              </w:rPr>
              <w:t>Wskaźnik zagęszczenia określać dla każdej ułożonej warstwy lecz nie rzadziej niż raz na każde 500 m</w:t>
            </w:r>
            <w:r>
              <w:rPr>
                <w:sz w:val="20"/>
                <w:vertAlign w:val="superscript"/>
              </w:rPr>
              <w:t>3</w:t>
            </w:r>
          </w:p>
          <w:p w:rsidR="00496931" w:rsidRDefault="00987969">
            <w:pPr>
              <w:pStyle w:val="TableParagraph"/>
              <w:spacing w:before="1" w:line="214" w:lineRule="exact"/>
              <w:ind w:left="69"/>
              <w:rPr>
                <w:sz w:val="20"/>
              </w:rPr>
            </w:pPr>
            <w:r>
              <w:rPr>
                <w:sz w:val="20"/>
              </w:rPr>
              <w:t>nasypu</w:t>
            </w:r>
          </w:p>
        </w:tc>
      </w:tr>
    </w:tbl>
    <w:p w:rsidR="00496931" w:rsidRDefault="00496931">
      <w:pPr>
        <w:pStyle w:val="Tekstpodstawowy"/>
        <w:spacing w:before="5"/>
        <w:ind w:left="0"/>
      </w:pPr>
    </w:p>
    <w:p w:rsidR="00496931" w:rsidRDefault="00987969">
      <w:pPr>
        <w:pStyle w:val="Heading5"/>
        <w:numPr>
          <w:ilvl w:val="2"/>
          <w:numId w:val="96"/>
        </w:numPr>
        <w:tabs>
          <w:tab w:val="left" w:pos="741"/>
        </w:tabs>
        <w:spacing w:before="0" w:line="229" w:lineRule="exact"/>
        <w:ind w:hanging="504"/>
        <w:jc w:val="both"/>
      </w:pPr>
      <w:r>
        <w:t>Szerokość korpusu</w:t>
      </w:r>
      <w:r>
        <w:rPr>
          <w:spacing w:val="-1"/>
        </w:rPr>
        <w:t xml:space="preserve"> </w:t>
      </w:r>
      <w:r>
        <w:t>ziemnego</w:t>
      </w:r>
    </w:p>
    <w:p w:rsidR="00496931" w:rsidRDefault="00987969">
      <w:pPr>
        <w:pStyle w:val="Tekstpodstawowy"/>
        <w:spacing w:line="244" w:lineRule="exact"/>
        <w:ind w:left="287"/>
        <w:jc w:val="both"/>
      </w:pPr>
      <w:r>
        <w:t xml:space="preserve">Szerokość korpusu ziemnego nie może różnić się od szerokości projektowanej o więcej niż </w:t>
      </w:r>
      <w:r>
        <w:rPr>
          <w:rFonts w:ascii="Symbol" w:hAnsi="Symbol"/>
        </w:rPr>
        <w:t></w:t>
      </w:r>
      <w:r>
        <w:t xml:space="preserve"> 10 cm.</w:t>
      </w:r>
    </w:p>
    <w:p w:rsidR="00496931" w:rsidRDefault="00987969">
      <w:pPr>
        <w:pStyle w:val="Heading5"/>
        <w:numPr>
          <w:ilvl w:val="2"/>
          <w:numId w:val="96"/>
        </w:numPr>
        <w:tabs>
          <w:tab w:val="left" w:pos="741"/>
        </w:tabs>
        <w:spacing w:before="7"/>
        <w:ind w:hanging="504"/>
        <w:jc w:val="both"/>
      </w:pPr>
      <w:r>
        <w:t>Rzędne korony korpusu</w:t>
      </w:r>
      <w:r>
        <w:rPr>
          <w:spacing w:val="-1"/>
        </w:rPr>
        <w:t xml:space="preserve"> </w:t>
      </w:r>
      <w:r>
        <w:t>ziemnego</w:t>
      </w:r>
    </w:p>
    <w:p w:rsidR="00496931" w:rsidRDefault="00987969">
      <w:pPr>
        <w:pStyle w:val="Tekstpodstawowy"/>
        <w:spacing w:before="1"/>
        <w:jc w:val="both"/>
      </w:pPr>
      <w:r>
        <w:t>Rzędne korony korpusu ziemnego nie mogą różnić się od rzędnych projektowanych o więcej niż -3 cm lub +1 cm.</w:t>
      </w:r>
    </w:p>
    <w:p w:rsidR="00496931" w:rsidRDefault="00987969">
      <w:pPr>
        <w:pStyle w:val="Heading5"/>
        <w:numPr>
          <w:ilvl w:val="2"/>
          <w:numId w:val="96"/>
        </w:numPr>
        <w:tabs>
          <w:tab w:val="left" w:pos="741"/>
        </w:tabs>
        <w:spacing w:before="7"/>
        <w:ind w:hanging="504"/>
        <w:jc w:val="both"/>
      </w:pPr>
      <w:r>
        <w:t>Równość korony</w:t>
      </w:r>
      <w:r>
        <w:rPr>
          <w:spacing w:val="-1"/>
        </w:rPr>
        <w:t xml:space="preserve"> </w:t>
      </w:r>
      <w:r>
        <w:t>korpu</w:t>
      </w:r>
      <w:r>
        <w:t>su</w:t>
      </w:r>
    </w:p>
    <w:p w:rsidR="00496931" w:rsidRDefault="00987969">
      <w:pPr>
        <w:pStyle w:val="Tekstpodstawowy"/>
        <w:spacing w:before="1"/>
        <w:jc w:val="both"/>
      </w:pPr>
      <w:r>
        <w:t>Nierówności powierzchni korpusu ziemnego mierzone łatą 3-metrową, nie mogą przekraczać 3 cm.</w:t>
      </w:r>
    </w:p>
    <w:p w:rsidR="00496931" w:rsidRDefault="00987969">
      <w:pPr>
        <w:pStyle w:val="Heading5"/>
        <w:numPr>
          <w:ilvl w:val="2"/>
          <w:numId w:val="96"/>
        </w:numPr>
        <w:tabs>
          <w:tab w:val="left" w:pos="741"/>
        </w:tabs>
        <w:spacing w:before="7"/>
        <w:ind w:hanging="504"/>
        <w:jc w:val="both"/>
      </w:pPr>
      <w:r>
        <w:t>Spadek podłużny korony korpusu</w:t>
      </w:r>
    </w:p>
    <w:p w:rsidR="00496931" w:rsidRDefault="00987969">
      <w:pPr>
        <w:pStyle w:val="Tekstpodstawowy"/>
        <w:spacing w:before="1" w:line="244" w:lineRule="auto"/>
        <w:ind w:right="626" w:hanging="1"/>
        <w:jc w:val="both"/>
      </w:pPr>
      <w:r>
        <w:t xml:space="preserve">Spadek podłużny powierzchni korpusu ziemnego sprawdzony przez pomiar niwelatorem rzędnych wysokościowych, nie może dawać różnic, </w:t>
      </w:r>
      <w:r>
        <w:t>w stosunku do rzędnych projektowanych, większych niż -3 cm lub +1 cm.</w:t>
      </w:r>
    </w:p>
    <w:p w:rsidR="00496931" w:rsidRDefault="00987969">
      <w:pPr>
        <w:pStyle w:val="Heading5"/>
        <w:numPr>
          <w:ilvl w:val="2"/>
          <w:numId w:val="96"/>
        </w:numPr>
        <w:tabs>
          <w:tab w:val="left" w:pos="741"/>
        </w:tabs>
        <w:ind w:hanging="504"/>
        <w:jc w:val="both"/>
      </w:pPr>
      <w:r>
        <w:t>Zagęszczenie</w:t>
      </w:r>
      <w:r>
        <w:rPr>
          <w:spacing w:val="-1"/>
        </w:rPr>
        <w:t xml:space="preserve"> </w:t>
      </w:r>
      <w:r>
        <w:t>gruntu</w:t>
      </w:r>
    </w:p>
    <w:p w:rsidR="00496931" w:rsidRDefault="00496931">
      <w:pPr>
        <w:jc w:val="both"/>
        <w:sectPr w:rsidR="00496931">
          <w:pgSz w:w="11900" w:h="16840"/>
          <w:pgMar w:top="840" w:right="780" w:bottom="280" w:left="1040" w:header="607" w:footer="0" w:gutter="0"/>
          <w:cols w:space="708"/>
        </w:sectPr>
      </w:pPr>
    </w:p>
    <w:p w:rsidR="00496931" w:rsidRDefault="00496931">
      <w:pPr>
        <w:pStyle w:val="Tekstpodstawowy"/>
        <w:spacing w:before="6"/>
        <w:ind w:left="0"/>
        <w:rPr>
          <w:b/>
          <w:i/>
          <w:sz w:val="29"/>
        </w:rPr>
      </w:pPr>
    </w:p>
    <w:p w:rsidR="00496931" w:rsidRDefault="00496931">
      <w:pPr>
        <w:pStyle w:val="Tekstpodstawowy"/>
        <w:spacing w:before="91" w:line="244" w:lineRule="auto"/>
      </w:pPr>
      <w:r w:rsidRPr="00496931">
        <w:pict>
          <v:line id="_x0000_s1174" style="position:absolute;left:0;text-align:left;z-index:251614720;mso-position-horizontal-relative:page" from="62.4pt,5.75pt" to="507.95pt,5.75pt" strokeweight=".72pt">
            <w10:wrap anchorx="page"/>
          </v:line>
        </w:pict>
      </w:r>
      <w:r w:rsidR="00987969">
        <w:t>Wskaźnik zagęszczenia gruntu określony zgodnie z BN-77/8931-12 [2] powinien być zgodny z założonym dla odpowiedniej kategorii ruchu.</w:t>
      </w:r>
    </w:p>
    <w:p w:rsidR="00496931" w:rsidRDefault="00987969">
      <w:pPr>
        <w:pStyle w:val="Heading4"/>
        <w:numPr>
          <w:ilvl w:val="1"/>
          <w:numId w:val="96"/>
        </w:numPr>
        <w:tabs>
          <w:tab w:val="left" w:pos="590"/>
        </w:tabs>
      </w:pPr>
      <w:r>
        <w:t>Zasady postępowania z wadliwie wykonanymi robotami</w:t>
      </w:r>
    </w:p>
    <w:p w:rsidR="00496931" w:rsidRDefault="00987969">
      <w:pPr>
        <w:pStyle w:val="Tekstpodstawowy"/>
        <w:spacing w:before="1" w:line="244" w:lineRule="auto"/>
        <w:ind w:right="627" w:hanging="1"/>
        <w:jc w:val="both"/>
      </w:pPr>
      <w:r>
        <w:t>Wszystkie materiały nie spełniające wymagań podanych w odpowiednich punktach specyfikacji, zostaną odrzucone. Jeśli materiały nie spełniające wymagań zostaną wbudowane lub zastosowane, to na polecenie Inży</w:t>
      </w:r>
      <w:r>
        <w:t>niera Wykonawca wymieni je na właściwe, na własny koszt. Wszystkie roboty, które wykazują większe odchylenia cech od określonych w punktach 5 i 6 specyfikacji powinny być ponownie wykonane przez Wykonawcę na jego koszt. Na pisemne wystąpienie Wykonawcy, In</w:t>
      </w:r>
      <w:r>
        <w:t>żynier może uznać wadę za nie mającą zasadniczego wpływu na cechy eksploatacyjne drogi i ustali zakres i wielkość potrąceń za obniżoną jakość.</w:t>
      </w:r>
    </w:p>
    <w:p w:rsidR="00496931" w:rsidRDefault="00496931">
      <w:pPr>
        <w:pStyle w:val="Tekstpodstawowy"/>
        <w:spacing w:before="3"/>
        <w:ind w:left="0"/>
        <w:rPr>
          <w:sz w:val="23"/>
        </w:rPr>
      </w:pPr>
    </w:p>
    <w:p w:rsidR="00496931" w:rsidRDefault="00987969">
      <w:pPr>
        <w:pStyle w:val="Heading3"/>
        <w:numPr>
          <w:ilvl w:val="0"/>
          <w:numId w:val="96"/>
        </w:numPr>
        <w:tabs>
          <w:tab w:val="left" w:pos="458"/>
        </w:tabs>
      </w:pPr>
      <w:r>
        <w:t>OBMIAR</w:t>
      </w:r>
      <w:r>
        <w:rPr>
          <w:spacing w:val="-1"/>
        </w:rPr>
        <w:t xml:space="preserve"> </w:t>
      </w:r>
      <w:r>
        <w:t>ROBÓT</w:t>
      </w:r>
    </w:p>
    <w:p w:rsidR="00496931" w:rsidRDefault="00987969">
      <w:pPr>
        <w:pStyle w:val="Heading4"/>
        <w:numPr>
          <w:ilvl w:val="1"/>
          <w:numId w:val="96"/>
        </w:numPr>
        <w:tabs>
          <w:tab w:val="left" w:pos="590"/>
        </w:tabs>
        <w:spacing w:before="4"/>
      </w:pPr>
      <w:r>
        <w:t>Ogólne zasady obmiaru robót</w:t>
      </w:r>
    </w:p>
    <w:p w:rsidR="00496931" w:rsidRDefault="00987969">
      <w:pPr>
        <w:pStyle w:val="Tekstpodstawowy"/>
      </w:pPr>
      <w:r>
        <w:t>Ogólne zasady obmiaru robót podano w SST D-M-00.00.00 „Wymagania ogólne</w:t>
      </w:r>
      <w:r>
        <w:t>” pkt 7.</w:t>
      </w:r>
    </w:p>
    <w:p w:rsidR="00496931" w:rsidRDefault="00987969">
      <w:pPr>
        <w:pStyle w:val="Heading4"/>
        <w:numPr>
          <w:ilvl w:val="1"/>
          <w:numId w:val="96"/>
        </w:numPr>
        <w:tabs>
          <w:tab w:val="left" w:pos="590"/>
        </w:tabs>
        <w:spacing w:before="8"/>
      </w:pPr>
      <w:r>
        <w:t>Obmiar robót ziemnych</w:t>
      </w:r>
    </w:p>
    <w:p w:rsidR="00496931" w:rsidRDefault="00987969">
      <w:pPr>
        <w:pStyle w:val="Tekstpodstawowy"/>
      </w:pPr>
      <w:r>
        <w:t>Jednostka obmiarową jest m</w:t>
      </w:r>
      <w:r>
        <w:rPr>
          <w:vertAlign w:val="superscript"/>
        </w:rPr>
        <w:t>3</w:t>
      </w:r>
      <w:r>
        <w:t xml:space="preserve"> (metr sześcienny) wykonanych robót ziemnych.</w:t>
      </w:r>
    </w:p>
    <w:p w:rsidR="00496931" w:rsidRDefault="00496931">
      <w:pPr>
        <w:pStyle w:val="Tekstpodstawowy"/>
        <w:spacing w:before="5"/>
        <w:ind w:left="0"/>
        <w:rPr>
          <w:sz w:val="23"/>
        </w:rPr>
      </w:pPr>
    </w:p>
    <w:p w:rsidR="00496931" w:rsidRDefault="00987969">
      <w:pPr>
        <w:pStyle w:val="Heading3"/>
        <w:numPr>
          <w:ilvl w:val="0"/>
          <w:numId w:val="96"/>
        </w:numPr>
        <w:tabs>
          <w:tab w:val="left" w:pos="458"/>
        </w:tabs>
      </w:pPr>
      <w:r>
        <w:t>ODBIÓR</w:t>
      </w:r>
      <w:r>
        <w:rPr>
          <w:spacing w:val="-1"/>
        </w:rPr>
        <w:t xml:space="preserve"> </w:t>
      </w:r>
      <w:r>
        <w:t>ROBÓT</w:t>
      </w:r>
    </w:p>
    <w:p w:rsidR="00496931" w:rsidRDefault="00987969">
      <w:pPr>
        <w:pStyle w:val="Tekstpodstawowy"/>
        <w:spacing w:before="1"/>
      </w:pPr>
      <w:r>
        <w:t>Ogólne zasady odbioru robót podano w SST D-M-00.00.00 „Wymagania ogólne” pkt 8.</w:t>
      </w:r>
    </w:p>
    <w:p w:rsidR="00496931" w:rsidRDefault="00987969">
      <w:pPr>
        <w:pStyle w:val="Tekstpodstawowy"/>
        <w:spacing w:before="6" w:line="244" w:lineRule="auto"/>
      </w:pPr>
      <w:r>
        <w:t>Roboty ziemne uznaje się za wykonane zgodnie z dokumentacją projektową, SST i wymaganiami Inżyniera, jeżeli wszystkie pomiary i badania z zachowaniem tolerancji wg pkt 6 dały wyniki pozytywne.</w:t>
      </w:r>
    </w:p>
    <w:p w:rsidR="00496931" w:rsidRDefault="00496931">
      <w:pPr>
        <w:pStyle w:val="Tekstpodstawowy"/>
        <w:spacing w:before="1"/>
        <w:ind w:left="0"/>
        <w:rPr>
          <w:sz w:val="23"/>
        </w:rPr>
      </w:pPr>
    </w:p>
    <w:p w:rsidR="00496931" w:rsidRDefault="00987969">
      <w:pPr>
        <w:pStyle w:val="Heading3"/>
        <w:numPr>
          <w:ilvl w:val="0"/>
          <w:numId w:val="96"/>
        </w:numPr>
        <w:tabs>
          <w:tab w:val="left" w:pos="458"/>
        </w:tabs>
        <w:ind w:hanging="220"/>
      </w:pPr>
      <w:r>
        <w:t>PODSTAWA</w:t>
      </w:r>
      <w:r>
        <w:rPr>
          <w:spacing w:val="-1"/>
        </w:rPr>
        <w:t xml:space="preserve"> </w:t>
      </w:r>
      <w:r>
        <w:t>PŁATNOŚCI</w:t>
      </w:r>
    </w:p>
    <w:p w:rsidR="00496931" w:rsidRDefault="00987969">
      <w:pPr>
        <w:pStyle w:val="Tekstpodstawowy"/>
        <w:spacing w:before="1"/>
      </w:pPr>
      <w:r>
        <w:t>Ogólne ustalenia dotyczące podstawy płatnoś</w:t>
      </w:r>
      <w:r>
        <w:t>ci podano w SST D-M-00.00.00 „Wymagania ogólne” pkt 9.</w:t>
      </w:r>
    </w:p>
    <w:p w:rsidR="00496931" w:rsidRDefault="00987969">
      <w:pPr>
        <w:pStyle w:val="Tekstpodstawowy"/>
        <w:spacing w:before="5" w:line="244" w:lineRule="auto"/>
        <w:ind w:right="531"/>
      </w:pPr>
      <w:r>
        <w:t>Zakres czynności objętych ceną jednostkową podano w SST „Wykonanie wykopów w gruntach I-V kategorii” oraz w SST „Wykonanie nasypów” pkt 9.</w:t>
      </w:r>
    </w:p>
    <w:p w:rsidR="00496931" w:rsidRDefault="00496931">
      <w:pPr>
        <w:pStyle w:val="Tekstpodstawowy"/>
        <w:spacing w:before="1"/>
        <w:ind w:left="0"/>
        <w:rPr>
          <w:sz w:val="23"/>
        </w:rPr>
      </w:pPr>
    </w:p>
    <w:p w:rsidR="00496931" w:rsidRDefault="00987969">
      <w:pPr>
        <w:pStyle w:val="Heading3"/>
        <w:numPr>
          <w:ilvl w:val="0"/>
          <w:numId w:val="96"/>
        </w:numPr>
        <w:tabs>
          <w:tab w:val="left" w:pos="569"/>
        </w:tabs>
        <w:ind w:left="568" w:hanging="331"/>
      </w:pPr>
      <w:r>
        <w:t>PRZEPISY ZWIĄZANE</w:t>
      </w:r>
    </w:p>
    <w:p w:rsidR="00496931" w:rsidRDefault="00987969">
      <w:pPr>
        <w:pStyle w:val="Heading4"/>
        <w:numPr>
          <w:ilvl w:val="1"/>
          <w:numId w:val="96"/>
        </w:numPr>
        <w:tabs>
          <w:tab w:val="left" w:pos="691"/>
        </w:tabs>
        <w:ind w:left="690" w:hanging="454"/>
      </w:pPr>
      <w:r>
        <w:t>Normy</w:t>
      </w:r>
    </w:p>
    <w:p w:rsidR="00496931" w:rsidRDefault="00987969">
      <w:pPr>
        <w:pStyle w:val="Tekstpodstawowy"/>
        <w:spacing w:before="1" w:line="244" w:lineRule="auto"/>
        <w:ind w:right="4598"/>
      </w:pPr>
      <w:r>
        <w:t>[1]. PN-B-04481 Grunty budowlane – Ba</w:t>
      </w:r>
      <w:r>
        <w:t>dania próbek gruntu. [2]. BN-77/8931-12 Oznaczanie wskaźnika zagęszczenia gruntu.</w:t>
      </w:r>
    </w:p>
    <w:p w:rsidR="00496931" w:rsidRDefault="00987969">
      <w:pPr>
        <w:pStyle w:val="Tekstpodstawowy"/>
        <w:spacing w:before="1" w:line="244" w:lineRule="auto"/>
        <w:ind w:right="627"/>
      </w:pPr>
      <w:r>
        <w:t>[3] PN-EN 13286-3:2005 Mieszanki niezwiązane i związane spoiwem hydraulicznym. Część 3: Laboratoryjna metoda oznaczania referencyjnej gęstości i wilgotności. Zagęszczenie wib</w:t>
      </w:r>
      <w:r>
        <w:t>racyjne z kontrolą parametrów.</w:t>
      </w:r>
    </w:p>
    <w:p w:rsidR="00496931" w:rsidRDefault="00987969">
      <w:pPr>
        <w:pStyle w:val="Tekstpodstawowy"/>
        <w:spacing w:before="1"/>
      </w:pPr>
      <w:r>
        <w:t>[4].PN-S-02205:1998 Drogi samochodowe – Roboty ziemne – Wymagania i badania</w:t>
      </w:r>
    </w:p>
    <w:p w:rsidR="00496931" w:rsidRDefault="00496931">
      <w:pPr>
        <w:pStyle w:val="Tekstpodstawowy"/>
        <w:ind w:left="0"/>
      </w:pPr>
    </w:p>
    <w:p w:rsidR="00496931" w:rsidRDefault="00496931">
      <w:pPr>
        <w:pStyle w:val="Tekstpodstawowy"/>
        <w:spacing w:before="5"/>
        <w:ind w:left="0"/>
        <w:rPr>
          <w:sz w:val="23"/>
        </w:rPr>
      </w:pPr>
      <w:r w:rsidRPr="00496931">
        <w:pict>
          <v:shape id="_x0000_s1173" type="#_x0000_t202" style="position:absolute;margin-left:62.4pt;margin-top:14.7pt;width:463.6pt;height:21.5pt;z-index:251580928;mso-wrap-distance-left:0;mso-wrap-distance-right:0;mso-position-horizontal-relative:page" fillcolor="#bfbfbf" stroked="f">
            <v:textbox inset="0,0,0,0">
              <w:txbxContent>
                <w:p w:rsidR="00496931" w:rsidRDefault="00987969">
                  <w:pPr>
                    <w:spacing w:before="7"/>
                    <w:ind w:left="671"/>
                    <w:rPr>
                      <w:b/>
                      <w:sz w:val="28"/>
                    </w:rPr>
                  </w:pPr>
                  <w:r>
                    <w:rPr>
                      <w:b/>
                      <w:sz w:val="28"/>
                    </w:rPr>
                    <w:t>3.2. D-02.03.01 WYKONANIE NASYPÓW Z GRUNTÓW KAT. I</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93"/>
        </w:numPr>
        <w:tabs>
          <w:tab w:val="left" w:pos="458"/>
        </w:tabs>
        <w:spacing w:before="94"/>
      </w:pPr>
      <w:r w:rsidRPr="00496931">
        <w:pict>
          <v:line id="_x0000_s1172" style="position:absolute;left:0;text-align:left;z-index:251615744;mso-position-horizontal-relative:page" from="62.4pt,-8.8pt" to="525.95pt,-8.8pt" strokeweight=".48pt">
            <w10:wrap anchorx="page"/>
          </v:line>
        </w:pict>
      </w:r>
      <w:r w:rsidR="00987969">
        <w:t>WSTĘP</w:t>
      </w:r>
    </w:p>
    <w:p w:rsidR="00496931" w:rsidRDefault="00987969">
      <w:pPr>
        <w:pStyle w:val="Heading4"/>
        <w:numPr>
          <w:ilvl w:val="1"/>
          <w:numId w:val="93"/>
        </w:numPr>
        <w:tabs>
          <w:tab w:val="left" w:pos="590"/>
        </w:tabs>
        <w:spacing w:before="4"/>
      </w:pPr>
      <w:r>
        <w:t>Przedmiot SST</w:t>
      </w:r>
    </w:p>
    <w:p w:rsidR="00496931" w:rsidRDefault="00987969">
      <w:pPr>
        <w:pStyle w:val="Tekstpodstawowy"/>
        <w:spacing w:line="244" w:lineRule="auto"/>
      </w:pPr>
      <w:r>
        <w:t>Przedmiotem niniejszej szczegółowej specyfikacji technicznej (SST) są wymagania dotyczące wykonania i odbioru nasypów.</w:t>
      </w:r>
    </w:p>
    <w:p w:rsidR="00496931" w:rsidRDefault="00987969">
      <w:pPr>
        <w:pStyle w:val="Heading4"/>
        <w:numPr>
          <w:ilvl w:val="1"/>
          <w:numId w:val="93"/>
        </w:numPr>
        <w:tabs>
          <w:tab w:val="left" w:pos="590"/>
        </w:tabs>
        <w:spacing w:before="4"/>
      </w:pPr>
      <w:r>
        <w:t>Zakres robót objętych</w:t>
      </w:r>
      <w:r>
        <w:rPr>
          <w:spacing w:val="-1"/>
        </w:rPr>
        <w:t xml:space="preserve"> </w:t>
      </w:r>
      <w:r>
        <w:t>SST</w:t>
      </w:r>
    </w:p>
    <w:p w:rsidR="00496931" w:rsidRDefault="00987969">
      <w:pPr>
        <w:pStyle w:val="Tekstpodstawowy"/>
        <w:spacing w:line="244" w:lineRule="auto"/>
        <w:ind w:right="627"/>
      </w:pPr>
      <w:r>
        <w:t>Ustalenia zawarte w niniejszej specyfikacji dotyczą zasad prowadzenia robót ziemnych w czasie budowy lub modern</w:t>
      </w:r>
      <w:r>
        <w:t>izacji dróg i obejmują wykonanie nasypów.</w:t>
      </w:r>
    </w:p>
    <w:p w:rsidR="00496931" w:rsidRDefault="00987969">
      <w:pPr>
        <w:pStyle w:val="Heading4"/>
        <w:numPr>
          <w:ilvl w:val="1"/>
          <w:numId w:val="93"/>
        </w:numPr>
        <w:tabs>
          <w:tab w:val="left" w:pos="590"/>
        </w:tabs>
        <w:spacing w:before="4"/>
      </w:pPr>
      <w:r>
        <w:t>Określenia podstawowe</w:t>
      </w:r>
    </w:p>
    <w:p w:rsidR="00496931" w:rsidRDefault="00987969">
      <w:pPr>
        <w:pStyle w:val="Tekstpodstawowy"/>
      </w:pPr>
      <w:r>
        <w:t>Podstawowe określenia zostały podane w SST D-M-00.00.00 „ Wymagania ogólne” pkt 1.3.</w:t>
      </w:r>
    </w:p>
    <w:p w:rsidR="00496931" w:rsidRDefault="00987969">
      <w:pPr>
        <w:pStyle w:val="Heading4"/>
        <w:numPr>
          <w:ilvl w:val="1"/>
          <w:numId w:val="93"/>
        </w:numPr>
        <w:tabs>
          <w:tab w:val="left" w:pos="590"/>
        </w:tabs>
        <w:spacing w:before="8"/>
      </w:pPr>
      <w:r>
        <w:t>Ogólne wymagania dotyczące robót</w:t>
      </w:r>
    </w:p>
    <w:p w:rsidR="00496931" w:rsidRDefault="00987969">
      <w:pPr>
        <w:pStyle w:val="Tekstpodstawowy"/>
      </w:pPr>
      <w:r>
        <w:t>Ogólne wymagania dotyczące robót podano w SST D-M-00.00.00 „Wymagania ogólne” pkt 1.4.</w:t>
      </w:r>
    </w:p>
    <w:p w:rsidR="00496931" w:rsidRDefault="00496931">
      <w:pPr>
        <w:pStyle w:val="Tekstpodstawowy"/>
        <w:spacing w:before="5"/>
        <w:ind w:left="0"/>
        <w:rPr>
          <w:sz w:val="23"/>
        </w:rPr>
      </w:pPr>
    </w:p>
    <w:p w:rsidR="00496931" w:rsidRDefault="00987969">
      <w:pPr>
        <w:pStyle w:val="Heading3"/>
        <w:numPr>
          <w:ilvl w:val="0"/>
          <w:numId w:val="93"/>
        </w:numPr>
        <w:tabs>
          <w:tab w:val="left" w:pos="458"/>
        </w:tabs>
      </w:pPr>
      <w:r>
        <w:t>MATERIAŁY (GRUNTY)</w:t>
      </w:r>
    </w:p>
    <w:p w:rsidR="00496931" w:rsidRDefault="00987969">
      <w:pPr>
        <w:pStyle w:val="Heading4"/>
        <w:numPr>
          <w:ilvl w:val="1"/>
          <w:numId w:val="93"/>
        </w:numPr>
        <w:tabs>
          <w:tab w:val="left" w:pos="590"/>
        </w:tabs>
        <w:spacing w:before="4"/>
      </w:pPr>
      <w:r>
        <w:t>Ogólne wymagania dotyczące materiałów</w:t>
      </w:r>
    </w:p>
    <w:p w:rsidR="00496931" w:rsidRDefault="00987969">
      <w:pPr>
        <w:pStyle w:val="Tekstpodstawowy"/>
        <w:spacing w:line="244" w:lineRule="auto"/>
        <w:ind w:right="627"/>
      </w:pPr>
      <w:r>
        <w:t>Ogólne wymagania dotyczące materiałów, ich pozyskiwania i składowania, podano w SST „Wymagania ogólne” pkt 2.</w:t>
      </w:r>
    </w:p>
    <w:p w:rsidR="00496931" w:rsidRDefault="00987969">
      <w:pPr>
        <w:pStyle w:val="Heading4"/>
        <w:numPr>
          <w:ilvl w:val="1"/>
          <w:numId w:val="93"/>
        </w:numPr>
        <w:tabs>
          <w:tab w:val="left" w:pos="590"/>
        </w:tabs>
        <w:spacing w:before="4"/>
      </w:pPr>
      <w:r>
        <w:t>G</w:t>
      </w:r>
      <w:r>
        <w:t>runty i materiały do</w:t>
      </w:r>
      <w:r>
        <w:rPr>
          <w:spacing w:val="2"/>
        </w:rPr>
        <w:t xml:space="preserve"> </w:t>
      </w:r>
      <w:r>
        <w:t>nasypów</w:t>
      </w:r>
    </w:p>
    <w:p w:rsidR="00496931" w:rsidRDefault="00987969">
      <w:pPr>
        <w:pStyle w:val="Tekstpodstawowy"/>
      </w:pPr>
      <w:r>
        <w:t>Grunty i materiały do budowy nasypów podaje tablica 1.</w:t>
      </w:r>
    </w:p>
    <w:p w:rsidR="00496931" w:rsidRDefault="00987969">
      <w:pPr>
        <w:pStyle w:val="Tekstpodstawowy"/>
        <w:spacing w:before="5" w:line="244" w:lineRule="auto"/>
        <w:ind w:right="725"/>
      </w:pPr>
      <w:r>
        <w:t>Grunty i materiały dopuszczone do budowy nasypów powinny spełniać wymagania określone w PN-S-02205 [1]. Tablica 1. Przydatność gruntów do wykonywania budowli ziemnych wg PN</w:t>
      </w:r>
      <w:r>
        <w:t>-S-02205 [1].</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r w:rsidRPr="00496931">
        <w:lastRenderedPageBreak/>
        <w:pict>
          <v:line id="_x0000_s1171" style="position:absolute;z-index:251617792;mso-position-horizontal-relative:page;mso-position-vertical-relative:page" from="62.4pt,65.05pt" to="507.95pt,65.05pt" strokeweight=".72pt">
            <w10:wrap anchorx="page" anchory="page"/>
          </v:line>
        </w:pict>
      </w:r>
    </w:p>
    <w:p w:rsidR="00496931" w:rsidRDefault="00496931">
      <w:pPr>
        <w:pStyle w:val="Tekstpodstawowy"/>
        <w:spacing w:before="1"/>
        <w:ind w:left="0"/>
        <w:rPr>
          <w:sz w:val="18"/>
        </w:rPr>
      </w:pPr>
    </w:p>
    <w:tbl>
      <w:tblPr>
        <w:tblStyle w:val="TableNormal"/>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1984"/>
        <w:gridCol w:w="2692"/>
        <w:gridCol w:w="2906"/>
      </w:tblGrid>
      <w:tr w:rsidR="00496931">
        <w:trPr>
          <w:trHeight w:val="461"/>
        </w:trPr>
        <w:tc>
          <w:tcPr>
            <w:tcW w:w="1418" w:type="dxa"/>
          </w:tcPr>
          <w:p w:rsidR="00496931" w:rsidRDefault="00987969">
            <w:pPr>
              <w:pStyle w:val="TableParagraph"/>
              <w:spacing w:line="222" w:lineRule="exact"/>
              <w:ind w:left="69"/>
              <w:rPr>
                <w:sz w:val="20"/>
              </w:rPr>
            </w:pPr>
            <w:r>
              <w:rPr>
                <w:sz w:val="20"/>
              </w:rPr>
              <w:t>Przeznaczenie</w:t>
            </w:r>
          </w:p>
        </w:tc>
        <w:tc>
          <w:tcPr>
            <w:tcW w:w="1984" w:type="dxa"/>
          </w:tcPr>
          <w:p w:rsidR="00496931" w:rsidRDefault="00987969">
            <w:pPr>
              <w:pStyle w:val="TableParagraph"/>
              <w:spacing w:line="222" w:lineRule="exact"/>
              <w:ind w:left="69"/>
              <w:rPr>
                <w:sz w:val="20"/>
              </w:rPr>
            </w:pPr>
            <w:r>
              <w:rPr>
                <w:sz w:val="20"/>
              </w:rPr>
              <w:t>Przydatne</w:t>
            </w:r>
          </w:p>
        </w:tc>
        <w:tc>
          <w:tcPr>
            <w:tcW w:w="2692" w:type="dxa"/>
          </w:tcPr>
          <w:p w:rsidR="00496931" w:rsidRDefault="00987969">
            <w:pPr>
              <w:pStyle w:val="TableParagraph"/>
              <w:spacing w:line="222" w:lineRule="exact"/>
              <w:ind w:left="70"/>
              <w:rPr>
                <w:sz w:val="20"/>
              </w:rPr>
            </w:pPr>
            <w:r>
              <w:rPr>
                <w:sz w:val="20"/>
              </w:rPr>
              <w:t>Przydatne</w:t>
            </w:r>
          </w:p>
          <w:p w:rsidR="00496931" w:rsidRDefault="00987969">
            <w:pPr>
              <w:pStyle w:val="TableParagraph"/>
              <w:spacing w:before="5" w:line="214" w:lineRule="exact"/>
              <w:ind w:left="70"/>
              <w:rPr>
                <w:sz w:val="20"/>
              </w:rPr>
            </w:pPr>
            <w:r>
              <w:rPr>
                <w:sz w:val="20"/>
              </w:rPr>
              <w:t>z zastrzeżeniami</w:t>
            </w:r>
          </w:p>
        </w:tc>
        <w:tc>
          <w:tcPr>
            <w:tcW w:w="2906" w:type="dxa"/>
          </w:tcPr>
          <w:p w:rsidR="00496931" w:rsidRDefault="00987969">
            <w:pPr>
              <w:pStyle w:val="TableParagraph"/>
              <w:spacing w:line="222" w:lineRule="exact"/>
              <w:ind w:left="71"/>
              <w:rPr>
                <w:sz w:val="20"/>
              </w:rPr>
            </w:pPr>
            <w:r>
              <w:rPr>
                <w:sz w:val="20"/>
              </w:rPr>
              <w:t>Treść</w:t>
            </w:r>
          </w:p>
          <w:p w:rsidR="00496931" w:rsidRDefault="00987969">
            <w:pPr>
              <w:pStyle w:val="TableParagraph"/>
              <w:spacing w:before="5" w:line="214" w:lineRule="exact"/>
              <w:ind w:left="71"/>
              <w:rPr>
                <w:sz w:val="20"/>
              </w:rPr>
            </w:pPr>
            <w:r>
              <w:rPr>
                <w:sz w:val="20"/>
              </w:rPr>
              <w:t>zastrzeżenia</w:t>
            </w:r>
          </w:p>
        </w:tc>
      </w:tr>
      <w:tr w:rsidR="00496931">
        <w:trPr>
          <w:trHeight w:val="714"/>
        </w:trPr>
        <w:tc>
          <w:tcPr>
            <w:tcW w:w="1418" w:type="dxa"/>
            <w:vMerge w:val="restart"/>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spacing w:before="4"/>
              <w:rPr>
                <w:sz w:val="26"/>
              </w:rPr>
            </w:pPr>
          </w:p>
          <w:p w:rsidR="00496931" w:rsidRDefault="00987969">
            <w:pPr>
              <w:pStyle w:val="TableParagraph"/>
              <w:tabs>
                <w:tab w:val="left" w:pos="899"/>
              </w:tabs>
              <w:spacing w:line="244" w:lineRule="auto"/>
              <w:ind w:left="69" w:right="48"/>
              <w:rPr>
                <w:sz w:val="20"/>
              </w:rPr>
            </w:pPr>
            <w:r>
              <w:rPr>
                <w:sz w:val="20"/>
              </w:rPr>
              <w:t>Na</w:t>
            </w:r>
            <w:r>
              <w:rPr>
                <w:sz w:val="20"/>
              </w:rPr>
              <w:tab/>
              <w:t>dolne warstwy nasypów poniżej</w:t>
            </w:r>
            <w:r>
              <w:rPr>
                <w:sz w:val="20"/>
              </w:rPr>
              <w:tab/>
            </w:r>
            <w:r>
              <w:rPr>
                <w:w w:val="95"/>
                <w:sz w:val="20"/>
              </w:rPr>
              <w:t xml:space="preserve">strefy </w:t>
            </w:r>
            <w:r>
              <w:rPr>
                <w:sz w:val="20"/>
              </w:rPr>
              <w:t>przemarzania</w:t>
            </w:r>
          </w:p>
        </w:tc>
        <w:tc>
          <w:tcPr>
            <w:tcW w:w="1984" w:type="dxa"/>
            <w:vMerge w:val="restart"/>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spacing w:before="3"/>
            </w:pPr>
          </w:p>
          <w:p w:rsidR="00496931" w:rsidRDefault="00987969">
            <w:pPr>
              <w:pStyle w:val="TableParagraph"/>
              <w:numPr>
                <w:ilvl w:val="0"/>
                <w:numId w:val="92"/>
              </w:numPr>
              <w:tabs>
                <w:tab w:val="left" w:pos="222"/>
                <w:tab w:val="left" w:pos="1401"/>
              </w:tabs>
              <w:spacing w:line="244" w:lineRule="auto"/>
              <w:ind w:right="48" w:firstLine="0"/>
              <w:rPr>
                <w:sz w:val="20"/>
              </w:rPr>
            </w:pPr>
            <w:r>
              <w:rPr>
                <w:sz w:val="20"/>
              </w:rPr>
              <w:t>Rozdrobnione grunty skaliste twarde oraz</w:t>
            </w:r>
            <w:r>
              <w:rPr>
                <w:sz w:val="20"/>
              </w:rPr>
              <w:tab/>
            </w:r>
            <w:r>
              <w:rPr>
                <w:spacing w:val="-1"/>
                <w:sz w:val="20"/>
              </w:rPr>
              <w:t>grunty</w:t>
            </w:r>
          </w:p>
          <w:p w:rsidR="00496931" w:rsidRDefault="00987969">
            <w:pPr>
              <w:pStyle w:val="TableParagraph"/>
              <w:spacing w:before="2" w:line="244" w:lineRule="auto"/>
              <w:ind w:left="69"/>
              <w:rPr>
                <w:sz w:val="20"/>
              </w:rPr>
            </w:pPr>
            <w:r>
              <w:rPr>
                <w:sz w:val="20"/>
              </w:rPr>
              <w:t>kamieniste, zwietrzelinowe, rumosze i otoczaki</w:t>
            </w:r>
          </w:p>
          <w:p w:rsidR="00496931" w:rsidRDefault="00987969">
            <w:pPr>
              <w:pStyle w:val="TableParagraph"/>
              <w:numPr>
                <w:ilvl w:val="0"/>
                <w:numId w:val="92"/>
              </w:numPr>
              <w:tabs>
                <w:tab w:val="left" w:pos="363"/>
              </w:tabs>
              <w:spacing w:before="2" w:line="244" w:lineRule="auto"/>
              <w:ind w:right="52" w:firstLine="0"/>
              <w:rPr>
                <w:sz w:val="20"/>
              </w:rPr>
            </w:pPr>
            <w:r>
              <w:rPr>
                <w:sz w:val="20"/>
              </w:rPr>
              <w:t>Żwiry i pospółki, również</w:t>
            </w:r>
            <w:r>
              <w:rPr>
                <w:spacing w:val="-2"/>
                <w:sz w:val="20"/>
              </w:rPr>
              <w:t xml:space="preserve"> </w:t>
            </w:r>
            <w:r>
              <w:rPr>
                <w:sz w:val="20"/>
              </w:rPr>
              <w:t>gliniaste</w:t>
            </w:r>
          </w:p>
          <w:p w:rsidR="00496931" w:rsidRDefault="00987969">
            <w:pPr>
              <w:pStyle w:val="TableParagraph"/>
              <w:numPr>
                <w:ilvl w:val="0"/>
                <w:numId w:val="92"/>
              </w:numPr>
              <w:tabs>
                <w:tab w:val="left" w:pos="566"/>
                <w:tab w:val="left" w:pos="567"/>
                <w:tab w:val="left" w:pos="1399"/>
              </w:tabs>
              <w:spacing w:before="1"/>
              <w:ind w:left="566" w:hanging="497"/>
              <w:rPr>
                <w:sz w:val="20"/>
              </w:rPr>
            </w:pPr>
            <w:r>
              <w:rPr>
                <w:sz w:val="20"/>
              </w:rPr>
              <w:t>Piaski</w:t>
            </w:r>
            <w:r>
              <w:rPr>
                <w:sz w:val="20"/>
              </w:rPr>
              <w:tab/>
              <w:t>grubo,</w:t>
            </w:r>
          </w:p>
          <w:p w:rsidR="00496931" w:rsidRDefault="00987969">
            <w:pPr>
              <w:pStyle w:val="TableParagraph"/>
              <w:tabs>
                <w:tab w:val="left" w:pos="1860"/>
              </w:tabs>
              <w:spacing w:before="5" w:line="244" w:lineRule="auto"/>
              <w:ind w:left="69" w:right="51"/>
              <w:rPr>
                <w:sz w:val="20"/>
              </w:rPr>
            </w:pPr>
            <w:r>
              <w:rPr>
                <w:sz w:val="20"/>
              </w:rPr>
              <w:t>średnio</w:t>
            </w:r>
            <w:r>
              <w:rPr>
                <w:sz w:val="20"/>
              </w:rPr>
              <w:tab/>
              <w:t>i drobnoziarniste, naturalne i</w:t>
            </w:r>
            <w:r>
              <w:rPr>
                <w:spacing w:val="-5"/>
                <w:sz w:val="20"/>
              </w:rPr>
              <w:t xml:space="preserve"> </w:t>
            </w:r>
            <w:r>
              <w:rPr>
                <w:sz w:val="20"/>
              </w:rPr>
              <w:t>łamane</w:t>
            </w:r>
          </w:p>
          <w:p w:rsidR="00496931" w:rsidRDefault="00987969">
            <w:pPr>
              <w:pStyle w:val="TableParagraph"/>
              <w:numPr>
                <w:ilvl w:val="0"/>
                <w:numId w:val="92"/>
              </w:numPr>
              <w:tabs>
                <w:tab w:val="left" w:pos="370"/>
                <w:tab w:val="left" w:pos="1394"/>
                <w:tab w:val="left" w:pos="1814"/>
              </w:tabs>
              <w:spacing w:before="2" w:line="244" w:lineRule="auto"/>
              <w:ind w:right="51" w:firstLine="0"/>
              <w:rPr>
                <w:sz w:val="20"/>
              </w:rPr>
            </w:pPr>
            <w:r>
              <w:rPr>
                <w:sz w:val="20"/>
              </w:rPr>
              <w:t>Piaski gliniaste z domieszką</w:t>
            </w:r>
            <w:r>
              <w:rPr>
                <w:sz w:val="20"/>
              </w:rPr>
              <w:tab/>
            </w:r>
            <w:r>
              <w:rPr>
                <w:w w:val="95"/>
                <w:sz w:val="20"/>
              </w:rPr>
              <w:t xml:space="preserve">frakcji </w:t>
            </w:r>
            <w:r>
              <w:rPr>
                <w:sz w:val="20"/>
              </w:rPr>
              <w:t>żwirowo-kamienistej (morenowe)</w:t>
            </w:r>
            <w:r>
              <w:rPr>
                <w:sz w:val="20"/>
              </w:rPr>
              <w:tab/>
            </w:r>
            <w:r>
              <w:rPr>
                <w:sz w:val="20"/>
              </w:rPr>
              <w:tab/>
              <w:t>o wskaźniku różnoziarnistości U</w:t>
            </w:r>
            <w:r>
              <w:rPr>
                <w:rFonts w:ascii="Symbol" w:hAnsi="Symbol"/>
                <w:sz w:val="20"/>
              </w:rPr>
              <w:t></w:t>
            </w:r>
            <w:r>
              <w:rPr>
                <w:sz w:val="20"/>
              </w:rPr>
              <w:t>15</w:t>
            </w:r>
          </w:p>
          <w:p w:rsidR="00496931" w:rsidRDefault="00987969">
            <w:pPr>
              <w:pStyle w:val="TableParagraph"/>
              <w:tabs>
                <w:tab w:val="left" w:pos="1303"/>
                <w:tab w:val="left" w:pos="1737"/>
              </w:tabs>
              <w:spacing w:before="1" w:line="244" w:lineRule="auto"/>
              <w:ind w:left="69" w:right="47"/>
              <w:rPr>
                <w:sz w:val="20"/>
              </w:rPr>
            </w:pPr>
            <w:r>
              <w:rPr>
                <w:sz w:val="20"/>
              </w:rPr>
              <w:t>5.Żużle wielkopiecowe i inne metalurgiczne</w:t>
            </w:r>
            <w:r>
              <w:rPr>
                <w:sz w:val="20"/>
              </w:rPr>
              <w:tab/>
            </w:r>
            <w:r>
              <w:rPr>
                <w:sz w:val="20"/>
              </w:rPr>
              <w:tab/>
              <w:t>ze starych</w:t>
            </w:r>
            <w:r>
              <w:rPr>
                <w:sz w:val="20"/>
              </w:rPr>
              <w:tab/>
            </w:r>
            <w:r>
              <w:rPr>
                <w:spacing w:val="-1"/>
                <w:sz w:val="20"/>
              </w:rPr>
              <w:t xml:space="preserve">zwałów </w:t>
            </w:r>
            <w:r>
              <w:rPr>
                <w:sz w:val="20"/>
              </w:rPr>
              <w:t>(powyżej 5 lat) 6.Łupki przywęgłowe przepalone 7.Wysiewki kamienne o zawartości frakcji iłowej poniżej</w:t>
            </w:r>
            <w:r>
              <w:rPr>
                <w:spacing w:val="1"/>
                <w:sz w:val="20"/>
              </w:rPr>
              <w:t xml:space="preserve"> </w:t>
            </w:r>
            <w:r>
              <w:rPr>
                <w:sz w:val="20"/>
              </w:rPr>
              <w:t>2%</w:t>
            </w:r>
          </w:p>
        </w:tc>
        <w:tc>
          <w:tcPr>
            <w:tcW w:w="2692" w:type="dxa"/>
          </w:tcPr>
          <w:p w:rsidR="00496931" w:rsidRDefault="00987969">
            <w:pPr>
              <w:pStyle w:val="TableParagraph"/>
              <w:spacing w:line="244" w:lineRule="auto"/>
              <w:ind w:left="70" w:right="31"/>
              <w:rPr>
                <w:sz w:val="20"/>
              </w:rPr>
            </w:pPr>
            <w:r>
              <w:rPr>
                <w:sz w:val="20"/>
              </w:rPr>
              <w:t>1. Rozdrobnione grunty skaliste miękkie</w:t>
            </w:r>
          </w:p>
        </w:tc>
        <w:tc>
          <w:tcPr>
            <w:tcW w:w="2906" w:type="dxa"/>
          </w:tcPr>
          <w:p w:rsidR="00496931" w:rsidRDefault="00987969">
            <w:pPr>
              <w:pStyle w:val="TableParagraph"/>
              <w:spacing w:line="244" w:lineRule="auto"/>
              <w:ind w:left="71"/>
              <w:rPr>
                <w:sz w:val="20"/>
              </w:rPr>
            </w:pPr>
            <w:r>
              <w:rPr>
                <w:sz w:val="20"/>
              </w:rPr>
              <w:t>- gdy pory w gruncie skalistym będą wypełnione gruntem lub</w:t>
            </w:r>
          </w:p>
          <w:p w:rsidR="00496931" w:rsidRDefault="00987969">
            <w:pPr>
              <w:pStyle w:val="TableParagraph"/>
              <w:spacing w:before="1" w:line="224" w:lineRule="exact"/>
              <w:ind w:left="71"/>
              <w:rPr>
                <w:sz w:val="20"/>
              </w:rPr>
            </w:pPr>
            <w:r>
              <w:rPr>
                <w:sz w:val="20"/>
              </w:rPr>
              <w:t>materiałem drobnoziarnistym</w:t>
            </w:r>
          </w:p>
        </w:tc>
      </w:tr>
      <w:tr w:rsidR="00496931">
        <w:trPr>
          <w:trHeight w:val="733"/>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val="restart"/>
          </w:tcPr>
          <w:p w:rsidR="00496931" w:rsidRDefault="00987969">
            <w:pPr>
              <w:pStyle w:val="TableParagraph"/>
              <w:numPr>
                <w:ilvl w:val="0"/>
                <w:numId w:val="91"/>
              </w:numPr>
              <w:tabs>
                <w:tab w:val="left" w:pos="445"/>
              </w:tabs>
              <w:spacing w:before="9" w:line="244" w:lineRule="auto"/>
              <w:ind w:right="51" w:firstLine="0"/>
              <w:jc w:val="both"/>
              <w:rPr>
                <w:sz w:val="20"/>
              </w:rPr>
            </w:pPr>
            <w:r>
              <w:rPr>
                <w:sz w:val="20"/>
              </w:rPr>
              <w:t>Zwietrzeliny i rumosze gliniaste</w:t>
            </w:r>
          </w:p>
          <w:p w:rsidR="00496931" w:rsidRDefault="00987969">
            <w:pPr>
              <w:pStyle w:val="TableParagraph"/>
              <w:numPr>
                <w:ilvl w:val="0"/>
                <w:numId w:val="91"/>
              </w:numPr>
              <w:tabs>
                <w:tab w:val="left" w:pos="498"/>
              </w:tabs>
              <w:spacing w:before="2" w:line="244" w:lineRule="auto"/>
              <w:ind w:right="50" w:firstLine="0"/>
              <w:jc w:val="both"/>
              <w:rPr>
                <w:sz w:val="20"/>
              </w:rPr>
            </w:pPr>
            <w:r>
              <w:rPr>
                <w:sz w:val="20"/>
              </w:rPr>
              <w:t>Piaski pylaste, piaski gliniaste, pyły piaszczyste</w:t>
            </w:r>
            <w:r>
              <w:rPr>
                <w:spacing w:val="40"/>
                <w:sz w:val="20"/>
              </w:rPr>
              <w:t xml:space="preserve"> </w:t>
            </w:r>
            <w:r>
              <w:rPr>
                <w:sz w:val="20"/>
              </w:rPr>
              <w:t>i</w:t>
            </w:r>
          </w:p>
          <w:p w:rsidR="00496931" w:rsidRDefault="00987969">
            <w:pPr>
              <w:pStyle w:val="TableParagraph"/>
              <w:tabs>
                <w:tab w:val="left" w:pos="2652"/>
              </w:tabs>
              <w:spacing w:before="1"/>
              <w:ind w:left="41"/>
              <w:rPr>
                <w:sz w:val="20"/>
              </w:rPr>
            </w:pPr>
            <w:r>
              <w:rPr>
                <w:spacing w:val="-21"/>
                <w:w w:val="99"/>
                <w:sz w:val="20"/>
                <w:u w:val="single"/>
              </w:rPr>
              <w:t xml:space="preserve"> </w:t>
            </w:r>
            <w:r>
              <w:rPr>
                <w:sz w:val="20"/>
                <w:u w:val="single"/>
              </w:rPr>
              <w:t>pyły</w:t>
            </w:r>
            <w:r>
              <w:rPr>
                <w:sz w:val="20"/>
                <w:u w:val="single"/>
              </w:rPr>
              <w:tab/>
            </w:r>
          </w:p>
          <w:p w:rsidR="00496931" w:rsidRDefault="00987969">
            <w:pPr>
              <w:pStyle w:val="TableParagraph"/>
              <w:numPr>
                <w:ilvl w:val="0"/>
                <w:numId w:val="91"/>
              </w:numPr>
              <w:tabs>
                <w:tab w:val="left" w:pos="491"/>
              </w:tabs>
              <w:spacing w:before="39" w:line="244" w:lineRule="auto"/>
              <w:ind w:right="46" w:firstLine="0"/>
              <w:jc w:val="both"/>
              <w:rPr>
                <w:sz w:val="20"/>
              </w:rPr>
            </w:pPr>
            <w:r>
              <w:rPr>
                <w:sz w:val="20"/>
              </w:rPr>
              <w:t>Piaski próchniczne, z wyjątkiem pylastych piasków próchnicznych</w:t>
            </w:r>
          </w:p>
        </w:tc>
        <w:tc>
          <w:tcPr>
            <w:tcW w:w="2906" w:type="dxa"/>
          </w:tcPr>
          <w:p w:rsidR="00496931" w:rsidRDefault="00987969">
            <w:pPr>
              <w:pStyle w:val="TableParagraph"/>
              <w:spacing w:before="9" w:line="244" w:lineRule="auto"/>
              <w:ind w:left="71" w:right="50"/>
              <w:jc w:val="both"/>
              <w:rPr>
                <w:sz w:val="20"/>
              </w:rPr>
            </w:pPr>
            <w:r>
              <w:rPr>
                <w:sz w:val="20"/>
              </w:rPr>
              <w:t>- gdy będą wbudowane w miejsca suche lub zabezpieczone od wód gruntowych i powierzchniowych</w:t>
            </w:r>
          </w:p>
        </w:tc>
      </w:tr>
      <w:tr w:rsidR="00496931">
        <w:trPr>
          <w:trHeight w:val="724"/>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tcPr>
          <w:p w:rsidR="00496931" w:rsidRDefault="00987969">
            <w:pPr>
              <w:pStyle w:val="TableParagraph"/>
              <w:spacing w:line="244" w:lineRule="auto"/>
              <w:ind w:left="71" w:right="51"/>
              <w:jc w:val="both"/>
              <w:rPr>
                <w:sz w:val="20"/>
              </w:rPr>
            </w:pPr>
            <w:r>
              <w:rPr>
                <w:sz w:val="20"/>
              </w:rPr>
              <w:t>- do nasypów nie wyższych niż 3 m, zabezpieczonych przed zawilgoceniem</w:t>
            </w:r>
          </w:p>
        </w:tc>
      </w:tr>
      <w:tr w:rsidR="00496931">
        <w:trPr>
          <w:trHeight w:val="455"/>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vMerge w:val="restart"/>
          </w:tcPr>
          <w:p w:rsidR="00496931" w:rsidRDefault="00987969">
            <w:pPr>
              <w:pStyle w:val="TableParagraph"/>
              <w:tabs>
                <w:tab w:val="left" w:pos="354"/>
                <w:tab w:val="left" w:pos="712"/>
                <w:tab w:val="left" w:pos="1722"/>
                <w:tab w:val="left" w:pos="2584"/>
              </w:tabs>
              <w:spacing w:line="244" w:lineRule="auto"/>
              <w:ind w:left="71" w:right="51"/>
              <w:rPr>
                <w:sz w:val="20"/>
              </w:rPr>
            </w:pPr>
            <w:r>
              <w:rPr>
                <w:sz w:val="20"/>
              </w:rPr>
              <w:t>-</w:t>
            </w:r>
            <w:r>
              <w:rPr>
                <w:sz w:val="20"/>
              </w:rPr>
              <w:tab/>
              <w:t>w</w:t>
            </w:r>
            <w:r>
              <w:rPr>
                <w:sz w:val="20"/>
              </w:rPr>
              <w:tab/>
              <w:t>miejscach</w:t>
            </w:r>
            <w:r>
              <w:rPr>
                <w:sz w:val="20"/>
              </w:rPr>
              <w:tab/>
              <w:t>suchych</w:t>
            </w:r>
            <w:r>
              <w:rPr>
                <w:sz w:val="20"/>
              </w:rPr>
              <w:tab/>
            </w:r>
            <w:r>
              <w:rPr>
                <w:w w:val="95"/>
                <w:sz w:val="20"/>
              </w:rPr>
              <w:t xml:space="preserve">lub </w:t>
            </w:r>
            <w:r>
              <w:rPr>
                <w:sz w:val="20"/>
              </w:rPr>
              <w:t>przejściowo</w:t>
            </w:r>
            <w:r>
              <w:rPr>
                <w:spacing w:val="-2"/>
                <w:sz w:val="20"/>
              </w:rPr>
              <w:t xml:space="preserve"> </w:t>
            </w:r>
            <w:r>
              <w:rPr>
                <w:sz w:val="20"/>
              </w:rPr>
              <w:t>zawilgoconych</w:t>
            </w:r>
          </w:p>
        </w:tc>
      </w:tr>
      <w:tr w:rsidR="00496931">
        <w:trPr>
          <w:trHeight w:val="253"/>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val="restart"/>
          </w:tcPr>
          <w:p w:rsidR="00496931" w:rsidRDefault="00987969">
            <w:pPr>
              <w:pStyle w:val="TableParagraph"/>
              <w:spacing w:line="244" w:lineRule="auto"/>
              <w:ind w:left="70"/>
              <w:rPr>
                <w:sz w:val="20"/>
              </w:rPr>
            </w:pPr>
            <w:r>
              <w:rPr>
                <w:sz w:val="20"/>
              </w:rPr>
              <w:t>5. Gliny piaszczyste, gliny i gliny pylaste oraz inne o w</w:t>
            </w:r>
            <w:r>
              <w:rPr>
                <w:sz w:val="20"/>
                <w:vertAlign w:val="subscript"/>
              </w:rPr>
              <w:t>L</w:t>
            </w:r>
          </w:p>
          <w:p w:rsidR="00496931" w:rsidRDefault="00987969">
            <w:pPr>
              <w:pStyle w:val="TableParagraph"/>
              <w:spacing w:line="244" w:lineRule="exact"/>
              <w:ind w:left="70"/>
              <w:rPr>
                <w:sz w:val="20"/>
              </w:rPr>
            </w:pPr>
            <w:r>
              <w:rPr>
                <w:rFonts w:ascii="Symbol" w:hAnsi="Symbol"/>
                <w:sz w:val="20"/>
              </w:rPr>
              <w:t></w:t>
            </w:r>
            <w:r>
              <w:rPr>
                <w:sz w:val="20"/>
              </w:rPr>
              <w:t xml:space="preserve"> 35%</w:t>
            </w:r>
          </w:p>
        </w:tc>
        <w:tc>
          <w:tcPr>
            <w:tcW w:w="2906" w:type="dxa"/>
            <w:vMerge/>
            <w:tcBorders>
              <w:top w:val="nil"/>
            </w:tcBorders>
          </w:tcPr>
          <w:p w:rsidR="00496931" w:rsidRDefault="00496931">
            <w:pPr>
              <w:rPr>
                <w:sz w:val="2"/>
                <w:szCs w:val="2"/>
              </w:rPr>
            </w:pPr>
          </w:p>
        </w:tc>
      </w:tr>
      <w:tr w:rsidR="00496931">
        <w:trPr>
          <w:trHeight w:val="467"/>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vMerge w:val="restart"/>
          </w:tcPr>
          <w:p w:rsidR="00496931" w:rsidRDefault="00987969">
            <w:pPr>
              <w:pStyle w:val="TableParagraph"/>
              <w:spacing w:line="244" w:lineRule="auto"/>
              <w:ind w:left="71" w:right="49"/>
              <w:jc w:val="both"/>
              <w:rPr>
                <w:sz w:val="20"/>
              </w:rPr>
            </w:pPr>
            <w:r>
              <w:rPr>
                <w:sz w:val="20"/>
              </w:rPr>
              <w:t>- do nasypów nie wyższych niż 3 m: zabezpieczonych przed zawilgoceniem lub po ulepszeniu spoiwami</w:t>
            </w:r>
          </w:p>
        </w:tc>
      </w:tr>
      <w:tr w:rsidR="00496931">
        <w:trPr>
          <w:trHeight w:val="693"/>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val="restart"/>
          </w:tcPr>
          <w:p w:rsidR="00496931" w:rsidRDefault="00987969">
            <w:pPr>
              <w:pStyle w:val="TableParagraph"/>
              <w:spacing w:line="244" w:lineRule="auto"/>
              <w:ind w:left="70" w:right="51"/>
              <w:jc w:val="both"/>
              <w:rPr>
                <w:sz w:val="20"/>
              </w:rPr>
            </w:pPr>
            <w:r>
              <w:rPr>
                <w:sz w:val="20"/>
              </w:rPr>
              <w:t>6. Gliny piaszczyste zwięzłe, gliny zwięzłe i gliny pylaste zwięzłe oraz inne grunty o granicy płynności w</w:t>
            </w:r>
            <w:r>
              <w:rPr>
                <w:sz w:val="20"/>
                <w:vertAlign w:val="subscript"/>
              </w:rPr>
              <w:t>L</w:t>
            </w:r>
            <w:r>
              <w:rPr>
                <w:sz w:val="20"/>
              </w:rPr>
              <w:t xml:space="preserve"> od 35 do 60%</w:t>
            </w:r>
          </w:p>
        </w:tc>
        <w:tc>
          <w:tcPr>
            <w:tcW w:w="2906" w:type="dxa"/>
            <w:vMerge/>
            <w:tcBorders>
              <w:top w:val="nil"/>
            </w:tcBorders>
          </w:tcPr>
          <w:p w:rsidR="00496931" w:rsidRDefault="00496931">
            <w:pPr>
              <w:rPr>
                <w:sz w:val="2"/>
                <w:szCs w:val="2"/>
              </w:rPr>
            </w:pPr>
          </w:p>
        </w:tc>
      </w:tr>
      <w:tr w:rsidR="00496931">
        <w:trPr>
          <w:trHeight w:val="486"/>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vMerge w:val="restart"/>
          </w:tcPr>
          <w:p w:rsidR="00496931" w:rsidRDefault="00987969">
            <w:pPr>
              <w:pStyle w:val="TableParagraph"/>
              <w:spacing w:before="19" w:line="244" w:lineRule="auto"/>
              <w:ind w:left="431" w:right="46" w:hanging="360"/>
              <w:jc w:val="both"/>
              <w:rPr>
                <w:sz w:val="20"/>
              </w:rPr>
            </w:pPr>
            <w:r>
              <w:rPr>
                <w:sz w:val="20"/>
              </w:rPr>
              <w:t>- gdy zwierciadło  wody gruntowej znajduje się na głębokości większej od kapilarności biernej gruntu podłoża</w:t>
            </w:r>
          </w:p>
        </w:tc>
      </w:tr>
      <w:tr w:rsidR="00496931">
        <w:trPr>
          <w:trHeight w:val="712"/>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val="restart"/>
          </w:tcPr>
          <w:p w:rsidR="00496931" w:rsidRDefault="00987969">
            <w:pPr>
              <w:pStyle w:val="TableParagraph"/>
              <w:numPr>
                <w:ilvl w:val="0"/>
                <w:numId w:val="90"/>
              </w:numPr>
              <w:tabs>
                <w:tab w:val="left" w:pos="277"/>
              </w:tabs>
              <w:spacing w:line="244" w:lineRule="auto"/>
              <w:ind w:right="51" w:firstLine="0"/>
              <w:jc w:val="both"/>
              <w:rPr>
                <w:sz w:val="20"/>
              </w:rPr>
            </w:pPr>
            <w:r>
              <w:rPr>
                <w:sz w:val="20"/>
              </w:rPr>
              <w:t>Wysiewki kamienne</w:t>
            </w:r>
            <w:r>
              <w:rPr>
                <w:spacing w:val="-29"/>
                <w:sz w:val="20"/>
              </w:rPr>
              <w:t xml:space="preserve"> </w:t>
            </w:r>
            <w:r>
              <w:rPr>
                <w:sz w:val="20"/>
              </w:rPr>
              <w:t>gliniaste o zawartości frakcji iłowej ponad 2%</w:t>
            </w:r>
          </w:p>
          <w:p w:rsidR="00496931" w:rsidRDefault="00496931">
            <w:pPr>
              <w:pStyle w:val="TableParagraph"/>
              <w:spacing w:before="5"/>
              <w:rPr>
                <w:sz w:val="26"/>
              </w:rPr>
            </w:pPr>
          </w:p>
          <w:p w:rsidR="00496931" w:rsidRDefault="00987969">
            <w:pPr>
              <w:pStyle w:val="TableParagraph"/>
              <w:tabs>
                <w:tab w:val="left" w:pos="2697"/>
              </w:tabs>
              <w:spacing w:line="216" w:lineRule="exact"/>
              <w:ind w:left="41" w:right="-29"/>
              <w:rPr>
                <w:sz w:val="20"/>
              </w:rPr>
            </w:pPr>
            <w:r>
              <w:rPr>
                <w:w w:val="99"/>
                <w:sz w:val="20"/>
                <w:u w:val="single"/>
              </w:rPr>
              <w:t xml:space="preserve"> </w:t>
            </w:r>
            <w:r>
              <w:rPr>
                <w:sz w:val="20"/>
                <w:u w:val="single"/>
              </w:rPr>
              <w:tab/>
            </w:r>
          </w:p>
          <w:p w:rsidR="00496931" w:rsidRDefault="00987969">
            <w:pPr>
              <w:pStyle w:val="TableParagraph"/>
              <w:numPr>
                <w:ilvl w:val="0"/>
                <w:numId w:val="90"/>
              </w:numPr>
              <w:tabs>
                <w:tab w:val="left" w:pos="311"/>
              </w:tabs>
              <w:spacing w:line="216" w:lineRule="exact"/>
              <w:ind w:left="310" w:hanging="240"/>
              <w:rPr>
                <w:sz w:val="20"/>
              </w:rPr>
            </w:pPr>
            <w:r>
              <w:rPr>
                <w:sz w:val="20"/>
              </w:rPr>
              <w:t>Żużle wielkopiecowe i</w:t>
            </w:r>
            <w:r>
              <w:rPr>
                <w:spacing w:val="-9"/>
                <w:sz w:val="20"/>
              </w:rPr>
              <w:t xml:space="preserve"> </w:t>
            </w:r>
            <w:r>
              <w:rPr>
                <w:sz w:val="20"/>
              </w:rPr>
              <w:t>inne</w:t>
            </w:r>
          </w:p>
          <w:p w:rsidR="00496931" w:rsidRDefault="00987969">
            <w:pPr>
              <w:pStyle w:val="TableParagraph"/>
              <w:spacing w:before="5" w:line="230" w:lineRule="atLeast"/>
              <w:ind w:left="70" w:right="52"/>
              <w:jc w:val="both"/>
              <w:rPr>
                <w:sz w:val="20"/>
              </w:rPr>
            </w:pPr>
            <w:r>
              <w:rPr>
                <w:sz w:val="20"/>
              </w:rPr>
              <w:t>metalurgiczne z nowego studzenia (do 5 lat)</w:t>
            </w:r>
          </w:p>
        </w:tc>
        <w:tc>
          <w:tcPr>
            <w:tcW w:w="2906" w:type="dxa"/>
            <w:vMerge/>
            <w:tcBorders>
              <w:top w:val="nil"/>
            </w:tcBorders>
          </w:tcPr>
          <w:p w:rsidR="00496931" w:rsidRDefault="00496931">
            <w:pPr>
              <w:rPr>
                <w:sz w:val="2"/>
                <w:szCs w:val="2"/>
              </w:rPr>
            </w:pPr>
          </w:p>
        </w:tc>
      </w:tr>
      <w:tr w:rsidR="00496931">
        <w:trPr>
          <w:trHeight w:val="724"/>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tcPr>
          <w:p w:rsidR="00496931" w:rsidRDefault="00987969">
            <w:pPr>
              <w:pStyle w:val="TableParagraph"/>
              <w:spacing w:line="244" w:lineRule="auto"/>
              <w:ind w:left="431" w:right="46" w:hanging="360"/>
              <w:jc w:val="both"/>
              <w:rPr>
                <w:sz w:val="20"/>
              </w:rPr>
            </w:pPr>
            <w:r>
              <w:rPr>
                <w:sz w:val="20"/>
              </w:rPr>
              <w:t>- o ograniczonej podatności na rozpad - łączne straty masy do</w:t>
            </w:r>
            <w:r>
              <w:rPr>
                <w:spacing w:val="1"/>
                <w:sz w:val="20"/>
              </w:rPr>
              <w:t xml:space="preserve"> </w:t>
            </w:r>
            <w:r>
              <w:rPr>
                <w:sz w:val="20"/>
              </w:rPr>
              <w:t>5%</w:t>
            </w:r>
          </w:p>
        </w:tc>
      </w:tr>
      <w:tr w:rsidR="00496931">
        <w:trPr>
          <w:trHeight w:val="467"/>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vMerge w:val="restart"/>
          </w:tcPr>
          <w:p w:rsidR="00496931" w:rsidRDefault="00987969">
            <w:pPr>
              <w:pStyle w:val="TableParagraph"/>
              <w:tabs>
                <w:tab w:val="left" w:pos="1948"/>
              </w:tabs>
              <w:spacing w:before="19" w:line="244" w:lineRule="auto"/>
              <w:ind w:left="71" w:right="46" w:hanging="1"/>
              <w:jc w:val="both"/>
              <w:rPr>
                <w:sz w:val="20"/>
              </w:rPr>
            </w:pPr>
            <w:r>
              <w:rPr>
                <w:sz w:val="20"/>
              </w:rPr>
              <w:t>- gdy wolne przestrzenie zostaną wypełnione</w:t>
            </w:r>
            <w:r>
              <w:rPr>
                <w:sz w:val="20"/>
              </w:rPr>
              <w:tab/>
            </w:r>
            <w:r>
              <w:rPr>
                <w:spacing w:val="-1"/>
                <w:sz w:val="20"/>
              </w:rPr>
              <w:t xml:space="preserve">materiałem </w:t>
            </w:r>
            <w:r>
              <w:rPr>
                <w:sz w:val="20"/>
              </w:rPr>
              <w:t>drobnoziarnistym</w:t>
            </w:r>
          </w:p>
        </w:tc>
      </w:tr>
      <w:tr w:rsidR="00496931">
        <w:trPr>
          <w:trHeight w:val="261"/>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val="restart"/>
          </w:tcPr>
          <w:p w:rsidR="00496931" w:rsidRDefault="00987969">
            <w:pPr>
              <w:pStyle w:val="TableParagraph"/>
              <w:numPr>
                <w:ilvl w:val="0"/>
                <w:numId w:val="89"/>
              </w:numPr>
              <w:tabs>
                <w:tab w:val="left" w:pos="576"/>
                <w:tab w:val="left" w:pos="577"/>
                <w:tab w:val="left" w:pos="1560"/>
              </w:tabs>
              <w:spacing w:line="244" w:lineRule="auto"/>
              <w:ind w:right="51" w:firstLine="0"/>
              <w:rPr>
                <w:sz w:val="20"/>
              </w:rPr>
            </w:pPr>
            <w:r>
              <w:rPr>
                <w:sz w:val="20"/>
              </w:rPr>
              <w:t>Iłołupki</w:t>
            </w:r>
            <w:r>
              <w:rPr>
                <w:sz w:val="20"/>
              </w:rPr>
              <w:tab/>
            </w:r>
            <w:r>
              <w:rPr>
                <w:spacing w:val="-1"/>
                <w:w w:val="95"/>
                <w:sz w:val="20"/>
              </w:rPr>
              <w:t xml:space="preserve">przywęglowe </w:t>
            </w:r>
            <w:r>
              <w:rPr>
                <w:sz w:val="20"/>
              </w:rPr>
              <w:t>nieprzepalone</w:t>
            </w:r>
          </w:p>
          <w:p w:rsidR="00496931" w:rsidRDefault="00987969">
            <w:pPr>
              <w:pStyle w:val="TableParagraph"/>
              <w:tabs>
                <w:tab w:val="left" w:pos="2697"/>
              </w:tabs>
              <w:spacing w:before="1"/>
              <w:ind w:left="41" w:right="-29"/>
              <w:rPr>
                <w:sz w:val="20"/>
              </w:rPr>
            </w:pPr>
            <w:r>
              <w:rPr>
                <w:w w:val="99"/>
                <w:sz w:val="20"/>
                <w:u w:val="single"/>
              </w:rPr>
              <w:t xml:space="preserve"> </w:t>
            </w:r>
            <w:r>
              <w:rPr>
                <w:sz w:val="20"/>
                <w:u w:val="single"/>
              </w:rPr>
              <w:tab/>
            </w:r>
          </w:p>
          <w:p w:rsidR="00496931" w:rsidRDefault="00987969">
            <w:pPr>
              <w:pStyle w:val="TableParagraph"/>
              <w:numPr>
                <w:ilvl w:val="0"/>
                <w:numId w:val="89"/>
              </w:numPr>
              <w:tabs>
                <w:tab w:val="left" w:pos="407"/>
              </w:tabs>
              <w:spacing w:before="39" w:line="244" w:lineRule="auto"/>
              <w:ind w:right="47" w:firstLine="0"/>
              <w:rPr>
                <w:sz w:val="20"/>
              </w:rPr>
            </w:pPr>
            <w:r>
              <w:rPr>
                <w:sz w:val="20"/>
              </w:rPr>
              <w:t>Popioły lotne i mieszaniny popiołowo-żużlowe</w:t>
            </w:r>
          </w:p>
        </w:tc>
        <w:tc>
          <w:tcPr>
            <w:tcW w:w="2906" w:type="dxa"/>
            <w:vMerge/>
            <w:tcBorders>
              <w:top w:val="nil"/>
            </w:tcBorders>
          </w:tcPr>
          <w:p w:rsidR="00496931" w:rsidRDefault="00496931">
            <w:pPr>
              <w:rPr>
                <w:sz w:val="2"/>
                <w:szCs w:val="2"/>
              </w:rPr>
            </w:pPr>
          </w:p>
        </w:tc>
      </w:tr>
      <w:tr w:rsidR="00496931">
        <w:trPr>
          <w:trHeight w:val="1168"/>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tcPr>
          <w:p w:rsidR="00496931" w:rsidRDefault="00987969">
            <w:pPr>
              <w:pStyle w:val="TableParagraph"/>
              <w:spacing w:line="244" w:lineRule="auto"/>
              <w:ind w:left="71" w:right="49"/>
              <w:jc w:val="both"/>
              <w:rPr>
                <w:sz w:val="20"/>
              </w:rPr>
            </w:pPr>
            <w:r>
              <w:rPr>
                <w:sz w:val="20"/>
              </w:rPr>
              <w:t>- gdy zalegają w miejscach suchych lub są izolowane od wody</w:t>
            </w:r>
          </w:p>
        </w:tc>
      </w:tr>
      <w:tr w:rsidR="00496931">
        <w:trPr>
          <w:trHeight w:val="2370"/>
        </w:trPr>
        <w:tc>
          <w:tcPr>
            <w:tcW w:w="1418" w:type="dxa"/>
            <w:vMerge w:val="restart"/>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496931">
            <w:pPr>
              <w:pStyle w:val="TableParagraph"/>
              <w:spacing w:before="9"/>
              <w:rPr>
                <w:sz w:val="21"/>
              </w:rPr>
            </w:pPr>
          </w:p>
          <w:p w:rsidR="00496931" w:rsidRDefault="00987969">
            <w:pPr>
              <w:pStyle w:val="TableParagraph"/>
              <w:tabs>
                <w:tab w:val="left" w:pos="894"/>
                <w:tab w:val="left" w:pos="1209"/>
              </w:tabs>
              <w:spacing w:line="244" w:lineRule="auto"/>
              <w:ind w:left="69" w:right="47"/>
              <w:rPr>
                <w:sz w:val="20"/>
              </w:rPr>
            </w:pPr>
            <w:r>
              <w:rPr>
                <w:sz w:val="20"/>
              </w:rPr>
              <w:t>Na</w:t>
            </w:r>
            <w:r>
              <w:rPr>
                <w:sz w:val="20"/>
              </w:rPr>
              <w:tab/>
              <w:t>górne warstwy nasypów</w:t>
            </w:r>
            <w:r>
              <w:rPr>
                <w:sz w:val="20"/>
              </w:rPr>
              <w:tab/>
            </w:r>
            <w:r>
              <w:rPr>
                <w:sz w:val="20"/>
              </w:rPr>
              <w:tab/>
              <w:t>w strefie przemarzania</w:t>
            </w:r>
          </w:p>
        </w:tc>
        <w:tc>
          <w:tcPr>
            <w:tcW w:w="1984" w:type="dxa"/>
            <w:vMerge w:val="restart"/>
          </w:tcPr>
          <w:p w:rsidR="00496931" w:rsidRDefault="00496931">
            <w:pPr>
              <w:pStyle w:val="TableParagraph"/>
              <w:spacing w:before="5"/>
              <w:rPr>
                <w:sz w:val="20"/>
              </w:rPr>
            </w:pPr>
          </w:p>
          <w:p w:rsidR="00496931" w:rsidRDefault="00987969">
            <w:pPr>
              <w:pStyle w:val="TableParagraph"/>
              <w:numPr>
                <w:ilvl w:val="0"/>
                <w:numId w:val="88"/>
              </w:numPr>
              <w:tabs>
                <w:tab w:val="left" w:pos="272"/>
              </w:tabs>
              <w:rPr>
                <w:sz w:val="20"/>
              </w:rPr>
            </w:pPr>
            <w:r>
              <w:rPr>
                <w:sz w:val="20"/>
              </w:rPr>
              <w:t>Żwiry i</w:t>
            </w:r>
            <w:r>
              <w:rPr>
                <w:spacing w:val="-7"/>
                <w:sz w:val="20"/>
              </w:rPr>
              <w:t xml:space="preserve"> </w:t>
            </w:r>
            <w:r>
              <w:rPr>
                <w:sz w:val="20"/>
              </w:rPr>
              <w:t>pospółki</w:t>
            </w:r>
          </w:p>
          <w:p w:rsidR="00496931" w:rsidRDefault="00987969">
            <w:pPr>
              <w:pStyle w:val="TableParagraph"/>
              <w:numPr>
                <w:ilvl w:val="0"/>
                <w:numId w:val="88"/>
              </w:numPr>
              <w:tabs>
                <w:tab w:val="left" w:pos="451"/>
                <w:tab w:val="left" w:pos="452"/>
                <w:tab w:val="left" w:pos="1166"/>
                <w:tab w:val="left" w:pos="1860"/>
              </w:tabs>
              <w:spacing w:before="5"/>
              <w:ind w:left="451" w:hanging="382"/>
              <w:rPr>
                <w:sz w:val="20"/>
              </w:rPr>
            </w:pPr>
            <w:r>
              <w:rPr>
                <w:sz w:val="20"/>
              </w:rPr>
              <w:t>Piaski</w:t>
            </w:r>
            <w:r>
              <w:rPr>
                <w:sz w:val="20"/>
              </w:rPr>
              <w:tab/>
              <w:t>grubo</w:t>
            </w:r>
            <w:r>
              <w:rPr>
                <w:sz w:val="20"/>
              </w:rPr>
              <w:tab/>
              <w:t>i</w:t>
            </w:r>
          </w:p>
          <w:p w:rsidR="00496931" w:rsidRDefault="00987969">
            <w:pPr>
              <w:pStyle w:val="TableParagraph"/>
              <w:spacing w:before="6" w:line="244" w:lineRule="auto"/>
              <w:ind w:left="69" w:right="587"/>
              <w:rPr>
                <w:sz w:val="20"/>
              </w:rPr>
            </w:pPr>
            <w:r>
              <w:rPr>
                <w:sz w:val="20"/>
              </w:rPr>
              <w:t xml:space="preserve">średnio- ziarniste 3.Iłołupki </w:t>
            </w:r>
            <w:r>
              <w:rPr>
                <w:w w:val="95"/>
                <w:sz w:val="20"/>
              </w:rPr>
              <w:t xml:space="preserve">przywęglowe </w:t>
            </w:r>
            <w:r>
              <w:rPr>
                <w:sz w:val="20"/>
              </w:rPr>
              <w:t>przepalone</w:t>
            </w:r>
          </w:p>
          <w:p w:rsidR="00496931" w:rsidRDefault="00987969">
            <w:pPr>
              <w:pStyle w:val="TableParagraph"/>
              <w:spacing w:before="3" w:line="244" w:lineRule="auto"/>
              <w:ind w:left="69"/>
              <w:rPr>
                <w:sz w:val="20"/>
              </w:rPr>
            </w:pPr>
            <w:r>
              <w:rPr>
                <w:sz w:val="20"/>
              </w:rPr>
              <w:t>zawierające mniej niż 15% ziarn mniejszych</w:t>
            </w:r>
          </w:p>
          <w:p w:rsidR="00496931" w:rsidRDefault="00987969">
            <w:pPr>
              <w:pStyle w:val="TableParagraph"/>
              <w:spacing w:before="1"/>
              <w:ind w:left="69"/>
              <w:rPr>
                <w:sz w:val="20"/>
              </w:rPr>
            </w:pPr>
            <w:r>
              <w:rPr>
                <w:sz w:val="20"/>
              </w:rPr>
              <w:t>od 0,075</w:t>
            </w:r>
            <w:r>
              <w:rPr>
                <w:spacing w:val="-3"/>
                <w:sz w:val="20"/>
              </w:rPr>
              <w:t xml:space="preserve"> </w:t>
            </w:r>
            <w:r>
              <w:rPr>
                <w:sz w:val="20"/>
              </w:rPr>
              <w:t>mm</w:t>
            </w:r>
          </w:p>
          <w:p w:rsidR="00496931" w:rsidRDefault="00987969">
            <w:pPr>
              <w:pStyle w:val="TableParagraph"/>
              <w:tabs>
                <w:tab w:val="left" w:pos="1022"/>
              </w:tabs>
              <w:spacing w:before="5" w:line="244" w:lineRule="auto"/>
              <w:ind w:left="69" w:right="50"/>
              <w:jc w:val="both"/>
              <w:rPr>
                <w:sz w:val="20"/>
              </w:rPr>
            </w:pPr>
            <w:r>
              <w:rPr>
                <w:sz w:val="20"/>
              </w:rPr>
              <w:t>4. Wysiewki kamienne o</w:t>
            </w:r>
            <w:r>
              <w:rPr>
                <w:sz w:val="20"/>
              </w:rPr>
              <w:tab/>
            </w:r>
            <w:r>
              <w:rPr>
                <w:spacing w:val="-1"/>
                <w:sz w:val="20"/>
              </w:rPr>
              <w:t xml:space="preserve">uziarnieniu </w:t>
            </w:r>
            <w:r>
              <w:rPr>
                <w:sz w:val="20"/>
              </w:rPr>
              <w:t>odpowiadają-</w:t>
            </w:r>
          </w:p>
          <w:p w:rsidR="00496931" w:rsidRDefault="00987969">
            <w:pPr>
              <w:pStyle w:val="TableParagraph"/>
              <w:spacing w:before="2"/>
              <w:ind w:left="69"/>
              <w:rPr>
                <w:sz w:val="20"/>
              </w:rPr>
            </w:pPr>
            <w:r>
              <w:rPr>
                <w:sz w:val="20"/>
              </w:rPr>
              <w:t>cym pospółkom lub</w:t>
            </w:r>
          </w:p>
          <w:p w:rsidR="00496931" w:rsidRDefault="00987969">
            <w:pPr>
              <w:pStyle w:val="TableParagraph"/>
              <w:spacing w:before="5" w:line="214" w:lineRule="exact"/>
              <w:ind w:left="69"/>
              <w:rPr>
                <w:sz w:val="20"/>
              </w:rPr>
            </w:pPr>
            <w:r>
              <w:rPr>
                <w:sz w:val="20"/>
              </w:rPr>
              <w:t>żwirom</w:t>
            </w:r>
          </w:p>
        </w:tc>
        <w:tc>
          <w:tcPr>
            <w:tcW w:w="2692" w:type="dxa"/>
            <w:vMerge w:val="restart"/>
          </w:tcPr>
          <w:p w:rsidR="00496931" w:rsidRDefault="00987969">
            <w:pPr>
              <w:pStyle w:val="TableParagraph"/>
              <w:numPr>
                <w:ilvl w:val="0"/>
                <w:numId w:val="87"/>
              </w:numPr>
              <w:tabs>
                <w:tab w:val="left" w:pos="273"/>
              </w:tabs>
              <w:ind w:firstLine="0"/>
              <w:rPr>
                <w:sz w:val="20"/>
              </w:rPr>
            </w:pPr>
            <w:r>
              <w:rPr>
                <w:sz w:val="20"/>
              </w:rPr>
              <w:t>Żwiry i pospółki</w:t>
            </w:r>
            <w:r>
              <w:rPr>
                <w:spacing w:val="-12"/>
                <w:sz w:val="20"/>
              </w:rPr>
              <w:t xml:space="preserve"> </w:t>
            </w:r>
            <w:r>
              <w:rPr>
                <w:sz w:val="20"/>
              </w:rPr>
              <w:t>gliniaste</w:t>
            </w:r>
          </w:p>
          <w:p w:rsidR="00496931" w:rsidRDefault="00987969">
            <w:pPr>
              <w:pStyle w:val="TableParagraph"/>
              <w:numPr>
                <w:ilvl w:val="0"/>
                <w:numId w:val="87"/>
              </w:numPr>
              <w:tabs>
                <w:tab w:val="left" w:pos="273"/>
              </w:tabs>
              <w:spacing w:before="5"/>
              <w:ind w:firstLine="0"/>
              <w:rPr>
                <w:sz w:val="20"/>
              </w:rPr>
            </w:pPr>
            <w:r>
              <w:rPr>
                <w:sz w:val="20"/>
              </w:rPr>
              <w:t>Piaski pylaste i</w:t>
            </w:r>
            <w:r>
              <w:rPr>
                <w:spacing w:val="-6"/>
                <w:sz w:val="20"/>
              </w:rPr>
              <w:t xml:space="preserve"> </w:t>
            </w:r>
            <w:r>
              <w:rPr>
                <w:sz w:val="20"/>
              </w:rPr>
              <w:t>gliniaste</w:t>
            </w:r>
          </w:p>
          <w:p w:rsidR="00496931" w:rsidRDefault="00987969">
            <w:pPr>
              <w:pStyle w:val="TableParagraph"/>
              <w:numPr>
                <w:ilvl w:val="0"/>
                <w:numId w:val="87"/>
              </w:numPr>
              <w:tabs>
                <w:tab w:val="left" w:pos="273"/>
              </w:tabs>
              <w:spacing w:before="5"/>
              <w:ind w:firstLine="0"/>
              <w:rPr>
                <w:sz w:val="20"/>
              </w:rPr>
            </w:pPr>
            <w:r>
              <w:rPr>
                <w:sz w:val="20"/>
              </w:rPr>
              <w:t>Pyły piaszczyste i</w:t>
            </w:r>
            <w:r>
              <w:rPr>
                <w:spacing w:val="-9"/>
                <w:sz w:val="20"/>
              </w:rPr>
              <w:t xml:space="preserve"> </w:t>
            </w:r>
            <w:r>
              <w:rPr>
                <w:sz w:val="20"/>
              </w:rPr>
              <w:t>pyły</w:t>
            </w:r>
          </w:p>
          <w:p w:rsidR="00496931" w:rsidRDefault="00987969">
            <w:pPr>
              <w:pStyle w:val="TableParagraph"/>
              <w:numPr>
                <w:ilvl w:val="0"/>
                <w:numId w:val="87"/>
              </w:numPr>
              <w:tabs>
                <w:tab w:val="left" w:pos="345"/>
              </w:tabs>
              <w:spacing w:before="6" w:line="244" w:lineRule="auto"/>
              <w:ind w:right="50" w:firstLine="0"/>
              <w:rPr>
                <w:sz w:val="20"/>
              </w:rPr>
            </w:pPr>
            <w:r>
              <w:rPr>
                <w:sz w:val="20"/>
              </w:rPr>
              <w:t>Gliny o granicy płynności mniejszej niż 35%</w:t>
            </w:r>
          </w:p>
          <w:p w:rsidR="00496931" w:rsidRDefault="00987969">
            <w:pPr>
              <w:pStyle w:val="TableParagraph"/>
              <w:numPr>
                <w:ilvl w:val="0"/>
                <w:numId w:val="87"/>
              </w:numPr>
              <w:tabs>
                <w:tab w:val="left" w:pos="502"/>
                <w:tab w:val="left" w:pos="503"/>
                <w:tab w:val="left" w:pos="1704"/>
              </w:tabs>
              <w:spacing w:before="1"/>
              <w:ind w:left="502" w:hanging="432"/>
              <w:rPr>
                <w:sz w:val="20"/>
              </w:rPr>
            </w:pPr>
            <w:r>
              <w:rPr>
                <w:sz w:val="20"/>
              </w:rPr>
              <w:t>Mieszaniny</w:t>
            </w:r>
            <w:r>
              <w:rPr>
                <w:sz w:val="20"/>
              </w:rPr>
              <w:tab/>
              <w:t>popiołowo-</w:t>
            </w:r>
          </w:p>
          <w:p w:rsidR="00496931" w:rsidRDefault="00987969">
            <w:pPr>
              <w:pStyle w:val="TableParagraph"/>
              <w:spacing w:before="5"/>
              <w:ind w:left="70"/>
              <w:rPr>
                <w:sz w:val="20"/>
              </w:rPr>
            </w:pPr>
            <w:r>
              <w:rPr>
                <w:sz w:val="20"/>
              </w:rPr>
              <w:t>żużlowe z węgla kamiennego</w:t>
            </w:r>
          </w:p>
          <w:p w:rsidR="00496931" w:rsidRDefault="00987969">
            <w:pPr>
              <w:pStyle w:val="TableParagraph"/>
              <w:numPr>
                <w:ilvl w:val="0"/>
                <w:numId w:val="87"/>
              </w:numPr>
              <w:tabs>
                <w:tab w:val="left" w:pos="277"/>
              </w:tabs>
              <w:spacing w:before="5"/>
              <w:ind w:left="276" w:hanging="206"/>
              <w:rPr>
                <w:sz w:val="20"/>
              </w:rPr>
            </w:pPr>
            <w:r>
              <w:rPr>
                <w:sz w:val="20"/>
              </w:rPr>
              <w:t>Wysiewki kamienne</w:t>
            </w:r>
            <w:r>
              <w:rPr>
                <w:spacing w:val="-18"/>
                <w:sz w:val="20"/>
              </w:rPr>
              <w:t xml:space="preserve"> </w:t>
            </w:r>
            <w:r>
              <w:rPr>
                <w:sz w:val="20"/>
              </w:rPr>
              <w:t>gliniaste</w:t>
            </w:r>
          </w:p>
          <w:p w:rsidR="00496931" w:rsidRDefault="00987969">
            <w:pPr>
              <w:pStyle w:val="TableParagraph"/>
              <w:spacing w:before="3"/>
              <w:ind w:left="41"/>
              <w:rPr>
                <w:sz w:val="20"/>
              </w:rPr>
            </w:pPr>
            <w:r>
              <w:rPr>
                <w:w w:val="99"/>
                <w:sz w:val="20"/>
                <w:u w:val="single"/>
              </w:rPr>
              <w:t xml:space="preserve"> </w:t>
            </w:r>
            <w:r>
              <w:rPr>
                <w:sz w:val="20"/>
                <w:u w:val="single"/>
              </w:rPr>
              <w:t xml:space="preserve">o zawartości frakcji iłowej </w:t>
            </w:r>
            <w:r>
              <w:rPr>
                <w:rFonts w:ascii="Symbol" w:hAnsi="Symbol"/>
                <w:sz w:val="20"/>
                <w:u w:val="single"/>
              </w:rPr>
              <w:t></w:t>
            </w:r>
            <w:r>
              <w:rPr>
                <w:sz w:val="20"/>
                <w:u w:val="single"/>
              </w:rPr>
              <w:t>2%</w:t>
            </w:r>
          </w:p>
          <w:p w:rsidR="00496931" w:rsidRDefault="00987969">
            <w:pPr>
              <w:pStyle w:val="TableParagraph"/>
              <w:numPr>
                <w:ilvl w:val="0"/>
                <w:numId w:val="87"/>
              </w:numPr>
              <w:tabs>
                <w:tab w:val="left" w:pos="311"/>
              </w:tabs>
              <w:spacing w:before="38" w:line="230" w:lineRule="atLeast"/>
              <w:ind w:right="51" w:firstLine="0"/>
              <w:rPr>
                <w:sz w:val="20"/>
              </w:rPr>
            </w:pPr>
            <w:r>
              <w:rPr>
                <w:sz w:val="20"/>
              </w:rPr>
              <w:t>Żużle wielkopiecowe i inne metalurgiczne</w:t>
            </w:r>
          </w:p>
        </w:tc>
        <w:tc>
          <w:tcPr>
            <w:tcW w:w="2906" w:type="dxa"/>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44" w:lineRule="auto"/>
              <w:ind w:left="71" w:right="46"/>
              <w:jc w:val="both"/>
              <w:rPr>
                <w:sz w:val="20"/>
              </w:rPr>
            </w:pPr>
            <w:r>
              <w:rPr>
                <w:sz w:val="20"/>
              </w:rPr>
              <w:t>- pod warunkiem ulepszenia tych gruntów spoiwami, takimi jak: cement, wapno, aktywne popioły itp.</w:t>
            </w:r>
          </w:p>
        </w:tc>
      </w:tr>
      <w:tr w:rsidR="00496931">
        <w:trPr>
          <w:trHeight w:val="265"/>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vMerge/>
            <w:tcBorders>
              <w:top w:val="nil"/>
            </w:tcBorders>
          </w:tcPr>
          <w:p w:rsidR="00496931" w:rsidRDefault="00496931">
            <w:pPr>
              <w:rPr>
                <w:sz w:val="2"/>
                <w:szCs w:val="2"/>
              </w:rPr>
            </w:pPr>
          </w:p>
        </w:tc>
        <w:tc>
          <w:tcPr>
            <w:tcW w:w="2906" w:type="dxa"/>
            <w:vMerge w:val="restart"/>
          </w:tcPr>
          <w:p w:rsidR="00496931" w:rsidRDefault="00987969">
            <w:pPr>
              <w:pStyle w:val="TableParagraph"/>
              <w:numPr>
                <w:ilvl w:val="0"/>
                <w:numId w:val="86"/>
              </w:numPr>
              <w:tabs>
                <w:tab w:val="left" w:pos="194"/>
              </w:tabs>
              <w:spacing w:line="244" w:lineRule="auto"/>
              <w:ind w:right="50" w:firstLine="0"/>
              <w:rPr>
                <w:sz w:val="20"/>
              </w:rPr>
            </w:pPr>
            <w:r>
              <w:rPr>
                <w:sz w:val="20"/>
              </w:rPr>
              <w:t>drobnoziarniste i nierozpadowe: straty masy do</w:t>
            </w:r>
            <w:r>
              <w:rPr>
                <w:spacing w:val="-9"/>
                <w:sz w:val="20"/>
              </w:rPr>
              <w:t xml:space="preserve"> </w:t>
            </w:r>
            <w:r>
              <w:rPr>
                <w:sz w:val="20"/>
              </w:rPr>
              <w:t>1%</w:t>
            </w:r>
          </w:p>
          <w:p w:rsidR="00496931" w:rsidRDefault="00987969">
            <w:pPr>
              <w:pStyle w:val="TableParagraph"/>
              <w:numPr>
                <w:ilvl w:val="0"/>
                <w:numId w:val="86"/>
              </w:numPr>
              <w:tabs>
                <w:tab w:val="left" w:pos="187"/>
              </w:tabs>
              <w:spacing w:line="244" w:lineRule="exact"/>
              <w:ind w:left="186" w:hanging="115"/>
              <w:rPr>
                <w:sz w:val="20"/>
              </w:rPr>
            </w:pPr>
            <w:r>
              <w:rPr>
                <w:sz w:val="20"/>
              </w:rPr>
              <w:t>o wskaźniku nośności</w:t>
            </w:r>
            <w:r>
              <w:rPr>
                <w:spacing w:val="-11"/>
                <w:sz w:val="20"/>
              </w:rPr>
              <w:t xml:space="preserve"> </w:t>
            </w:r>
            <w:r>
              <w:rPr>
                <w:sz w:val="20"/>
              </w:rPr>
              <w:t>w</w:t>
            </w:r>
            <w:r>
              <w:rPr>
                <w:sz w:val="20"/>
                <w:vertAlign w:val="subscript"/>
              </w:rPr>
              <w:t>noś</w:t>
            </w:r>
            <w:r>
              <w:rPr>
                <w:rFonts w:ascii="Symbol" w:hAnsi="Symbol"/>
                <w:sz w:val="20"/>
              </w:rPr>
              <w:t></w:t>
            </w:r>
            <w:r>
              <w:rPr>
                <w:sz w:val="20"/>
              </w:rPr>
              <w:t>10</w:t>
            </w:r>
          </w:p>
        </w:tc>
      </w:tr>
      <w:tr w:rsidR="00496931">
        <w:trPr>
          <w:trHeight w:val="1096"/>
        </w:trPr>
        <w:tc>
          <w:tcPr>
            <w:tcW w:w="1418" w:type="dxa"/>
            <w:vMerge/>
            <w:tcBorders>
              <w:top w:val="nil"/>
            </w:tcBorders>
          </w:tcPr>
          <w:p w:rsidR="00496931" w:rsidRDefault="00496931">
            <w:pPr>
              <w:rPr>
                <w:sz w:val="2"/>
                <w:szCs w:val="2"/>
              </w:rPr>
            </w:pPr>
          </w:p>
        </w:tc>
        <w:tc>
          <w:tcPr>
            <w:tcW w:w="1984" w:type="dxa"/>
            <w:vMerge/>
            <w:tcBorders>
              <w:top w:val="nil"/>
            </w:tcBorders>
          </w:tcPr>
          <w:p w:rsidR="00496931" w:rsidRDefault="00496931">
            <w:pPr>
              <w:rPr>
                <w:sz w:val="2"/>
                <w:szCs w:val="2"/>
              </w:rPr>
            </w:pPr>
          </w:p>
        </w:tc>
        <w:tc>
          <w:tcPr>
            <w:tcW w:w="2692" w:type="dxa"/>
          </w:tcPr>
          <w:p w:rsidR="00496931" w:rsidRDefault="00987969">
            <w:pPr>
              <w:pStyle w:val="TableParagraph"/>
              <w:ind w:left="70"/>
              <w:rPr>
                <w:sz w:val="20"/>
              </w:rPr>
            </w:pPr>
            <w:r>
              <w:rPr>
                <w:sz w:val="20"/>
              </w:rPr>
              <w:t>8. Piaski drobnoziarniste</w:t>
            </w:r>
          </w:p>
        </w:tc>
        <w:tc>
          <w:tcPr>
            <w:tcW w:w="2906" w:type="dxa"/>
            <w:vMerge/>
            <w:tcBorders>
              <w:top w:val="nil"/>
            </w:tcBorders>
          </w:tcPr>
          <w:p w:rsidR="00496931" w:rsidRDefault="00496931">
            <w:pPr>
              <w:rPr>
                <w:sz w:val="2"/>
                <w:szCs w:val="2"/>
              </w:rPr>
            </w:pPr>
          </w:p>
        </w:tc>
      </w:tr>
      <w:tr w:rsidR="00496931">
        <w:trPr>
          <w:trHeight w:val="1175"/>
        </w:trPr>
        <w:tc>
          <w:tcPr>
            <w:tcW w:w="1418" w:type="dxa"/>
          </w:tcPr>
          <w:p w:rsidR="00496931" w:rsidRDefault="00987969">
            <w:pPr>
              <w:pStyle w:val="TableParagraph"/>
              <w:tabs>
                <w:tab w:val="left" w:pos="1146"/>
              </w:tabs>
              <w:spacing w:line="244" w:lineRule="auto"/>
              <w:ind w:left="69" w:right="52"/>
              <w:rPr>
                <w:sz w:val="20"/>
              </w:rPr>
            </w:pPr>
            <w:r>
              <w:rPr>
                <w:sz w:val="20"/>
              </w:rPr>
              <w:t>W wykopach i miejscach zerowych</w:t>
            </w:r>
            <w:r>
              <w:rPr>
                <w:sz w:val="20"/>
              </w:rPr>
              <w:tab/>
            </w:r>
            <w:r>
              <w:rPr>
                <w:sz w:val="20"/>
              </w:rPr>
              <w:t>do głębokości</w:t>
            </w:r>
          </w:p>
          <w:p w:rsidR="00496931" w:rsidRDefault="00987969">
            <w:pPr>
              <w:pStyle w:val="TableParagraph"/>
              <w:spacing w:before="2" w:line="214" w:lineRule="exact"/>
              <w:ind w:left="69"/>
              <w:rPr>
                <w:sz w:val="20"/>
              </w:rPr>
            </w:pPr>
            <w:r>
              <w:rPr>
                <w:sz w:val="20"/>
              </w:rPr>
              <w:t>przemarzania</w:t>
            </w:r>
          </w:p>
        </w:tc>
        <w:tc>
          <w:tcPr>
            <w:tcW w:w="1984"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spacing w:line="244" w:lineRule="auto"/>
              <w:ind w:left="69" w:right="587"/>
              <w:rPr>
                <w:sz w:val="20"/>
              </w:rPr>
            </w:pPr>
            <w:r>
              <w:rPr>
                <w:sz w:val="20"/>
              </w:rPr>
              <w:t xml:space="preserve">Grunty </w:t>
            </w:r>
            <w:r>
              <w:rPr>
                <w:w w:val="95"/>
                <w:sz w:val="20"/>
              </w:rPr>
              <w:t>niewysadzinowe</w:t>
            </w:r>
          </w:p>
        </w:tc>
        <w:tc>
          <w:tcPr>
            <w:tcW w:w="2692"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tabs>
                <w:tab w:val="left" w:pos="1239"/>
                <w:tab w:val="left" w:pos="2568"/>
              </w:tabs>
              <w:spacing w:line="244" w:lineRule="auto"/>
              <w:ind w:left="70" w:right="50"/>
              <w:rPr>
                <w:sz w:val="20"/>
              </w:rPr>
            </w:pPr>
            <w:r>
              <w:rPr>
                <w:sz w:val="20"/>
              </w:rPr>
              <w:t>Grunty</w:t>
            </w:r>
            <w:r>
              <w:rPr>
                <w:sz w:val="20"/>
              </w:rPr>
              <w:tab/>
              <w:t>wątpliwe</w:t>
            </w:r>
            <w:r>
              <w:rPr>
                <w:sz w:val="20"/>
              </w:rPr>
              <w:tab/>
              <w:t>i wysadzinowe</w:t>
            </w:r>
          </w:p>
        </w:tc>
        <w:tc>
          <w:tcPr>
            <w:tcW w:w="2906" w:type="dxa"/>
          </w:tcPr>
          <w:p w:rsidR="00496931" w:rsidRDefault="00496931">
            <w:pPr>
              <w:pStyle w:val="TableParagraph"/>
              <w:spacing w:before="5"/>
              <w:rPr>
                <w:sz w:val="20"/>
              </w:rPr>
            </w:pPr>
          </w:p>
          <w:p w:rsidR="00496931" w:rsidRDefault="00987969">
            <w:pPr>
              <w:pStyle w:val="TableParagraph"/>
              <w:spacing w:line="244" w:lineRule="auto"/>
              <w:ind w:left="71" w:right="50"/>
              <w:jc w:val="both"/>
              <w:rPr>
                <w:sz w:val="20"/>
              </w:rPr>
            </w:pPr>
            <w:r>
              <w:rPr>
                <w:sz w:val="20"/>
              </w:rPr>
              <w:t>- gdy są ulepszane spoiwami (cementem, wapnem, aktywnymi popiołami itp.)</w:t>
            </w:r>
          </w:p>
        </w:tc>
      </w:tr>
    </w:tbl>
    <w:p w:rsidR="00496931" w:rsidRDefault="00496931">
      <w:pPr>
        <w:pStyle w:val="Tekstpodstawowy"/>
        <w:spacing w:before="9"/>
        <w:ind w:left="0"/>
        <w:rPr>
          <w:sz w:val="14"/>
        </w:rPr>
      </w:pPr>
    </w:p>
    <w:p w:rsidR="00496931" w:rsidRDefault="00987969">
      <w:pPr>
        <w:pStyle w:val="Heading3"/>
        <w:numPr>
          <w:ilvl w:val="0"/>
          <w:numId w:val="93"/>
        </w:numPr>
        <w:tabs>
          <w:tab w:val="left" w:pos="458"/>
        </w:tabs>
        <w:spacing w:before="95"/>
      </w:pPr>
      <w:r>
        <w:t>SPRZĘT</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spacing w:before="5"/>
        <w:ind w:left="0"/>
        <w:rPr>
          <w:b/>
          <w:sz w:val="29"/>
        </w:rPr>
      </w:pPr>
    </w:p>
    <w:p w:rsidR="00496931" w:rsidRDefault="00496931">
      <w:pPr>
        <w:pStyle w:val="Tekstpodstawowy"/>
        <w:spacing w:before="3"/>
        <w:ind w:left="0"/>
        <w:rPr>
          <w:b/>
          <w:sz w:val="9"/>
        </w:rPr>
      </w:pPr>
    </w:p>
    <w:p w:rsidR="00496931" w:rsidRDefault="00496931">
      <w:pPr>
        <w:pStyle w:val="Tekstpodstawowy"/>
        <w:spacing w:line="20" w:lineRule="exact"/>
        <w:ind w:left="200"/>
        <w:rPr>
          <w:sz w:val="2"/>
        </w:rPr>
      </w:pPr>
      <w:r w:rsidRPr="00496931">
        <w:rPr>
          <w:sz w:val="2"/>
        </w:rPr>
      </w:r>
      <w:r>
        <w:rPr>
          <w:sz w:val="2"/>
        </w:rPr>
        <w:pict>
          <v:group id="_x0000_s1169" style="width:445.6pt;height:.75pt;mso-position-horizontal-relative:char;mso-position-vertical-relative:line" coordsize="8912,15">
            <v:line id="_x0000_s1170" style="position:absolute" from="0,7" to="8911,7" strokeweight=".72pt"/>
            <w10:wrap type="none"/>
            <w10:anchorlock/>
          </v:group>
        </w:pict>
      </w:r>
    </w:p>
    <w:p w:rsidR="00496931" w:rsidRDefault="00987969">
      <w:pPr>
        <w:pStyle w:val="Heading4"/>
        <w:numPr>
          <w:ilvl w:val="1"/>
          <w:numId w:val="93"/>
        </w:numPr>
        <w:tabs>
          <w:tab w:val="left" w:pos="590"/>
        </w:tabs>
        <w:spacing w:before="0"/>
      </w:pPr>
      <w:r>
        <w:t>Ogólne wymagania dotyczące sprzętu</w:t>
      </w:r>
    </w:p>
    <w:p w:rsidR="00496931" w:rsidRDefault="00987969">
      <w:pPr>
        <w:pStyle w:val="Tekstpodstawowy"/>
      </w:pPr>
      <w:r>
        <w:t>Ogólne wymagania i ustalenia dotyczące sprzętu określono w SST D-M-00.00.00 „Wymagania ogólne” pkt 3.</w:t>
      </w:r>
    </w:p>
    <w:p w:rsidR="00496931" w:rsidRDefault="00987969">
      <w:pPr>
        <w:pStyle w:val="Heading4"/>
        <w:numPr>
          <w:ilvl w:val="1"/>
          <w:numId w:val="93"/>
        </w:numPr>
        <w:tabs>
          <w:tab w:val="left" w:pos="590"/>
        </w:tabs>
        <w:spacing w:before="8"/>
      </w:pPr>
      <w:r>
        <w:t>Dobór sprzętu</w:t>
      </w:r>
      <w:r>
        <w:rPr>
          <w:spacing w:val="-1"/>
        </w:rPr>
        <w:t xml:space="preserve"> </w:t>
      </w:r>
      <w:r>
        <w:t>zagęszczającego</w:t>
      </w:r>
    </w:p>
    <w:p w:rsidR="00496931" w:rsidRDefault="00987969">
      <w:pPr>
        <w:pStyle w:val="Tekstpodstawowy"/>
        <w:spacing w:line="244" w:lineRule="auto"/>
        <w:ind w:right="627"/>
      </w:pPr>
      <w:r>
        <w:t>W tablicy 2 podano, dla różnych rodzajów gruntów, orientacyjne dane przy doborze sprzętu zagęszczającego. Sprzęt do zagęszczania powinien być zatwierdzony przez</w:t>
      </w:r>
      <w:r>
        <w:rPr>
          <w:spacing w:val="-9"/>
        </w:rPr>
        <w:t xml:space="preserve"> </w:t>
      </w:r>
      <w:r>
        <w:t>Inżyniera.</w:t>
      </w:r>
    </w:p>
    <w:p w:rsidR="00496931" w:rsidRDefault="00987969">
      <w:pPr>
        <w:pStyle w:val="Tekstpodstawowy"/>
        <w:spacing w:before="1" w:after="5"/>
      </w:pPr>
      <w:r>
        <w:t>Tablica 2. Orientacyjne dane przy doborze sprzętu</w:t>
      </w:r>
      <w:r>
        <w:rPr>
          <w:spacing w:val="-32"/>
        </w:rPr>
        <w:t xml:space="preserve"> </w:t>
      </w:r>
      <w:r>
        <w:t>zagęszczającego</w:t>
      </w: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1560"/>
        <w:gridCol w:w="1133"/>
        <w:gridCol w:w="991"/>
        <w:gridCol w:w="1135"/>
        <w:gridCol w:w="993"/>
        <w:gridCol w:w="1132"/>
        <w:gridCol w:w="990"/>
      </w:tblGrid>
      <w:tr w:rsidR="00496931">
        <w:trPr>
          <w:trHeight w:val="690"/>
        </w:trPr>
        <w:tc>
          <w:tcPr>
            <w:tcW w:w="852" w:type="dxa"/>
            <w:vMerge w:val="restart"/>
            <w:tcBorders>
              <w:bottom w:val="double" w:sz="2" w:space="0" w:color="000000"/>
            </w:tcBorders>
          </w:tcPr>
          <w:p w:rsidR="00496931" w:rsidRDefault="00496931">
            <w:pPr>
              <w:pStyle w:val="TableParagraph"/>
              <w:spacing w:before="5"/>
              <w:rPr>
                <w:sz w:val="20"/>
              </w:rPr>
            </w:pPr>
          </w:p>
          <w:p w:rsidR="00496931" w:rsidRDefault="00987969">
            <w:pPr>
              <w:pStyle w:val="TableParagraph"/>
              <w:spacing w:line="506" w:lineRule="auto"/>
              <w:ind w:left="6"/>
              <w:rPr>
                <w:sz w:val="20"/>
              </w:rPr>
            </w:pPr>
            <w:r>
              <w:rPr>
                <w:w w:val="95"/>
                <w:sz w:val="20"/>
              </w:rPr>
              <w:t xml:space="preserve">Działanie </w:t>
            </w:r>
            <w:r>
              <w:rPr>
                <w:sz w:val="20"/>
              </w:rPr>
              <w:t>sprzętu</w:t>
            </w:r>
          </w:p>
        </w:tc>
        <w:tc>
          <w:tcPr>
            <w:tcW w:w="1560" w:type="dxa"/>
            <w:vMerge w:val="restart"/>
            <w:tcBorders>
              <w:bottom w:val="double" w:sz="2" w:space="0" w:color="000000"/>
            </w:tcBorders>
          </w:tcPr>
          <w:p w:rsidR="00496931" w:rsidRDefault="00496931">
            <w:pPr>
              <w:pStyle w:val="TableParagraph"/>
              <w:spacing w:before="5"/>
              <w:rPr>
                <w:sz w:val="20"/>
              </w:rPr>
            </w:pPr>
          </w:p>
          <w:p w:rsidR="00496931" w:rsidRDefault="00987969">
            <w:pPr>
              <w:pStyle w:val="TableParagraph"/>
              <w:ind w:left="-1"/>
              <w:rPr>
                <w:sz w:val="20"/>
              </w:rPr>
            </w:pPr>
            <w:r>
              <w:rPr>
                <w:sz w:val="20"/>
              </w:rPr>
              <w:t>Rodzaj sprzętu</w:t>
            </w:r>
          </w:p>
        </w:tc>
        <w:tc>
          <w:tcPr>
            <w:tcW w:w="2124" w:type="dxa"/>
            <w:gridSpan w:val="2"/>
          </w:tcPr>
          <w:p w:rsidR="00496931" w:rsidRDefault="00987969">
            <w:pPr>
              <w:pStyle w:val="TableParagraph"/>
              <w:ind w:left="6" w:right="-15"/>
              <w:rPr>
                <w:sz w:val="20"/>
              </w:rPr>
            </w:pPr>
            <w:r>
              <w:rPr>
                <w:sz w:val="20"/>
              </w:rPr>
              <w:t>Grunty niespoiste:</w:t>
            </w:r>
            <w:r>
              <w:rPr>
                <w:spacing w:val="1"/>
                <w:sz w:val="20"/>
              </w:rPr>
              <w:t xml:space="preserve"> </w:t>
            </w:r>
            <w:r>
              <w:rPr>
                <w:sz w:val="20"/>
              </w:rPr>
              <w:t>piaski</w:t>
            </w:r>
          </w:p>
          <w:p w:rsidR="00496931" w:rsidRDefault="00987969">
            <w:pPr>
              <w:pStyle w:val="TableParagraph"/>
              <w:spacing w:before="5"/>
              <w:ind w:left="6"/>
              <w:rPr>
                <w:sz w:val="20"/>
              </w:rPr>
            </w:pPr>
            <w:r>
              <w:rPr>
                <w:sz w:val="20"/>
              </w:rPr>
              <w:t>żwiry pospółki</w:t>
            </w:r>
          </w:p>
        </w:tc>
        <w:tc>
          <w:tcPr>
            <w:tcW w:w="2128" w:type="dxa"/>
            <w:gridSpan w:val="2"/>
          </w:tcPr>
          <w:p w:rsidR="00496931" w:rsidRDefault="00987969">
            <w:pPr>
              <w:pStyle w:val="TableParagraph"/>
              <w:spacing w:line="244" w:lineRule="auto"/>
              <w:ind w:left="6" w:right="493"/>
              <w:rPr>
                <w:sz w:val="20"/>
              </w:rPr>
            </w:pPr>
            <w:r>
              <w:rPr>
                <w:sz w:val="20"/>
              </w:rPr>
              <w:t>Grunty spoiste: pyły, iły</w:t>
            </w:r>
          </w:p>
        </w:tc>
        <w:tc>
          <w:tcPr>
            <w:tcW w:w="2122" w:type="dxa"/>
            <w:gridSpan w:val="2"/>
          </w:tcPr>
          <w:p w:rsidR="00496931" w:rsidRDefault="00987969">
            <w:pPr>
              <w:pStyle w:val="TableParagraph"/>
              <w:ind w:left="7"/>
              <w:rPr>
                <w:sz w:val="20"/>
              </w:rPr>
            </w:pPr>
            <w:r>
              <w:rPr>
                <w:sz w:val="20"/>
              </w:rPr>
              <w:t>Mieszanki gruntowe</w:t>
            </w:r>
          </w:p>
          <w:p w:rsidR="00496931" w:rsidRDefault="00987969">
            <w:pPr>
              <w:pStyle w:val="TableParagraph"/>
              <w:spacing w:before="5" w:line="230" w:lineRule="atLeast"/>
              <w:ind w:left="7" w:right="-15"/>
              <w:rPr>
                <w:sz w:val="20"/>
              </w:rPr>
            </w:pPr>
            <w:r>
              <w:rPr>
                <w:sz w:val="20"/>
              </w:rPr>
              <w:t>z małą zawartością frakcji kamienistej</w:t>
            </w:r>
          </w:p>
        </w:tc>
      </w:tr>
      <w:tr w:rsidR="00496931">
        <w:trPr>
          <w:trHeight w:val="686"/>
        </w:trPr>
        <w:tc>
          <w:tcPr>
            <w:tcW w:w="852" w:type="dxa"/>
            <w:vMerge/>
            <w:tcBorders>
              <w:top w:val="nil"/>
              <w:bottom w:val="double" w:sz="2" w:space="0" w:color="000000"/>
            </w:tcBorders>
          </w:tcPr>
          <w:p w:rsidR="00496931" w:rsidRDefault="00496931">
            <w:pPr>
              <w:rPr>
                <w:sz w:val="2"/>
                <w:szCs w:val="2"/>
              </w:rPr>
            </w:pPr>
          </w:p>
        </w:tc>
        <w:tc>
          <w:tcPr>
            <w:tcW w:w="1560" w:type="dxa"/>
            <w:vMerge/>
            <w:tcBorders>
              <w:top w:val="nil"/>
              <w:bottom w:val="double" w:sz="2" w:space="0" w:color="000000"/>
            </w:tcBorders>
          </w:tcPr>
          <w:p w:rsidR="00496931" w:rsidRDefault="00496931">
            <w:pPr>
              <w:rPr>
                <w:sz w:val="2"/>
                <w:szCs w:val="2"/>
              </w:rPr>
            </w:pPr>
          </w:p>
        </w:tc>
        <w:tc>
          <w:tcPr>
            <w:tcW w:w="1133" w:type="dxa"/>
            <w:tcBorders>
              <w:bottom w:val="double" w:sz="2" w:space="0" w:color="000000"/>
            </w:tcBorders>
          </w:tcPr>
          <w:p w:rsidR="00496931" w:rsidRDefault="00987969">
            <w:pPr>
              <w:pStyle w:val="TableParagraph"/>
              <w:spacing w:line="210" w:lineRule="exact"/>
              <w:ind w:left="6"/>
              <w:rPr>
                <w:sz w:val="20"/>
              </w:rPr>
            </w:pPr>
            <w:r>
              <w:rPr>
                <w:sz w:val="20"/>
              </w:rPr>
              <w:t>grubość</w:t>
            </w:r>
          </w:p>
          <w:p w:rsidR="00496931" w:rsidRDefault="00987969">
            <w:pPr>
              <w:pStyle w:val="TableParagraph"/>
              <w:spacing w:before="5" w:line="230" w:lineRule="atLeast"/>
              <w:ind w:left="6" w:right="309"/>
              <w:rPr>
                <w:sz w:val="20"/>
              </w:rPr>
            </w:pPr>
            <w:r>
              <w:rPr>
                <w:sz w:val="20"/>
              </w:rPr>
              <w:t>warstwy w cm</w:t>
            </w:r>
          </w:p>
        </w:tc>
        <w:tc>
          <w:tcPr>
            <w:tcW w:w="991" w:type="dxa"/>
            <w:tcBorders>
              <w:bottom w:val="double" w:sz="2" w:space="0" w:color="000000"/>
            </w:tcBorders>
          </w:tcPr>
          <w:p w:rsidR="00496931" w:rsidRDefault="00987969">
            <w:pPr>
              <w:pStyle w:val="TableParagraph"/>
              <w:spacing w:line="210" w:lineRule="exact"/>
              <w:ind w:left="6"/>
              <w:rPr>
                <w:sz w:val="20"/>
              </w:rPr>
            </w:pPr>
            <w:r>
              <w:rPr>
                <w:sz w:val="20"/>
              </w:rPr>
              <w:t>liczba</w:t>
            </w:r>
          </w:p>
          <w:p w:rsidR="00496931" w:rsidRDefault="00987969">
            <w:pPr>
              <w:pStyle w:val="TableParagraph"/>
              <w:spacing w:before="5"/>
              <w:ind w:left="6"/>
              <w:rPr>
                <w:sz w:val="20"/>
              </w:rPr>
            </w:pPr>
            <w:r>
              <w:rPr>
                <w:sz w:val="20"/>
              </w:rPr>
              <w:t>przejazdów</w:t>
            </w:r>
          </w:p>
        </w:tc>
        <w:tc>
          <w:tcPr>
            <w:tcW w:w="1135" w:type="dxa"/>
            <w:tcBorders>
              <w:bottom w:val="double" w:sz="2" w:space="0" w:color="000000"/>
            </w:tcBorders>
          </w:tcPr>
          <w:p w:rsidR="00496931" w:rsidRDefault="00987969">
            <w:pPr>
              <w:pStyle w:val="TableParagraph"/>
              <w:spacing w:line="210" w:lineRule="exact"/>
              <w:ind w:left="6"/>
              <w:rPr>
                <w:sz w:val="20"/>
              </w:rPr>
            </w:pPr>
            <w:r>
              <w:rPr>
                <w:sz w:val="20"/>
              </w:rPr>
              <w:t>grubość</w:t>
            </w:r>
          </w:p>
          <w:p w:rsidR="00496931" w:rsidRDefault="00987969">
            <w:pPr>
              <w:pStyle w:val="TableParagraph"/>
              <w:spacing w:before="5" w:line="230" w:lineRule="atLeast"/>
              <w:ind w:left="6" w:right="311"/>
              <w:rPr>
                <w:sz w:val="20"/>
              </w:rPr>
            </w:pPr>
            <w:r>
              <w:rPr>
                <w:sz w:val="20"/>
              </w:rPr>
              <w:t>warstwy w cm</w:t>
            </w:r>
          </w:p>
        </w:tc>
        <w:tc>
          <w:tcPr>
            <w:tcW w:w="993" w:type="dxa"/>
            <w:tcBorders>
              <w:bottom w:val="double" w:sz="2" w:space="0" w:color="000000"/>
            </w:tcBorders>
          </w:tcPr>
          <w:p w:rsidR="00496931" w:rsidRDefault="00987969">
            <w:pPr>
              <w:pStyle w:val="TableParagraph"/>
              <w:spacing w:line="210" w:lineRule="exact"/>
              <w:ind w:left="7"/>
              <w:rPr>
                <w:sz w:val="20"/>
              </w:rPr>
            </w:pPr>
            <w:r>
              <w:rPr>
                <w:sz w:val="20"/>
              </w:rPr>
              <w:t>liczba</w:t>
            </w:r>
          </w:p>
          <w:p w:rsidR="00496931" w:rsidRDefault="00987969">
            <w:pPr>
              <w:pStyle w:val="TableParagraph"/>
              <w:spacing w:before="5"/>
              <w:ind w:left="7"/>
              <w:rPr>
                <w:sz w:val="20"/>
              </w:rPr>
            </w:pPr>
            <w:r>
              <w:rPr>
                <w:sz w:val="20"/>
              </w:rPr>
              <w:t>przejazdów</w:t>
            </w:r>
          </w:p>
        </w:tc>
        <w:tc>
          <w:tcPr>
            <w:tcW w:w="1132" w:type="dxa"/>
            <w:tcBorders>
              <w:bottom w:val="double" w:sz="2" w:space="0" w:color="000000"/>
            </w:tcBorders>
          </w:tcPr>
          <w:p w:rsidR="00496931" w:rsidRDefault="00987969">
            <w:pPr>
              <w:pStyle w:val="TableParagraph"/>
              <w:spacing w:line="210" w:lineRule="exact"/>
              <w:ind w:left="7"/>
              <w:rPr>
                <w:sz w:val="20"/>
              </w:rPr>
            </w:pPr>
            <w:r>
              <w:rPr>
                <w:sz w:val="20"/>
              </w:rPr>
              <w:t>grubość</w:t>
            </w:r>
          </w:p>
          <w:p w:rsidR="00496931" w:rsidRDefault="00987969">
            <w:pPr>
              <w:pStyle w:val="TableParagraph"/>
              <w:spacing w:before="5" w:line="230" w:lineRule="atLeast"/>
              <w:ind w:left="7" w:right="307"/>
              <w:rPr>
                <w:sz w:val="20"/>
              </w:rPr>
            </w:pPr>
            <w:r>
              <w:rPr>
                <w:sz w:val="20"/>
              </w:rPr>
              <w:t>warstwy w cm</w:t>
            </w:r>
          </w:p>
        </w:tc>
        <w:tc>
          <w:tcPr>
            <w:tcW w:w="990" w:type="dxa"/>
            <w:tcBorders>
              <w:bottom w:val="double" w:sz="2" w:space="0" w:color="000000"/>
            </w:tcBorders>
          </w:tcPr>
          <w:p w:rsidR="00496931" w:rsidRDefault="00987969">
            <w:pPr>
              <w:pStyle w:val="TableParagraph"/>
              <w:spacing w:line="210" w:lineRule="exact"/>
              <w:ind w:left="8"/>
              <w:rPr>
                <w:sz w:val="20"/>
              </w:rPr>
            </w:pPr>
            <w:r>
              <w:rPr>
                <w:sz w:val="20"/>
              </w:rPr>
              <w:t>liczba</w:t>
            </w:r>
          </w:p>
          <w:p w:rsidR="00496931" w:rsidRDefault="00987969">
            <w:pPr>
              <w:pStyle w:val="TableParagraph"/>
              <w:spacing w:before="5"/>
              <w:ind w:left="8"/>
              <w:rPr>
                <w:sz w:val="20"/>
              </w:rPr>
            </w:pPr>
            <w:r>
              <w:rPr>
                <w:sz w:val="20"/>
              </w:rPr>
              <w:t>przejazdów</w:t>
            </w:r>
          </w:p>
        </w:tc>
      </w:tr>
      <w:tr w:rsidR="00496931">
        <w:trPr>
          <w:trHeight w:val="1177"/>
        </w:trPr>
        <w:tc>
          <w:tcPr>
            <w:tcW w:w="852" w:type="dxa"/>
            <w:tcBorders>
              <w:top w:val="double" w:sz="2" w:space="0" w:color="000000"/>
            </w:tcBorders>
          </w:tcPr>
          <w:p w:rsidR="00496931" w:rsidRDefault="00496931">
            <w:pPr>
              <w:pStyle w:val="TableParagraph"/>
              <w:spacing w:before="10"/>
              <w:rPr>
                <w:sz w:val="4"/>
              </w:rPr>
            </w:pPr>
          </w:p>
          <w:p w:rsidR="00496931" w:rsidRDefault="00496931">
            <w:pPr>
              <w:pStyle w:val="TableParagraph"/>
              <w:ind w:left="6"/>
              <w:rPr>
                <w:sz w:val="20"/>
              </w:rPr>
            </w:pPr>
            <w:r w:rsidRPr="00496931">
              <w:rPr>
                <w:sz w:val="20"/>
              </w:rPr>
            </w:r>
            <w:r>
              <w:rPr>
                <w:sz w:val="20"/>
              </w:rPr>
              <w:pict>
                <v:group id="_x0000_s1159" style="width:10.7pt;height:45.5pt;mso-position-horizontal-relative:char;mso-position-vertical-relative:line" coordsize="214,910">
                  <v:shape id="_x0000_s1168" style="position:absolute;top:804;width:166;height:106" coordorigin=",804" coordsize="166,106" o:spt="100" adj="0,,0" path="m48,818r-43,l10,823r,7l7,835,2,850r,7l,862r5,19l7,888r5,7l19,902r15,5l43,910r5,-3l55,907r5,-2l74,890r-45,l26,888r-9,-5l10,869r,-12l12,852r,-5l14,840,26,828r15,-7l48,818xm157,823r-27,l137,826r5,l149,833r5,9l156,850r,19l149,883r-5,5l142,893r-15,7l120,900r-10,2l110,907r56,l166,902r-5,l156,898r,-3l158,890r3,-9l163,866r3,-7l166,842r-3,-9l158,826r-1,-3xm130,804r-17,l108,806r-5,l89,821r-7,12l70,850r-5,14l58,874r-5,7l48,886r-5,2l41,888r-3,2l74,890r10,-9l94,862r9,-17l113,830r7,-2l130,823r27,l154,816,139,806r-9,-2xm55,814l,814r,4l55,818r,-4xe" fillcolor="black" stroked="f">
                    <v:stroke joinstyle="round"/>
                    <v:formulas/>
                    <v:path arrowok="t" o:connecttype="segments"/>
                  </v:shape>
                  <v:shape id="_x0000_s1167" style="position:absolute;left:21;top:722;width:142;height:65" coordorigin="22,722" coordsize="142,65" o:spt="100" adj="0,,0" path="m142,722r,5l149,734r,3l151,742r-2,4l146,749r-4,2l22,751r,5l46,768r9,14l60,787r2,l62,770r82,l151,768r5,-2l161,761r2,-5l163,742r-2,-3l158,734r-4,-2l151,727r-9,-5xm62,727r-7,l55,751r7,l62,727xe" fillcolor="black" stroked="f">
                    <v:stroke joinstyle="round"/>
                    <v:formulas/>
                    <v:path arrowok="t" o:connecttype="segments"/>
                  </v:shape>
                  <v:shape id="_x0000_s1166" style="position:absolute;left:52;top:616;width:111;height:99" coordorigin="53,617" coordsize="111,99" o:spt="100" adj="0,,0" path="m98,655r-7,l101,679r7,17l113,701r2,5l120,708r2,5l130,715r12,l149,713r5,-3l163,701r,-5l132,696r-7,-2l122,694r-2,-3l113,686r-5,-7l103,670,98,655xm146,617r-7,l149,626r,8l146,636r-69,l67,638r-9,10l55,653r-2,7l53,682r5,14l60,701r5,5l74,710r10,l89,706r2,-5l89,698r-3,-4l84,691r-17,l62,686r,-2l60,682r,-15l62,662r3,-2l70,658r4,l79,655r75,l158,653r3,l161,650r2,-2l163,636r-5,-5l154,624r-8,-7xm146,655r-7,l149,670r,4l151,679r,3l149,686r-7,8l139,694r-5,2l163,696r,-12l161,677,146,655xe" fillcolor="black" stroked="f">
                    <v:stroke joinstyle="round"/>
                    <v:formulas/>
                    <v:path arrowok="t" o:connecttype="segments"/>
                  </v:shape>
                  <v:shape id="_x0000_s1165" style="position:absolute;left:21;top:549;width:142;height:65" coordorigin="22,550" coordsize="142,65" o:spt="100" adj="0,,0" path="m142,550r,4l149,562r,2l151,569r-2,5l146,576r-4,2l22,578r,5l46,595r9,15l60,614r2,l62,598r82,l151,595r5,-2l161,588r2,-5l163,569r-2,-3l158,562r-4,-3l151,554r-9,-4xm62,554r-7,l55,578r7,l62,554xe" fillcolor="black" stroked="f">
                    <v:stroke joinstyle="round"/>
                    <v:formulas/>
                    <v:path arrowok="t" o:connecttype="segments"/>
                  </v:shape>
                  <v:shape id="_x0000_s1164" style="position:absolute;left:55;top:432;width:159;height:118" coordorigin="55,432" coordsize="159,118" o:spt="100" adj="0,,0" path="m60,499r-5,l55,550r5,l62,545r,-5l77,530r36,-16l67,514r-7,-8l60,499xm182,492r-24,l175,499r10,5l192,511r2,5l192,521r-2,7l190,538r2,2l197,542r2,3l204,542r2,l211,538r,-3l214,530r,-7l209,514r-5,-5l202,504r-8,-5l190,494r-8,-2xm94,456r-24,l74,458r60,24l79,509r-7,2l67,514r46,l158,492r24,l94,456xm60,432r-5,l55,468r5,l60,461r5,-5l94,456,77,449,62,442r,-3l60,437r,-5xe" fillcolor="black" stroked="f">
                    <v:stroke joinstyle="round"/>
                    <v:formulas/>
                    <v:path arrowok="t" o:connecttype="segments"/>
                  </v:shape>
                  <v:shape id="_x0000_s1163" style="position:absolute;left:52;top:333;width:113;height:89" coordorigin="53,334" coordsize="113,89" o:spt="100" adj="0,,0" path="m82,336r-8,l65,341r-5,5l58,350r-5,15l53,382r2,9l60,401r5,2l67,408r5,2l77,415r9,5l96,422r24,l132,420r10,-5l149,410r7,-7l89,403,74,398r-4,-4l65,391r-5,-9l60,370r2,-3l62,365r5,-5l74,360r5,-2l84,358r2,-3l86,350r3,-4l86,341r-4,-5xm122,334r-2,2l127,338r5,5l139,348r7,14l146,377r-2,7l137,391r-5,3l125,398r-7,3l108,403r48,l161,394r2,-8l166,377r-3,-7l163,362r-5,-7l146,343r-7,-5l132,336r-10,-2xe" fillcolor="black" stroked="f">
                    <v:stroke joinstyle="round"/>
                    <v:formulas/>
                    <v:path arrowok="t" o:connecttype="segments"/>
                  </v:shape>
                  <v:shape id="_x0000_s1162" style="position:absolute;left:55;top:223;width:106;height:96" coordorigin="55,223" coordsize="106,96" o:spt="100" adj="0,,0" path="m94,250r-32,l158,319r3,l161,295r-7,l94,250xm60,223r-5,l55,312r29,l84,307r-7,l70,305r-3,-3l65,298r,-5l62,283r,-33l94,250,60,223xm130,223r,5l139,230r5,l151,238r3,7l154,295r7,l161,226r-31,-3xe" fillcolor="black" stroked="f">
                    <v:stroke joinstyle="round"/>
                    <v:formulas/>
                    <v:path arrowok="t" o:connecttype="segments"/>
                  </v:shape>
                  <v:shape id="_x0000_s1161" style="position:absolute;left:52;top:100;width:108;height:116" coordorigin="53,101" coordsize="108,116" o:spt="100" adj="0,,0" path="m161,163r-3,l158,170r-2,3l154,178r-3,l146,180r-93,l53,185r12,31l70,216r-3,-5l67,204r3,-2l72,202r2,-3l161,199r,-36xm161,199r-15,l154,202r2,2l156,206r2,3l158,216r3,l161,199xm161,101r-3,l158,106r-2,4l151,115r-65,l79,118r-7,l62,122r-2,3l58,130r-3,2l53,137r,17l58,161r2,5l74,180r8,l74,173r-4,-7l67,158r,-14l72,139r5,-2l86,137r8,-3l161,134r,-33xm161,134r-24,l149,137r5,l156,139r,5l158,151r,3l161,154r,-20xe" fillcolor="black" stroked="f">
                    <v:stroke joinstyle="round"/>
                    <v:formulas/>
                    <v:path arrowok="t" o:connecttype="segments"/>
                  </v:shape>
                  <v:shape id="_x0000_s1160" style="position:absolute;left:52;width:113;height:89" coordorigin="53" coordsize="113,89" o:spt="100" adj="0,,0" path="m96,l86,,77,2,70,5r-5,5l55,24r-2,7l53,50r2,10l60,67,72,79r14,7l96,89r26,l132,86r19,-9l154,72r-72,l67,65,60,50r,-4l62,41r3,-7l70,29r9,-5l96,24,96,xm96,24r-7,l89,72r7,l96,24xm132,l122,r-2,2l127,5r5,5l137,12r7,7l144,24r2,5l146,41r-2,7l139,55r-7,7l125,67r-7,3l106,72r48,l156,70r5,-10l163,53r3,-10l163,34,158,19r-7,-5l146,7,139,5,132,xe" fillcolor="black" stroked="f">
                    <v:stroke joinstyle="round"/>
                    <v:formulas/>
                    <v:path arrowok="t" o:connecttype="segments"/>
                  </v:shape>
                  <w10:wrap type="none"/>
                  <w10:anchorlock/>
                </v:group>
              </w:pict>
            </w:r>
          </w:p>
        </w:tc>
        <w:tc>
          <w:tcPr>
            <w:tcW w:w="1560" w:type="dxa"/>
            <w:tcBorders>
              <w:top w:val="double" w:sz="2" w:space="0" w:color="000000"/>
            </w:tcBorders>
          </w:tcPr>
          <w:p w:rsidR="00496931" w:rsidRDefault="00987969">
            <w:pPr>
              <w:pStyle w:val="TableParagraph"/>
              <w:numPr>
                <w:ilvl w:val="0"/>
                <w:numId w:val="85"/>
              </w:numPr>
              <w:tabs>
                <w:tab w:val="left" w:pos="171"/>
              </w:tabs>
              <w:spacing w:before="3"/>
              <w:ind w:firstLine="0"/>
              <w:rPr>
                <w:sz w:val="16"/>
              </w:rPr>
            </w:pPr>
            <w:r>
              <w:rPr>
                <w:sz w:val="16"/>
              </w:rPr>
              <w:t>Walce</w:t>
            </w:r>
            <w:r>
              <w:rPr>
                <w:spacing w:val="-2"/>
                <w:sz w:val="16"/>
              </w:rPr>
              <w:t xml:space="preserve"> </w:t>
            </w:r>
            <w:r>
              <w:rPr>
                <w:sz w:val="16"/>
              </w:rPr>
              <w:t>gładkie</w:t>
            </w:r>
          </w:p>
          <w:p w:rsidR="00496931" w:rsidRDefault="00987969">
            <w:pPr>
              <w:pStyle w:val="TableParagraph"/>
              <w:numPr>
                <w:ilvl w:val="0"/>
                <w:numId w:val="85"/>
              </w:numPr>
              <w:tabs>
                <w:tab w:val="left" w:pos="171"/>
              </w:tabs>
              <w:spacing w:before="6" w:line="247" w:lineRule="auto"/>
              <w:ind w:right="144" w:firstLine="0"/>
              <w:rPr>
                <w:sz w:val="16"/>
              </w:rPr>
            </w:pPr>
            <w:r>
              <w:rPr>
                <w:sz w:val="16"/>
              </w:rPr>
              <w:t>Walce</w:t>
            </w:r>
            <w:r>
              <w:rPr>
                <w:spacing w:val="-8"/>
                <w:sz w:val="16"/>
              </w:rPr>
              <w:t xml:space="preserve"> </w:t>
            </w:r>
            <w:r>
              <w:rPr>
                <w:sz w:val="16"/>
              </w:rPr>
              <w:t>okołkowane 3.Walce</w:t>
            </w:r>
            <w:r>
              <w:rPr>
                <w:spacing w:val="-2"/>
                <w:sz w:val="16"/>
              </w:rPr>
              <w:t xml:space="preserve"> </w:t>
            </w:r>
            <w:r>
              <w:rPr>
                <w:sz w:val="16"/>
              </w:rPr>
              <w:t>ogumione</w:t>
            </w:r>
          </w:p>
          <w:p w:rsidR="00496931" w:rsidRDefault="00987969">
            <w:pPr>
              <w:pStyle w:val="TableParagraph"/>
              <w:spacing w:line="247" w:lineRule="auto"/>
              <w:ind w:left="148" w:right="484"/>
              <w:rPr>
                <w:sz w:val="16"/>
              </w:rPr>
            </w:pPr>
            <w:r>
              <w:rPr>
                <w:sz w:val="16"/>
              </w:rPr>
              <w:t>(samojezdne i przyczepne)</w:t>
            </w:r>
          </w:p>
        </w:tc>
        <w:tc>
          <w:tcPr>
            <w:tcW w:w="1133" w:type="dxa"/>
            <w:tcBorders>
              <w:top w:val="double" w:sz="2" w:space="0" w:color="000000"/>
            </w:tcBorders>
          </w:tcPr>
          <w:p w:rsidR="00496931" w:rsidRDefault="00987969">
            <w:pPr>
              <w:pStyle w:val="TableParagraph"/>
              <w:spacing w:before="2"/>
              <w:ind w:left="6"/>
              <w:rPr>
                <w:sz w:val="20"/>
              </w:rPr>
            </w:pPr>
            <w:r>
              <w:rPr>
                <w:sz w:val="20"/>
              </w:rPr>
              <w:t>od 10 do</w:t>
            </w:r>
            <w:r>
              <w:rPr>
                <w:spacing w:val="3"/>
                <w:sz w:val="20"/>
              </w:rPr>
              <w:t xml:space="preserve"> </w:t>
            </w:r>
            <w:r>
              <w:rPr>
                <w:sz w:val="20"/>
              </w:rPr>
              <w:t>20</w:t>
            </w:r>
          </w:p>
          <w:p w:rsidR="00496931" w:rsidRDefault="00987969">
            <w:pPr>
              <w:pStyle w:val="TableParagraph"/>
              <w:spacing w:before="5"/>
              <w:ind w:left="6"/>
              <w:rPr>
                <w:sz w:val="20"/>
              </w:rPr>
            </w:pPr>
            <w:r>
              <w:rPr>
                <w:w w:val="99"/>
                <w:sz w:val="20"/>
              </w:rPr>
              <w:t>-</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6"/>
              <w:rPr>
                <w:sz w:val="20"/>
              </w:rPr>
            </w:pPr>
            <w:r>
              <w:rPr>
                <w:sz w:val="20"/>
              </w:rPr>
              <w:t>od 20 do</w:t>
            </w:r>
            <w:r>
              <w:rPr>
                <w:spacing w:val="3"/>
                <w:sz w:val="20"/>
              </w:rPr>
              <w:t xml:space="preserve"> </w:t>
            </w:r>
            <w:r>
              <w:rPr>
                <w:sz w:val="20"/>
              </w:rPr>
              <w:t>40</w:t>
            </w:r>
          </w:p>
        </w:tc>
        <w:tc>
          <w:tcPr>
            <w:tcW w:w="991" w:type="dxa"/>
            <w:tcBorders>
              <w:top w:val="double" w:sz="2" w:space="0" w:color="000000"/>
            </w:tcBorders>
          </w:tcPr>
          <w:p w:rsidR="00496931" w:rsidRDefault="00987969">
            <w:pPr>
              <w:pStyle w:val="TableParagraph"/>
              <w:spacing w:before="2"/>
              <w:ind w:left="6"/>
              <w:rPr>
                <w:sz w:val="20"/>
              </w:rPr>
            </w:pPr>
            <w:r>
              <w:rPr>
                <w:sz w:val="20"/>
              </w:rPr>
              <w:t>od 4 do 8</w:t>
            </w:r>
          </w:p>
          <w:p w:rsidR="00496931" w:rsidRDefault="00987969">
            <w:pPr>
              <w:pStyle w:val="TableParagraph"/>
              <w:spacing w:before="5"/>
              <w:ind w:left="6"/>
              <w:rPr>
                <w:sz w:val="20"/>
              </w:rPr>
            </w:pPr>
            <w:r>
              <w:rPr>
                <w:w w:val="99"/>
                <w:sz w:val="20"/>
              </w:rPr>
              <w:t>-</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6"/>
              <w:rPr>
                <w:sz w:val="20"/>
              </w:rPr>
            </w:pPr>
            <w:r>
              <w:rPr>
                <w:sz w:val="20"/>
              </w:rPr>
              <w:t>od 6 do 10</w:t>
            </w:r>
          </w:p>
        </w:tc>
        <w:tc>
          <w:tcPr>
            <w:tcW w:w="1135" w:type="dxa"/>
            <w:tcBorders>
              <w:top w:val="double" w:sz="2" w:space="0" w:color="000000"/>
            </w:tcBorders>
          </w:tcPr>
          <w:p w:rsidR="00496931" w:rsidRDefault="00987969">
            <w:pPr>
              <w:pStyle w:val="TableParagraph"/>
              <w:spacing w:before="2"/>
              <w:ind w:left="6"/>
              <w:rPr>
                <w:sz w:val="20"/>
              </w:rPr>
            </w:pPr>
            <w:r>
              <w:rPr>
                <w:sz w:val="20"/>
              </w:rPr>
              <w:t>od 10 do</w:t>
            </w:r>
            <w:r>
              <w:rPr>
                <w:spacing w:val="3"/>
                <w:sz w:val="20"/>
              </w:rPr>
              <w:t xml:space="preserve"> </w:t>
            </w:r>
            <w:r>
              <w:rPr>
                <w:sz w:val="20"/>
              </w:rPr>
              <w:t>20</w:t>
            </w:r>
          </w:p>
          <w:p w:rsidR="00496931" w:rsidRDefault="00987969">
            <w:pPr>
              <w:pStyle w:val="TableParagraph"/>
              <w:spacing w:before="5"/>
              <w:ind w:left="6"/>
              <w:rPr>
                <w:sz w:val="20"/>
              </w:rPr>
            </w:pPr>
            <w:r>
              <w:rPr>
                <w:sz w:val="20"/>
              </w:rPr>
              <w:t>od 20 do</w:t>
            </w:r>
            <w:r>
              <w:rPr>
                <w:spacing w:val="3"/>
                <w:sz w:val="20"/>
              </w:rPr>
              <w:t xml:space="preserve"> </w:t>
            </w:r>
            <w:r>
              <w:rPr>
                <w:sz w:val="20"/>
              </w:rPr>
              <w:t>30</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6"/>
              <w:rPr>
                <w:sz w:val="20"/>
              </w:rPr>
            </w:pPr>
            <w:r>
              <w:rPr>
                <w:sz w:val="20"/>
              </w:rPr>
              <w:t>od 30 do</w:t>
            </w:r>
            <w:r>
              <w:rPr>
                <w:spacing w:val="3"/>
                <w:sz w:val="20"/>
              </w:rPr>
              <w:t xml:space="preserve"> </w:t>
            </w:r>
            <w:r>
              <w:rPr>
                <w:sz w:val="20"/>
              </w:rPr>
              <w:t>40</w:t>
            </w:r>
          </w:p>
        </w:tc>
        <w:tc>
          <w:tcPr>
            <w:tcW w:w="993" w:type="dxa"/>
            <w:tcBorders>
              <w:top w:val="double" w:sz="2" w:space="0" w:color="000000"/>
            </w:tcBorders>
          </w:tcPr>
          <w:p w:rsidR="00496931" w:rsidRDefault="00987969">
            <w:pPr>
              <w:pStyle w:val="TableParagraph"/>
              <w:spacing w:before="2"/>
              <w:ind w:left="7"/>
              <w:rPr>
                <w:sz w:val="20"/>
              </w:rPr>
            </w:pPr>
            <w:r>
              <w:rPr>
                <w:sz w:val="20"/>
              </w:rPr>
              <w:t>od 4 do 8</w:t>
            </w:r>
          </w:p>
          <w:p w:rsidR="00496931" w:rsidRDefault="00987969">
            <w:pPr>
              <w:pStyle w:val="TableParagraph"/>
              <w:spacing w:before="5"/>
              <w:ind w:left="7"/>
              <w:rPr>
                <w:sz w:val="20"/>
              </w:rPr>
            </w:pPr>
            <w:r>
              <w:rPr>
                <w:sz w:val="20"/>
              </w:rPr>
              <w:t>od 8 do</w:t>
            </w:r>
            <w:r>
              <w:rPr>
                <w:spacing w:val="2"/>
                <w:sz w:val="20"/>
              </w:rPr>
              <w:t xml:space="preserve"> </w:t>
            </w:r>
            <w:r>
              <w:rPr>
                <w:sz w:val="20"/>
              </w:rPr>
              <w:t>12</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7"/>
              <w:rPr>
                <w:sz w:val="20"/>
              </w:rPr>
            </w:pPr>
            <w:r>
              <w:rPr>
                <w:sz w:val="20"/>
              </w:rPr>
              <w:t>od 6 do</w:t>
            </w:r>
            <w:r>
              <w:rPr>
                <w:spacing w:val="2"/>
                <w:sz w:val="20"/>
              </w:rPr>
              <w:t xml:space="preserve"> </w:t>
            </w:r>
            <w:r>
              <w:rPr>
                <w:sz w:val="20"/>
              </w:rPr>
              <w:t>10</w:t>
            </w:r>
          </w:p>
        </w:tc>
        <w:tc>
          <w:tcPr>
            <w:tcW w:w="1132" w:type="dxa"/>
            <w:tcBorders>
              <w:top w:val="double" w:sz="2" w:space="0" w:color="000000"/>
            </w:tcBorders>
          </w:tcPr>
          <w:p w:rsidR="00496931" w:rsidRDefault="00987969">
            <w:pPr>
              <w:pStyle w:val="TableParagraph"/>
              <w:spacing w:before="2"/>
              <w:ind w:left="7"/>
              <w:rPr>
                <w:sz w:val="20"/>
              </w:rPr>
            </w:pPr>
            <w:r>
              <w:rPr>
                <w:sz w:val="20"/>
              </w:rPr>
              <w:t>od 10 do</w:t>
            </w:r>
            <w:r>
              <w:rPr>
                <w:spacing w:val="3"/>
                <w:sz w:val="20"/>
              </w:rPr>
              <w:t xml:space="preserve"> </w:t>
            </w:r>
            <w:r>
              <w:rPr>
                <w:sz w:val="20"/>
              </w:rPr>
              <w:t>20</w:t>
            </w:r>
          </w:p>
          <w:p w:rsidR="00496931" w:rsidRDefault="00987969">
            <w:pPr>
              <w:pStyle w:val="TableParagraph"/>
              <w:spacing w:before="5"/>
              <w:ind w:left="7"/>
              <w:rPr>
                <w:sz w:val="20"/>
              </w:rPr>
            </w:pPr>
            <w:r>
              <w:rPr>
                <w:sz w:val="20"/>
              </w:rPr>
              <w:t>od 20 do</w:t>
            </w:r>
            <w:r>
              <w:rPr>
                <w:spacing w:val="3"/>
                <w:sz w:val="20"/>
              </w:rPr>
              <w:t xml:space="preserve"> </w:t>
            </w:r>
            <w:r>
              <w:rPr>
                <w:sz w:val="20"/>
              </w:rPr>
              <w:t>30</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7"/>
              <w:rPr>
                <w:sz w:val="20"/>
              </w:rPr>
            </w:pPr>
            <w:r>
              <w:rPr>
                <w:sz w:val="20"/>
              </w:rPr>
              <w:t>od 30 do</w:t>
            </w:r>
            <w:r>
              <w:rPr>
                <w:spacing w:val="3"/>
                <w:sz w:val="20"/>
              </w:rPr>
              <w:t xml:space="preserve"> </w:t>
            </w:r>
            <w:r>
              <w:rPr>
                <w:sz w:val="20"/>
              </w:rPr>
              <w:t>40</w:t>
            </w:r>
          </w:p>
        </w:tc>
        <w:tc>
          <w:tcPr>
            <w:tcW w:w="990" w:type="dxa"/>
            <w:tcBorders>
              <w:top w:val="double" w:sz="2" w:space="0" w:color="000000"/>
            </w:tcBorders>
          </w:tcPr>
          <w:p w:rsidR="00496931" w:rsidRDefault="00987969">
            <w:pPr>
              <w:pStyle w:val="TableParagraph"/>
              <w:spacing w:before="2"/>
              <w:ind w:left="8"/>
              <w:rPr>
                <w:sz w:val="20"/>
              </w:rPr>
            </w:pPr>
            <w:r>
              <w:rPr>
                <w:sz w:val="20"/>
              </w:rPr>
              <w:t>od 4 do 8</w:t>
            </w:r>
          </w:p>
          <w:p w:rsidR="00496931" w:rsidRDefault="00987969">
            <w:pPr>
              <w:pStyle w:val="TableParagraph"/>
              <w:spacing w:before="5"/>
              <w:ind w:left="8"/>
              <w:rPr>
                <w:sz w:val="20"/>
              </w:rPr>
            </w:pPr>
            <w:r>
              <w:rPr>
                <w:sz w:val="20"/>
              </w:rPr>
              <w:t>od 8 do</w:t>
            </w:r>
            <w:r>
              <w:rPr>
                <w:spacing w:val="2"/>
                <w:sz w:val="20"/>
              </w:rPr>
              <w:t xml:space="preserve"> </w:t>
            </w:r>
            <w:r>
              <w:rPr>
                <w:sz w:val="20"/>
              </w:rPr>
              <w:t>12</w:t>
            </w:r>
          </w:p>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14" w:lineRule="exact"/>
              <w:ind w:left="8"/>
              <w:rPr>
                <w:sz w:val="20"/>
              </w:rPr>
            </w:pPr>
            <w:r>
              <w:rPr>
                <w:sz w:val="20"/>
              </w:rPr>
              <w:t>od 6 do</w:t>
            </w:r>
            <w:r>
              <w:rPr>
                <w:spacing w:val="2"/>
                <w:sz w:val="20"/>
              </w:rPr>
              <w:t xml:space="preserve"> </w:t>
            </w:r>
            <w:r>
              <w:rPr>
                <w:sz w:val="20"/>
              </w:rPr>
              <w:t>10</w:t>
            </w:r>
          </w:p>
        </w:tc>
      </w:tr>
      <w:tr w:rsidR="00496931">
        <w:trPr>
          <w:trHeight w:val="595"/>
        </w:trPr>
        <w:tc>
          <w:tcPr>
            <w:tcW w:w="852" w:type="dxa"/>
            <w:vMerge w:val="restart"/>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ind w:left="71"/>
              <w:rPr>
                <w:sz w:val="20"/>
              </w:rPr>
            </w:pPr>
            <w:r>
              <w:rPr>
                <w:noProof/>
                <w:sz w:val="20"/>
                <w:lang w:val="pl-PL" w:eastAsia="pl-PL"/>
              </w:rPr>
              <w:drawing>
                <wp:inline distT="0" distB="0" distL="0" distR="0">
                  <wp:extent cx="137434" cy="7620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7434" cy="762000"/>
                          </a:xfrm>
                          <a:prstGeom prst="rect">
                            <a:avLst/>
                          </a:prstGeom>
                        </pic:spPr>
                      </pic:pic>
                    </a:graphicData>
                  </a:graphic>
                </wp:inline>
              </w:drawing>
            </w:r>
          </w:p>
        </w:tc>
        <w:tc>
          <w:tcPr>
            <w:tcW w:w="1560" w:type="dxa"/>
            <w:vMerge w:val="restart"/>
          </w:tcPr>
          <w:p w:rsidR="00496931" w:rsidRDefault="00987969">
            <w:pPr>
              <w:pStyle w:val="TableParagraph"/>
              <w:numPr>
                <w:ilvl w:val="0"/>
                <w:numId w:val="84"/>
              </w:numPr>
              <w:tabs>
                <w:tab w:val="left" w:pos="235"/>
              </w:tabs>
              <w:spacing w:before="1" w:line="247" w:lineRule="auto"/>
              <w:ind w:right="255" w:hanging="216"/>
              <w:rPr>
                <w:sz w:val="16"/>
              </w:rPr>
            </w:pPr>
            <w:r>
              <w:rPr>
                <w:sz w:val="16"/>
              </w:rPr>
              <w:t>Płytki spadające (ubijaki)</w:t>
            </w:r>
          </w:p>
          <w:p w:rsidR="00496931" w:rsidRDefault="00987969">
            <w:pPr>
              <w:pStyle w:val="TableParagraph"/>
              <w:numPr>
                <w:ilvl w:val="0"/>
                <w:numId w:val="84"/>
              </w:numPr>
              <w:tabs>
                <w:tab w:val="left" w:pos="235"/>
              </w:tabs>
              <w:spacing w:line="247" w:lineRule="auto"/>
              <w:ind w:left="285" w:right="101" w:hanging="214"/>
              <w:rPr>
                <w:sz w:val="16"/>
              </w:rPr>
            </w:pPr>
            <w:r>
              <w:rPr>
                <w:sz w:val="16"/>
              </w:rPr>
              <w:t>Szybko uderzające ubijaki</w:t>
            </w:r>
          </w:p>
          <w:p w:rsidR="00496931" w:rsidRDefault="00987969">
            <w:pPr>
              <w:pStyle w:val="TableParagraph"/>
              <w:numPr>
                <w:ilvl w:val="0"/>
                <w:numId w:val="84"/>
              </w:numPr>
              <w:tabs>
                <w:tab w:val="left" w:pos="235"/>
              </w:tabs>
              <w:spacing w:before="1" w:line="244" w:lineRule="auto"/>
              <w:ind w:left="71" w:right="149" w:firstLine="0"/>
              <w:rPr>
                <w:sz w:val="16"/>
              </w:rPr>
            </w:pPr>
            <w:r>
              <w:rPr>
                <w:sz w:val="16"/>
              </w:rPr>
              <w:t>Walce wibracyjne lekkie (do 5 ton) średnie (5</w:t>
            </w:r>
            <w:r>
              <w:rPr>
                <w:rFonts w:ascii="Symbol" w:hAnsi="Symbol"/>
                <w:sz w:val="16"/>
              </w:rPr>
              <w:t></w:t>
            </w:r>
            <w:r>
              <w:rPr>
                <w:sz w:val="16"/>
              </w:rPr>
              <w:t>8 ton) ciężkie (</w:t>
            </w:r>
            <w:r>
              <w:rPr>
                <w:rFonts w:ascii="Symbol" w:hAnsi="Symbol"/>
                <w:sz w:val="16"/>
              </w:rPr>
              <w:t></w:t>
            </w:r>
            <w:r>
              <w:rPr>
                <w:sz w:val="16"/>
              </w:rPr>
              <w:t xml:space="preserve"> 8</w:t>
            </w:r>
            <w:r>
              <w:rPr>
                <w:spacing w:val="1"/>
                <w:sz w:val="16"/>
              </w:rPr>
              <w:t xml:space="preserve"> </w:t>
            </w:r>
            <w:r>
              <w:rPr>
                <w:sz w:val="16"/>
              </w:rPr>
              <w:t>ton)</w:t>
            </w:r>
          </w:p>
          <w:p w:rsidR="00496931" w:rsidRDefault="00987969">
            <w:pPr>
              <w:pStyle w:val="TableParagraph"/>
              <w:numPr>
                <w:ilvl w:val="0"/>
                <w:numId w:val="84"/>
              </w:numPr>
              <w:tabs>
                <w:tab w:val="left" w:pos="235"/>
              </w:tabs>
              <w:spacing w:before="2" w:line="247" w:lineRule="auto"/>
              <w:ind w:left="71" w:right="223" w:firstLine="0"/>
              <w:rPr>
                <w:sz w:val="16"/>
              </w:rPr>
            </w:pPr>
            <w:r>
              <w:rPr>
                <w:sz w:val="16"/>
              </w:rPr>
              <w:t>Płyty</w:t>
            </w:r>
            <w:r>
              <w:rPr>
                <w:spacing w:val="-11"/>
                <w:sz w:val="16"/>
              </w:rPr>
              <w:t xml:space="preserve"> </w:t>
            </w:r>
            <w:r>
              <w:rPr>
                <w:sz w:val="16"/>
              </w:rPr>
              <w:t>wibracyjne lekkie</w:t>
            </w:r>
          </w:p>
          <w:p w:rsidR="00496931" w:rsidRDefault="00987969">
            <w:pPr>
              <w:pStyle w:val="TableParagraph"/>
              <w:ind w:left="71"/>
              <w:rPr>
                <w:sz w:val="16"/>
              </w:rPr>
            </w:pPr>
            <w:r>
              <w:rPr>
                <w:sz w:val="16"/>
              </w:rPr>
              <w:t>ciężkie</w:t>
            </w:r>
          </w:p>
        </w:tc>
        <w:tc>
          <w:tcPr>
            <w:tcW w:w="1133" w:type="dxa"/>
            <w:tcBorders>
              <w:bottom w:val="nil"/>
            </w:tcBorders>
          </w:tcPr>
          <w:p w:rsidR="00496931" w:rsidRDefault="00496931">
            <w:pPr>
              <w:pStyle w:val="TableParagraph"/>
              <w:spacing w:before="5"/>
              <w:rPr>
                <w:sz w:val="20"/>
              </w:rPr>
            </w:pPr>
          </w:p>
          <w:p w:rsidR="00496931" w:rsidRDefault="00987969">
            <w:pPr>
              <w:pStyle w:val="TableParagraph"/>
              <w:ind w:left="71"/>
              <w:rPr>
                <w:sz w:val="20"/>
              </w:rPr>
            </w:pPr>
            <w:r>
              <w:rPr>
                <w:w w:val="99"/>
                <w:sz w:val="20"/>
              </w:rPr>
              <w:t>-</w:t>
            </w:r>
          </w:p>
        </w:tc>
        <w:tc>
          <w:tcPr>
            <w:tcW w:w="991" w:type="dxa"/>
            <w:tcBorders>
              <w:bottom w:val="nil"/>
            </w:tcBorders>
          </w:tcPr>
          <w:p w:rsidR="00496931" w:rsidRDefault="00496931">
            <w:pPr>
              <w:pStyle w:val="TableParagraph"/>
              <w:spacing w:before="5"/>
              <w:rPr>
                <w:sz w:val="20"/>
              </w:rPr>
            </w:pPr>
          </w:p>
          <w:p w:rsidR="00496931" w:rsidRDefault="00987969">
            <w:pPr>
              <w:pStyle w:val="TableParagraph"/>
              <w:ind w:left="71"/>
              <w:rPr>
                <w:sz w:val="20"/>
              </w:rPr>
            </w:pPr>
            <w:r>
              <w:rPr>
                <w:w w:val="99"/>
                <w:sz w:val="20"/>
              </w:rPr>
              <w:t>-</w:t>
            </w:r>
          </w:p>
        </w:tc>
        <w:tc>
          <w:tcPr>
            <w:tcW w:w="1135" w:type="dxa"/>
            <w:tcBorders>
              <w:bottom w:val="nil"/>
            </w:tcBorders>
          </w:tcPr>
          <w:p w:rsidR="00496931" w:rsidRDefault="00496931">
            <w:pPr>
              <w:pStyle w:val="TableParagraph"/>
              <w:spacing w:before="5"/>
              <w:rPr>
                <w:sz w:val="20"/>
              </w:rPr>
            </w:pPr>
          </w:p>
          <w:p w:rsidR="00496931" w:rsidRDefault="00987969">
            <w:pPr>
              <w:pStyle w:val="TableParagraph"/>
              <w:ind w:left="71"/>
              <w:rPr>
                <w:sz w:val="20"/>
              </w:rPr>
            </w:pPr>
            <w:r>
              <w:rPr>
                <w:sz w:val="20"/>
              </w:rPr>
              <w:t>od 50 do70</w:t>
            </w:r>
          </w:p>
        </w:tc>
        <w:tc>
          <w:tcPr>
            <w:tcW w:w="993" w:type="dxa"/>
            <w:tcBorders>
              <w:bottom w:val="nil"/>
            </w:tcBorders>
          </w:tcPr>
          <w:p w:rsidR="00496931" w:rsidRDefault="00496931">
            <w:pPr>
              <w:pStyle w:val="TableParagraph"/>
              <w:spacing w:before="5"/>
              <w:rPr>
                <w:sz w:val="20"/>
              </w:rPr>
            </w:pPr>
          </w:p>
          <w:p w:rsidR="00496931" w:rsidRDefault="00987969">
            <w:pPr>
              <w:pStyle w:val="TableParagraph"/>
              <w:ind w:left="72"/>
              <w:rPr>
                <w:sz w:val="20"/>
              </w:rPr>
            </w:pPr>
            <w:r>
              <w:rPr>
                <w:sz w:val="20"/>
              </w:rPr>
              <w:t>od 2 do 4</w:t>
            </w:r>
          </w:p>
        </w:tc>
        <w:tc>
          <w:tcPr>
            <w:tcW w:w="1132" w:type="dxa"/>
            <w:tcBorders>
              <w:bottom w:val="nil"/>
            </w:tcBorders>
          </w:tcPr>
          <w:p w:rsidR="00496931" w:rsidRDefault="00496931">
            <w:pPr>
              <w:pStyle w:val="TableParagraph"/>
              <w:spacing w:before="5"/>
              <w:rPr>
                <w:sz w:val="20"/>
              </w:rPr>
            </w:pPr>
          </w:p>
          <w:p w:rsidR="00496931" w:rsidRDefault="00987969">
            <w:pPr>
              <w:pStyle w:val="TableParagraph"/>
              <w:ind w:left="72"/>
              <w:rPr>
                <w:sz w:val="20"/>
              </w:rPr>
            </w:pPr>
            <w:r>
              <w:rPr>
                <w:sz w:val="20"/>
              </w:rPr>
              <w:t>od 50 do70</w:t>
            </w:r>
          </w:p>
        </w:tc>
        <w:tc>
          <w:tcPr>
            <w:tcW w:w="990" w:type="dxa"/>
            <w:tcBorders>
              <w:bottom w:val="nil"/>
            </w:tcBorders>
          </w:tcPr>
          <w:p w:rsidR="00496931" w:rsidRDefault="00496931">
            <w:pPr>
              <w:pStyle w:val="TableParagraph"/>
              <w:spacing w:before="5"/>
              <w:rPr>
                <w:sz w:val="20"/>
              </w:rPr>
            </w:pPr>
          </w:p>
          <w:p w:rsidR="00496931" w:rsidRDefault="00987969">
            <w:pPr>
              <w:pStyle w:val="TableParagraph"/>
              <w:ind w:left="73"/>
              <w:rPr>
                <w:sz w:val="20"/>
              </w:rPr>
            </w:pPr>
            <w:r>
              <w:rPr>
                <w:sz w:val="20"/>
              </w:rPr>
              <w:t>od 2 do 4</w:t>
            </w:r>
          </w:p>
        </w:tc>
      </w:tr>
      <w:tr w:rsidR="00496931">
        <w:trPr>
          <w:trHeight w:val="572"/>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bottom w:val="nil"/>
            </w:tcBorders>
          </w:tcPr>
          <w:p w:rsidR="00496931" w:rsidRDefault="00987969">
            <w:pPr>
              <w:pStyle w:val="TableParagraph"/>
              <w:spacing w:before="95"/>
              <w:ind w:left="71"/>
              <w:rPr>
                <w:sz w:val="20"/>
              </w:rPr>
            </w:pPr>
            <w:r>
              <w:rPr>
                <w:sz w:val="20"/>
              </w:rPr>
              <w:t>od 20 do40</w:t>
            </w:r>
          </w:p>
        </w:tc>
        <w:tc>
          <w:tcPr>
            <w:tcW w:w="991" w:type="dxa"/>
            <w:tcBorders>
              <w:top w:val="nil"/>
              <w:bottom w:val="nil"/>
            </w:tcBorders>
          </w:tcPr>
          <w:p w:rsidR="00496931" w:rsidRDefault="00987969">
            <w:pPr>
              <w:pStyle w:val="TableParagraph"/>
              <w:spacing w:before="95"/>
              <w:ind w:left="71"/>
              <w:rPr>
                <w:sz w:val="20"/>
              </w:rPr>
            </w:pPr>
            <w:r>
              <w:rPr>
                <w:sz w:val="20"/>
              </w:rPr>
              <w:t>od 2 do4</w:t>
            </w:r>
          </w:p>
        </w:tc>
        <w:tc>
          <w:tcPr>
            <w:tcW w:w="1135" w:type="dxa"/>
            <w:tcBorders>
              <w:top w:val="nil"/>
              <w:bottom w:val="nil"/>
            </w:tcBorders>
          </w:tcPr>
          <w:p w:rsidR="00496931" w:rsidRDefault="00987969">
            <w:pPr>
              <w:pStyle w:val="TableParagraph"/>
              <w:spacing w:before="95"/>
              <w:ind w:left="71"/>
              <w:rPr>
                <w:sz w:val="20"/>
              </w:rPr>
            </w:pPr>
            <w:r>
              <w:rPr>
                <w:sz w:val="20"/>
              </w:rPr>
              <w:t>od 10 do20</w:t>
            </w:r>
          </w:p>
        </w:tc>
        <w:tc>
          <w:tcPr>
            <w:tcW w:w="993" w:type="dxa"/>
            <w:tcBorders>
              <w:top w:val="nil"/>
              <w:bottom w:val="nil"/>
            </w:tcBorders>
          </w:tcPr>
          <w:p w:rsidR="00496931" w:rsidRDefault="00987969">
            <w:pPr>
              <w:pStyle w:val="TableParagraph"/>
              <w:spacing w:before="95"/>
              <w:ind w:left="72"/>
              <w:rPr>
                <w:sz w:val="20"/>
              </w:rPr>
            </w:pPr>
            <w:r>
              <w:rPr>
                <w:sz w:val="20"/>
              </w:rPr>
              <w:t>od 2 do 4</w:t>
            </w:r>
          </w:p>
        </w:tc>
        <w:tc>
          <w:tcPr>
            <w:tcW w:w="1132" w:type="dxa"/>
            <w:tcBorders>
              <w:top w:val="nil"/>
              <w:bottom w:val="nil"/>
            </w:tcBorders>
          </w:tcPr>
          <w:p w:rsidR="00496931" w:rsidRDefault="00987969">
            <w:pPr>
              <w:pStyle w:val="TableParagraph"/>
              <w:spacing w:before="95"/>
              <w:ind w:left="72"/>
              <w:rPr>
                <w:sz w:val="20"/>
              </w:rPr>
            </w:pPr>
            <w:r>
              <w:rPr>
                <w:sz w:val="20"/>
              </w:rPr>
              <w:t>od 20 do30</w:t>
            </w:r>
          </w:p>
        </w:tc>
        <w:tc>
          <w:tcPr>
            <w:tcW w:w="990" w:type="dxa"/>
            <w:tcBorders>
              <w:top w:val="nil"/>
              <w:bottom w:val="nil"/>
            </w:tcBorders>
          </w:tcPr>
          <w:p w:rsidR="00496931" w:rsidRDefault="00987969">
            <w:pPr>
              <w:pStyle w:val="TableParagraph"/>
              <w:spacing w:before="95"/>
              <w:ind w:left="73"/>
              <w:rPr>
                <w:sz w:val="20"/>
              </w:rPr>
            </w:pPr>
            <w:r>
              <w:rPr>
                <w:sz w:val="20"/>
              </w:rPr>
              <w:t>od 2 do 4</w:t>
            </w:r>
          </w:p>
        </w:tc>
      </w:tr>
      <w:tr w:rsidR="00496931">
        <w:trPr>
          <w:trHeight w:val="455"/>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1"/>
              <w:rPr>
                <w:sz w:val="20"/>
              </w:rPr>
            </w:pPr>
            <w:r>
              <w:rPr>
                <w:sz w:val="20"/>
              </w:rPr>
              <w:t>od 30 do50</w:t>
            </w:r>
          </w:p>
        </w:tc>
        <w:tc>
          <w:tcPr>
            <w:tcW w:w="991"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1"/>
              <w:rPr>
                <w:sz w:val="20"/>
              </w:rPr>
            </w:pPr>
            <w:r>
              <w:rPr>
                <w:sz w:val="20"/>
              </w:rPr>
              <w:t>od 3 do 5</w:t>
            </w:r>
          </w:p>
        </w:tc>
        <w:tc>
          <w:tcPr>
            <w:tcW w:w="1135"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1"/>
              <w:rPr>
                <w:sz w:val="20"/>
              </w:rPr>
            </w:pPr>
            <w:r>
              <w:rPr>
                <w:w w:val="99"/>
                <w:sz w:val="20"/>
              </w:rPr>
              <w:t>-</w:t>
            </w:r>
          </w:p>
        </w:tc>
        <w:tc>
          <w:tcPr>
            <w:tcW w:w="993"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2"/>
              <w:rPr>
                <w:sz w:val="20"/>
              </w:rPr>
            </w:pPr>
            <w:r>
              <w:rPr>
                <w:w w:val="99"/>
                <w:sz w:val="20"/>
              </w:rPr>
              <w:t>-</w:t>
            </w:r>
          </w:p>
        </w:tc>
        <w:tc>
          <w:tcPr>
            <w:tcW w:w="1132"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2"/>
              <w:rPr>
                <w:sz w:val="20"/>
              </w:rPr>
            </w:pPr>
            <w:r>
              <w:rPr>
                <w:sz w:val="20"/>
              </w:rPr>
              <w:t>od 20 do40</w:t>
            </w:r>
          </w:p>
        </w:tc>
        <w:tc>
          <w:tcPr>
            <w:tcW w:w="990"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73"/>
              <w:rPr>
                <w:sz w:val="20"/>
              </w:rPr>
            </w:pPr>
            <w:r>
              <w:rPr>
                <w:sz w:val="20"/>
              </w:rPr>
              <w:t>od 3 do 5</w:t>
            </w:r>
          </w:p>
        </w:tc>
      </w:tr>
      <w:tr w:rsidR="00496931">
        <w:trPr>
          <w:trHeight w:val="220"/>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bottom w:val="nil"/>
            </w:tcBorders>
          </w:tcPr>
          <w:p w:rsidR="00496931" w:rsidRDefault="00987969">
            <w:pPr>
              <w:pStyle w:val="TableParagraph"/>
              <w:spacing w:line="200" w:lineRule="exact"/>
              <w:ind w:left="71"/>
              <w:rPr>
                <w:sz w:val="20"/>
              </w:rPr>
            </w:pPr>
            <w:r>
              <w:rPr>
                <w:sz w:val="20"/>
              </w:rPr>
              <w:t>od 40 do60</w:t>
            </w:r>
          </w:p>
        </w:tc>
        <w:tc>
          <w:tcPr>
            <w:tcW w:w="991" w:type="dxa"/>
            <w:tcBorders>
              <w:top w:val="nil"/>
              <w:bottom w:val="nil"/>
            </w:tcBorders>
          </w:tcPr>
          <w:p w:rsidR="00496931" w:rsidRDefault="00987969">
            <w:pPr>
              <w:pStyle w:val="TableParagraph"/>
              <w:spacing w:line="200" w:lineRule="exact"/>
              <w:ind w:left="71"/>
              <w:rPr>
                <w:sz w:val="20"/>
              </w:rPr>
            </w:pPr>
            <w:r>
              <w:rPr>
                <w:sz w:val="20"/>
              </w:rPr>
              <w:t>od 3 do 5</w:t>
            </w:r>
          </w:p>
        </w:tc>
        <w:tc>
          <w:tcPr>
            <w:tcW w:w="1135" w:type="dxa"/>
            <w:tcBorders>
              <w:top w:val="nil"/>
              <w:bottom w:val="nil"/>
            </w:tcBorders>
          </w:tcPr>
          <w:p w:rsidR="00496931" w:rsidRDefault="00987969">
            <w:pPr>
              <w:pStyle w:val="TableParagraph"/>
              <w:spacing w:line="200" w:lineRule="exact"/>
              <w:ind w:left="71"/>
              <w:rPr>
                <w:sz w:val="20"/>
              </w:rPr>
            </w:pPr>
            <w:r>
              <w:rPr>
                <w:sz w:val="20"/>
              </w:rPr>
              <w:t>od 20 do30</w:t>
            </w:r>
          </w:p>
        </w:tc>
        <w:tc>
          <w:tcPr>
            <w:tcW w:w="993" w:type="dxa"/>
            <w:tcBorders>
              <w:top w:val="nil"/>
              <w:bottom w:val="nil"/>
            </w:tcBorders>
          </w:tcPr>
          <w:p w:rsidR="00496931" w:rsidRDefault="00987969">
            <w:pPr>
              <w:pStyle w:val="TableParagraph"/>
              <w:spacing w:line="200" w:lineRule="exact"/>
              <w:ind w:left="72"/>
              <w:rPr>
                <w:sz w:val="20"/>
              </w:rPr>
            </w:pPr>
            <w:r>
              <w:rPr>
                <w:sz w:val="20"/>
              </w:rPr>
              <w:t>od 3 do4</w:t>
            </w:r>
          </w:p>
        </w:tc>
        <w:tc>
          <w:tcPr>
            <w:tcW w:w="1132" w:type="dxa"/>
            <w:tcBorders>
              <w:top w:val="nil"/>
              <w:bottom w:val="nil"/>
            </w:tcBorders>
          </w:tcPr>
          <w:p w:rsidR="00496931" w:rsidRDefault="00987969">
            <w:pPr>
              <w:pStyle w:val="TableParagraph"/>
              <w:spacing w:line="200" w:lineRule="exact"/>
              <w:ind w:left="72"/>
              <w:rPr>
                <w:sz w:val="20"/>
              </w:rPr>
            </w:pPr>
            <w:r>
              <w:rPr>
                <w:sz w:val="20"/>
              </w:rPr>
              <w:t>od 30 do50</w:t>
            </w:r>
          </w:p>
        </w:tc>
        <w:tc>
          <w:tcPr>
            <w:tcW w:w="990" w:type="dxa"/>
            <w:tcBorders>
              <w:top w:val="nil"/>
              <w:bottom w:val="nil"/>
            </w:tcBorders>
          </w:tcPr>
          <w:p w:rsidR="00496931" w:rsidRDefault="00987969">
            <w:pPr>
              <w:pStyle w:val="TableParagraph"/>
              <w:spacing w:line="200" w:lineRule="exact"/>
              <w:ind w:left="73"/>
              <w:rPr>
                <w:sz w:val="20"/>
              </w:rPr>
            </w:pPr>
            <w:r>
              <w:rPr>
                <w:sz w:val="20"/>
              </w:rPr>
              <w:t>od 3 do 5</w:t>
            </w:r>
          </w:p>
        </w:tc>
      </w:tr>
      <w:tr w:rsidR="00496931">
        <w:trPr>
          <w:trHeight w:val="337"/>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bottom w:val="nil"/>
            </w:tcBorders>
          </w:tcPr>
          <w:p w:rsidR="00496931" w:rsidRDefault="00987969">
            <w:pPr>
              <w:pStyle w:val="TableParagraph"/>
              <w:spacing w:line="207" w:lineRule="exact"/>
              <w:ind w:left="71"/>
              <w:rPr>
                <w:sz w:val="20"/>
              </w:rPr>
            </w:pPr>
            <w:r>
              <w:rPr>
                <w:sz w:val="20"/>
              </w:rPr>
              <w:t>od 50 do80</w:t>
            </w:r>
          </w:p>
        </w:tc>
        <w:tc>
          <w:tcPr>
            <w:tcW w:w="991" w:type="dxa"/>
            <w:tcBorders>
              <w:top w:val="nil"/>
              <w:bottom w:val="nil"/>
            </w:tcBorders>
          </w:tcPr>
          <w:p w:rsidR="00496931" w:rsidRDefault="00987969">
            <w:pPr>
              <w:pStyle w:val="TableParagraph"/>
              <w:spacing w:line="207" w:lineRule="exact"/>
              <w:ind w:left="71"/>
              <w:rPr>
                <w:sz w:val="20"/>
              </w:rPr>
            </w:pPr>
            <w:r>
              <w:rPr>
                <w:sz w:val="20"/>
              </w:rPr>
              <w:t>od 3 do 5</w:t>
            </w:r>
          </w:p>
        </w:tc>
        <w:tc>
          <w:tcPr>
            <w:tcW w:w="1135" w:type="dxa"/>
            <w:tcBorders>
              <w:top w:val="nil"/>
              <w:bottom w:val="nil"/>
            </w:tcBorders>
          </w:tcPr>
          <w:p w:rsidR="00496931" w:rsidRDefault="00987969">
            <w:pPr>
              <w:pStyle w:val="TableParagraph"/>
              <w:spacing w:line="207" w:lineRule="exact"/>
              <w:ind w:left="71"/>
              <w:rPr>
                <w:sz w:val="20"/>
              </w:rPr>
            </w:pPr>
            <w:r>
              <w:rPr>
                <w:sz w:val="20"/>
              </w:rPr>
              <w:t>od 30 do40</w:t>
            </w:r>
          </w:p>
        </w:tc>
        <w:tc>
          <w:tcPr>
            <w:tcW w:w="993" w:type="dxa"/>
            <w:tcBorders>
              <w:top w:val="nil"/>
              <w:bottom w:val="nil"/>
            </w:tcBorders>
          </w:tcPr>
          <w:p w:rsidR="00496931" w:rsidRDefault="00987969">
            <w:pPr>
              <w:pStyle w:val="TableParagraph"/>
              <w:spacing w:line="207" w:lineRule="exact"/>
              <w:ind w:left="72"/>
              <w:rPr>
                <w:sz w:val="20"/>
              </w:rPr>
            </w:pPr>
            <w:r>
              <w:rPr>
                <w:sz w:val="20"/>
              </w:rPr>
              <w:t>od 3 do4</w:t>
            </w:r>
          </w:p>
        </w:tc>
        <w:tc>
          <w:tcPr>
            <w:tcW w:w="1132" w:type="dxa"/>
            <w:tcBorders>
              <w:top w:val="nil"/>
              <w:bottom w:val="nil"/>
            </w:tcBorders>
          </w:tcPr>
          <w:p w:rsidR="00496931" w:rsidRDefault="00987969">
            <w:pPr>
              <w:pStyle w:val="TableParagraph"/>
              <w:spacing w:line="207" w:lineRule="exact"/>
              <w:ind w:left="72"/>
              <w:rPr>
                <w:sz w:val="20"/>
              </w:rPr>
            </w:pPr>
            <w:r>
              <w:rPr>
                <w:sz w:val="20"/>
              </w:rPr>
              <w:t>od 40 do60</w:t>
            </w:r>
          </w:p>
        </w:tc>
        <w:tc>
          <w:tcPr>
            <w:tcW w:w="990" w:type="dxa"/>
            <w:tcBorders>
              <w:top w:val="nil"/>
              <w:bottom w:val="nil"/>
            </w:tcBorders>
          </w:tcPr>
          <w:p w:rsidR="00496931" w:rsidRDefault="00987969">
            <w:pPr>
              <w:pStyle w:val="TableParagraph"/>
              <w:spacing w:line="207" w:lineRule="exact"/>
              <w:ind w:left="73"/>
              <w:rPr>
                <w:sz w:val="20"/>
              </w:rPr>
            </w:pPr>
            <w:r>
              <w:rPr>
                <w:sz w:val="20"/>
              </w:rPr>
              <w:t>od 3 do 5</w:t>
            </w:r>
          </w:p>
        </w:tc>
      </w:tr>
      <w:tr w:rsidR="00496931">
        <w:trPr>
          <w:trHeight w:val="337"/>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bottom w:val="nil"/>
            </w:tcBorders>
          </w:tcPr>
          <w:p w:rsidR="00496931" w:rsidRDefault="00987969">
            <w:pPr>
              <w:pStyle w:val="TableParagraph"/>
              <w:spacing w:before="95" w:line="223" w:lineRule="exact"/>
              <w:ind w:left="71"/>
              <w:rPr>
                <w:sz w:val="20"/>
              </w:rPr>
            </w:pPr>
            <w:r>
              <w:rPr>
                <w:sz w:val="20"/>
              </w:rPr>
              <w:t>od 20 do40</w:t>
            </w:r>
          </w:p>
        </w:tc>
        <w:tc>
          <w:tcPr>
            <w:tcW w:w="991" w:type="dxa"/>
            <w:tcBorders>
              <w:top w:val="nil"/>
              <w:bottom w:val="nil"/>
            </w:tcBorders>
          </w:tcPr>
          <w:p w:rsidR="00496931" w:rsidRDefault="00987969">
            <w:pPr>
              <w:pStyle w:val="TableParagraph"/>
              <w:spacing w:before="95" w:line="223" w:lineRule="exact"/>
              <w:ind w:left="71"/>
              <w:rPr>
                <w:sz w:val="20"/>
              </w:rPr>
            </w:pPr>
            <w:r>
              <w:rPr>
                <w:sz w:val="20"/>
              </w:rPr>
              <w:t>od 5 do 8</w:t>
            </w:r>
          </w:p>
        </w:tc>
        <w:tc>
          <w:tcPr>
            <w:tcW w:w="1135" w:type="dxa"/>
            <w:tcBorders>
              <w:top w:val="nil"/>
              <w:bottom w:val="nil"/>
            </w:tcBorders>
          </w:tcPr>
          <w:p w:rsidR="00496931" w:rsidRDefault="00987969">
            <w:pPr>
              <w:pStyle w:val="TableParagraph"/>
              <w:spacing w:before="95" w:line="223" w:lineRule="exact"/>
              <w:ind w:left="71"/>
              <w:rPr>
                <w:sz w:val="20"/>
              </w:rPr>
            </w:pPr>
            <w:r>
              <w:rPr>
                <w:w w:val="99"/>
                <w:sz w:val="20"/>
              </w:rPr>
              <w:t>-</w:t>
            </w:r>
          </w:p>
        </w:tc>
        <w:tc>
          <w:tcPr>
            <w:tcW w:w="993" w:type="dxa"/>
            <w:tcBorders>
              <w:top w:val="nil"/>
              <w:bottom w:val="nil"/>
            </w:tcBorders>
          </w:tcPr>
          <w:p w:rsidR="00496931" w:rsidRDefault="00987969">
            <w:pPr>
              <w:pStyle w:val="TableParagraph"/>
              <w:spacing w:before="95" w:line="223" w:lineRule="exact"/>
              <w:ind w:left="72"/>
              <w:rPr>
                <w:sz w:val="20"/>
              </w:rPr>
            </w:pPr>
            <w:r>
              <w:rPr>
                <w:w w:val="99"/>
                <w:sz w:val="20"/>
              </w:rPr>
              <w:t>-</w:t>
            </w:r>
          </w:p>
        </w:tc>
        <w:tc>
          <w:tcPr>
            <w:tcW w:w="1132" w:type="dxa"/>
            <w:tcBorders>
              <w:top w:val="nil"/>
              <w:bottom w:val="nil"/>
            </w:tcBorders>
          </w:tcPr>
          <w:p w:rsidR="00496931" w:rsidRDefault="00987969">
            <w:pPr>
              <w:pStyle w:val="TableParagraph"/>
              <w:spacing w:before="95" w:line="223" w:lineRule="exact"/>
              <w:ind w:left="72"/>
              <w:rPr>
                <w:sz w:val="20"/>
              </w:rPr>
            </w:pPr>
            <w:r>
              <w:rPr>
                <w:sz w:val="20"/>
              </w:rPr>
              <w:t>od 10 do20</w:t>
            </w:r>
          </w:p>
        </w:tc>
        <w:tc>
          <w:tcPr>
            <w:tcW w:w="990" w:type="dxa"/>
            <w:tcBorders>
              <w:top w:val="nil"/>
              <w:bottom w:val="nil"/>
            </w:tcBorders>
          </w:tcPr>
          <w:p w:rsidR="00496931" w:rsidRDefault="00987969">
            <w:pPr>
              <w:pStyle w:val="TableParagraph"/>
              <w:spacing w:before="95" w:line="223" w:lineRule="exact"/>
              <w:ind w:left="73"/>
              <w:rPr>
                <w:sz w:val="20"/>
              </w:rPr>
            </w:pPr>
            <w:r>
              <w:rPr>
                <w:sz w:val="20"/>
              </w:rPr>
              <w:t>od 5 do 8</w:t>
            </w:r>
          </w:p>
        </w:tc>
      </w:tr>
      <w:tr w:rsidR="00496931">
        <w:trPr>
          <w:trHeight w:val="211"/>
        </w:trPr>
        <w:tc>
          <w:tcPr>
            <w:tcW w:w="852" w:type="dxa"/>
            <w:vMerge/>
            <w:tcBorders>
              <w:top w:val="nil"/>
            </w:tcBorders>
          </w:tcPr>
          <w:p w:rsidR="00496931" w:rsidRDefault="00496931">
            <w:pPr>
              <w:rPr>
                <w:sz w:val="2"/>
                <w:szCs w:val="2"/>
              </w:rPr>
            </w:pPr>
          </w:p>
        </w:tc>
        <w:tc>
          <w:tcPr>
            <w:tcW w:w="1560" w:type="dxa"/>
            <w:vMerge/>
            <w:tcBorders>
              <w:top w:val="nil"/>
            </w:tcBorders>
          </w:tcPr>
          <w:p w:rsidR="00496931" w:rsidRDefault="00496931">
            <w:pPr>
              <w:rPr>
                <w:sz w:val="2"/>
                <w:szCs w:val="2"/>
              </w:rPr>
            </w:pPr>
          </w:p>
        </w:tc>
        <w:tc>
          <w:tcPr>
            <w:tcW w:w="1133" w:type="dxa"/>
            <w:tcBorders>
              <w:top w:val="nil"/>
            </w:tcBorders>
          </w:tcPr>
          <w:p w:rsidR="00496931" w:rsidRDefault="00987969">
            <w:pPr>
              <w:pStyle w:val="TableParagraph"/>
              <w:spacing w:line="192" w:lineRule="exact"/>
              <w:ind w:left="71"/>
              <w:rPr>
                <w:sz w:val="20"/>
              </w:rPr>
            </w:pPr>
            <w:r>
              <w:rPr>
                <w:sz w:val="20"/>
              </w:rPr>
              <w:t>od 30 do60</w:t>
            </w:r>
          </w:p>
        </w:tc>
        <w:tc>
          <w:tcPr>
            <w:tcW w:w="991" w:type="dxa"/>
            <w:tcBorders>
              <w:top w:val="nil"/>
            </w:tcBorders>
          </w:tcPr>
          <w:p w:rsidR="00496931" w:rsidRDefault="00987969">
            <w:pPr>
              <w:pStyle w:val="TableParagraph"/>
              <w:spacing w:line="192" w:lineRule="exact"/>
              <w:ind w:left="71"/>
              <w:rPr>
                <w:sz w:val="20"/>
              </w:rPr>
            </w:pPr>
            <w:r>
              <w:rPr>
                <w:sz w:val="20"/>
              </w:rPr>
              <w:t>od 4 do 6</w:t>
            </w:r>
          </w:p>
        </w:tc>
        <w:tc>
          <w:tcPr>
            <w:tcW w:w="1135" w:type="dxa"/>
            <w:tcBorders>
              <w:top w:val="nil"/>
            </w:tcBorders>
          </w:tcPr>
          <w:p w:rsidR="00496931" w:rsidRDefault="00987969">
            <w:pPr>
              <w:pStyle w:val="TableParagraph"/>
              <w:spacing w:line="192" w:lineRule="exact"/>
              <w:ind w:left="71"/>
              <w:rPr>
                <w:sz w:val="20"/>
              </w:rPr>
            </w:pPr>
            <w:r>
              <w:rPr>
                <w:sz w:val="20"/>
              </w:rPr>
              <w:t>od 20 do30</w:t>
            </w:r>
          </w:p>
        </w:tc>
        <w:tc>
          <w:tcPr>
            <w:tcW w:w="993" w:type="dxa"/>
            <w:tcBorders>
              <w:top w:val="nil"/>
            </w:tcBorders>
          </w:tcPr>
          <w:p w:rsidR="00496931" w:rsidRDefault="00987969">
            <w:pPr>
              <w:pStyle w:val="TableParagraph"/>
              <w:spacing w:line="192" w:lineRule="exact"/>
              <w:ind w:left="72"/>
              <w:rPr>
                <w:sz w:val="20"/>
              </w:rPr>
            </w:pPr>
            <w:r>
              <w:rPr>
                <w:sz w:val="20"/>
              </w:rPr>
              <w:t>od 6 do8</w:t>
            </w:r>
          </w:p>
        </w:tc>
        <w:tc>
          <w:tcPr>
            <w:tcW w:w="1132" w:type="dxa"/>
            <w:tcBorders>
              <w:top w:val="nil"/>
            </w:tcBorders>
          </w:tcPr>
          <w:p w:rsidR="00496931" w:rsidRDefault="00987969">
            <w:pPr>
              <w:pStyle w:val="TableParagraph"/>
              <w:spacing w:line="192" w:lineRule="exact"/>
              <w:ind w:left="72"/>
              <w:rPr>
                <w:sz w:val="20"/>
              </w:rPr>
            </w:pPr>
            <w:r>
              <w:rPr>
                <w:sz w:val="20"/>
              </w:rPr>
              <w:t>od 20 do40</w:t>
            </w:r>
          </w:p>
        </w:tc>
        <w:tc>
          <w:tcPr>
            <w:tcW w:w="990" w:type="dxa"/>
            <w:tcBorders>
              <w:top w:val="nil"/>
            </w:tcBorders>
          </w:tcPr>
          <w:p w:rsidR="00496931" w:rsidRDefault="00987969">
            <w:pPr>
              <w:pStyle w:val="TableParagraph"/>
              <w:spacing w:line="192" w:lineRule="exact"/>
              <w:ind w:left="73"/>
              <w:rPr>
                <w:sz w:val="20"/>
              </w:rPr>
            </w:pPr>
            <w:r>
              <w:rPr>
                <w:sz w:val="20"/>
              </w:rPr>
              <w:t>od 4 do 6</w:t>
            </w:r>
          </w:p>
        </w:tc>
      </w:tr>
    </w:tbl>
    <w:p w:rsidR="00496931" w:rsidRDefault="00496931">
      <w:pPr>
        <w:pStyle w:val="Tekstpodstawowy"/>
        <w:spacing w:before="11"/>
        <w:ind w:left="0"/>
      </w:pPr>
    </w:p>
    <w:p w:rsidR="00496931" w:rsidRDefault="00987969">
      <w:pPr>
        <w:pStyle w:val="Heading3"/>
        <w:numPr>
          <w:ilvl w:val="0"/>
          <w:numId w:val="93"/>
        </w:numPr>
        <w:tabs>
          <w:tab w:val="left" w:pos="458"/>
        </w:tabs>
      </w:pPr>
      <w:r>
        <w:t>TRANSPORT</w:t>
      </w:r>
    </w:p>
    <w:p w:rsidR="00496931" w:rsidRDefault="00987969">
      <w:pPr>
        <w:pStyle w:val="Tekstpodstawowy"/>
        <w:spacing w:before="1"/>
        <w:ind w:left="337"/>
      </w:pPr>
      <w:r>
        <w:t>Ogólne wymagania dotyczące transportu podano w SST D-M-00.00.00 „Wymagania ogólne” pkt 4.</w:t>
      </w:r>
    </w:p>
    <w:p w:rsidR="00496931" w:rsidRDefault="00496931">
      <w:pPr>
        <w:pStyle w:val="Tekstpodstawowy"/>
        <w:spacing w:before="5"/>
        <w:ind w:left="0"/>
        <w:rPr>
          <w:sz w:val="23"/>
        </w:rPr>
      </w:pPr>
    </w:p>
    <w:p w:rsidR="00496931" w:rsidRDefault="00987969">
      <w:pPr>
        <w:pStyle w:val="Heading3"/>
        <w:numPr>
          <w:ilvl w:val="0"/>
          <w:numId w:val="93"/>
        </w:numPr>
        <w:tabs>
          <w:tab w:val="left" w:pos="458"/>
        </w:tabs>
      </w:pPr>
      <w:r>
        <w:t>WYKONANIE</w:t>
      </w:r>
      <w:r>
        <w:rPr>
          <w:spacing w:val="-1"/>
        </w:rPr>
        <w:t xml:space="preserve"> </w:t>
      </w:r>
      <w:r>
        <w:t>ROBÓT</w:t>
      </w:r>
    </w:p>
    <w:p w:rsidR="00496931" w:rsidRDefault="00987969">
      <w:pPr>
        <w:pStyle w:val="Heading4"/>
        <w:numPr>
          <w:ilvl w:val="1"/>
          <w:numId w:val="93"/>
        </w:numPr>
        <w:tabs>
          <w:tab w:val="left" w:pos="590"/>
        </w:tabs>
      </w:pPr>
      <w:r>
        <w:t>Ogólne zasady wykonania</w:t>
      </w:r>
      <w:r>
        <w:rPr>
          <w:spacing w:val="1"/>
        </w:rPr>
        <w:t xml:space="preserve"> </w:t>
      </w:r>
      <w:r>
        <w:t>robót</w:t>
      </w:r>
    </w:p>
    <w:p w:rsidR="00496931" w:rsidRDefault="00987969">
      <w:pPr>
        <w:pStyle w:val="Tekstpodstawowy"/>
        <w:spacing w:before="1"/>
      </w:pPr>
      <w:r>
        <w:t>Ogólne zasady wykonania robót podano w SST D-M-00.00.00 „Wymagania ogólne” pkt 5.</w:t>
      </w:r>
    </w:p>
    <w:p w:rsidR="00496931" w:rsidRDefault="00987969">
      <w:pPr>
        <w:pStyle w:val="Heading4"/>
        <w:numPr>
          <w:ilvl w:val="1"/>
          <w:numId w:val="93"/>
        </w:numPr>
        <w:tabs>
          <w:tab w:val="left" w:pos="590"/>
        </w:tabs>
        <w:spacing w:before="7"/>
      </w:pPr>
      <w:r>
        <w:t>Dokop</w:t>
      </w:r>
    </w:p>
    <w:p w:rsidR="00496931" w:rsidRDefault="00987969">
      <w:pPr>
        <w:pStyle w:val="Heading5"/>
        <w:numPr>
          <w:ilvl w:val="2"/>
          <w:numId w:val="93"/>
        </w:numPr>
        <w:tabs>
          <w:tab w:val="left" w:pos="741"/>
        </w:tabs>
        <w:spacing w:before="3"/>
      </w:pPr>
      <w:r>
        <w:t>Miejsce</w:t>
      </w:r>
      <w:r>
        <w:rPr>
          <w:spacing w:val="-1"/>
        </w:rPr>
        <w:t xml:space="preserve"> </w:t>
      </w:r>
      <w:r>
        <w:t>dokopu</w:t>
      </w:r>
    </w:p>
    <w:p w:rsidR="00496931" w:rsidRDefault="00987969">
      <w:pPr>
        <w:pStyle w:val="Tekstpodstawowy"/>
        <w:spacing w:line="244" w:lineRule="auto"/>
        <w:ind w:right="627" w:hanging="1"/>
        <w:jc w:val="both"/>
      </w:pPr>
      <w:r>
        <w:t>Miejsce dokopu powinno być wskazane w dokumentacji projektowej, w innych dokumentach kontraktowych lub przez Inżyniera. Jeżeli miejsce to zostało wybrane przez Wykonawcę, musi być ono zaakceptowane przez Inżyniera. Miejsce dokopu powinno być tak dobrane, ż</w:t>
      </w:r>
      <w:r>
        <w:t>eby zapewnić przewóz lub</w:t>
      </w:r>
    </w:p>
    <w:p w:rsidR="00496931" w:rsidRDefault="00987969">
      <w:pPr>
        <w:pStyle w:val="Tekstpodstawowy"/>
        <w:spacing w:before="2" w:line="244" w:lineRule="auto"/>
        <w:ind w:right="627" w:hanging="1"/>
      </w:pPr>
      <w:r>
        <w:t>przemieszczanie gruntu na jak najkrótszych odległościach. O ile to możliwe, transport gruntu powinien odbywać się w poziomie lub zgodnie ze spadkiem terenu.</w:t>
      </w:r>
    </w:p>
    <w:p w:rsidR="00496931" w:rsidRDefault="00987969">
      <w:pPr>
        <w:pStyle w:val="Heading5"/>
        <w:numPr>
          <w:ilvl w:val="2"/>
          <w:numId w:val="93"/>
        </w:numPr>
        <w:tabs>
          <w:tab w:val="left" w:pos="741"/>
        </w:tabs>
      </w:pPr>
      <w:r>
        <w:t>Zasady prowadzenia robót w</w:t>
      </w:r>
      <w:r>
        <w:rPr>
          <w:spacing w:val="-1"/>
        </w:rPr>
        <w:t xml:space="preserve"> </w:t>
      </w:r>
      <w:r>
        <w:t>dokopie</w:t>
      </w:r>
    </w:p>
    <w:p w:rsidR="00496931" w:rsidRDefault="00987969">
      <w:pPr>
        <w:pStyle w:val="Tekstpodstawowy"/>
        <w:spacing w:line="244" w:lineRule="auto"/>
        <w:ind w:right="622"/>
        <w:jc w:val="both"/>
      </w:pPr>
      <w:r>
        <w:t>Pozyskiwanie gruntu z dokopu może rozpo</w:t>
      </w:r>
      <w:r>
        <w:t>cząć się dopiero po pobraniu próbek i zbadaniu przydatności zalegającego gruntu do budowy nasypów oraz po wydaniu zgody na piśmie przez Inżyniera. Głębokość na jaką należy ocenić przydatność gruntu powinna być dostosowana do zakresu prac. Grunty nieprzydat</w:t>
      </w:r>
      <w:r>
        <w:t>ne do budowy nasypów nie powinny być odspajane, chyba że wymaga tego dostęp do gruntu przeznaczonego do przewiezienia z dokopu w nasyp. Odspojone przez Wykonawcę grunty nieprzydatne powinny być wbudowane z powrotem w miejscu ich pozyskania, zgodnie ze wska</w:t>
      </w:r>
      <w:r>
        <w:t>zaniami Inżyniera. Roboty te będą włączone do obmiaru robót i opłacone przez Zamawiającego tylko wówczas, gdy odspojenie gruntów nieprzydatnych było konieczne i zostało potwierdzone przez Inżyniera.</w:t>
      </w:r>
    </w:p>
    <w:p w:rsidR="00496931" w:rsidRDefault="00987969">
      <w:pPr>
        <w:pStyle w:val="Heading4"/>
        <w:numPr>
          <w:ilvl w:val="1"/>
          <w:numId w:val="93"/>
        </w:numPr>
        <w:tabs>
          <w:tab w:val="left" w:pos="590"/>
        </w:tabs>
        <w:spacing w:before="8"/>
      </w:pPr>
      <w:r>
        <w:t>Wykonanie</w:t>
      </w:r>
      <w:r>
        <w:rPr>
          <w:spacing w:val="-1"/>
        </w:rPr>
        <w:t xml:space="preserve"> </w:t>
      </w:r>
      <w:r>
        <w:t>nasypów</w:t>
      </w:r>
    </w:p>
    <w:p w:rsidR="00496931" w:rsidRDefault="00987969">
      <w:pPr>
        <w:pStyle w:val="Heading5"/>
        <w:numPr>
          <w:ilvl w:val="2"/>
          <w:numId w:val="93"/>
        </w:numPr>
        <w:tabs>
          <w:tab w:val="left" w:pos="741"/>
        </w:tabs>
        <w:spacing w:before="3"/>
      </w:pPr>
      <w:r>
        <w:t>Przygotowanie podłoża w obrębie podstaw</w:t>
      </w:r>
      <w:r>
        <w:t>y</w:t>
      </w:r>
      <w:r>
        <w:rPr>
          <w:spacing w:val="-1"/>
        </w:rPr>
        <w:t xml:space="preserve"> </w:t>
      </w:r>
      <w:r>
        <w:t>nasypu</w:t>
      </w:r>
    </w:p>
    <w:p w:rsidR="00496931" w:rsidRDefault="00987969">
      <w:pPr>
        <w:pStyle w:val="Tekstpodstawowy"/>
        <w:spacing w:line="244" w:lineRule="auto"/>
        <w:ind w:right="627"/>
      </w:pPr>
      <w:r>
        <w:t>Przed przystąpieniem do budowy nasypu należy w obrębie jego podstawy zakończyć roboty przygotowawcze, określone w SST D-01.00.00„Roboty przygotowawcze”.</w:t>
      </w:r>
    </w:p>
    <w:p w:rsidR="00496931" w:rsidRDefault="00987969">
      <w:pPr>
        <w:pStyle w:val="Heading5"/>
        <w:numPr>
          <w:ilvl w:val="3"/>
          <w:numId w:val="93"/>
        </w:numPr>
        <w:tabs>
          <w:tab w:val="left" w:pos="893"/>
        </w:tabs>
      </w:pPr>
      <w:r>
        <w:t>Wycięcie stopni w</w:t>
      </w:r>
      <w:r>
        <w:rPr>
          <w:spacing w:val="-2"/>
        </w:rPr>
        <w:t xml:space="preserve"> </w:t>
      </w:r>
      <w:r>
        <w:t>zboczu</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spacing w:before="6"/>
        <w:ind w:left="0"/>
        <w:rPr>
          <w:b/>
          <w:i/>
          <w:sz w:val="29"/>
        </w:rPr>
      </w:pPr>
    </w:p>
    <w:p w:rsidR="00496931" w:rsidRDefault="00496931">
      <w:pPr>
        <w:pStyle w:val="Tekstpodstawowy"/>
        <w:spacing w:before="91" w:line="244" w:lineRule="auto"/>
        <w:ind w:right="627" w:hanging="1"/>
      </w:pPr>
      <w:r w:rsidRPr="00496931">
        <w:pict>
          <v:line id="_x0000_s1158" style="position:absolute;left:0;text-align:left;z-index:251618816;mso-position-horizontal-relative:page" from="62.4pt,5.75pt" to="507.95pt,5.75pt" strokeweight=".72pt">
            <w10:wrap anchorx="page"/>
          </v:line>
        </w:pict>
      </w:r>
      <w:r w:rsidR="00987969">
        <w:t>Jeżeli pochylenie poprzeczne terenu w stosunku do</w:t>
      </w:r>
      <w:r w:rsidR="00987969">
        <w:t xml:space="preserve"> osi nasypu jest większe niż 1:5 należy, dla zabezpieczenia przed zsuwaniem się nasypu, wykonać w zboczu stopnie o spadku górnej powierzchni, wynoszącym około 4%</w:t>
      </w:r>
    </w:p>
    <w:p w:rsidR="00496931" w:rsidRDefault="00987969">
      <w:pPr>
        <w:pStyle w:val="Tekstpodstawowy"/>
        <w:spacing w:line="244" w:lineRule="exact"/>
      </w:pPr>
      <w:r>
        <w:rPr>
          <w:rFonts w:ascii="Symbol" w:hAnsi="Symbol"/>
        </w:rPr>
        <w:t></w:t>
      </w:r>
      <w:r>
        <w:t>1% i szerokości od 1,0 do 2,5 metra.</w:t>
      </w:r>
    </w:p>
    <w:p w:rsidR="00496931" w:rsidRDefault="00987969">
      <w:pPr>
        <w:pStyle w:val="Heading5"/>
        <w:numPr>
          <w:ilvl w:val="3"/>
          <w:numId w:val="93"/>
        </w:numPr>
        <w:tabs>
          <w:tab w:val="left" w:pos="893"/>
        </w:tabs>
        <w:spacing w:before="6"/>
      </w:pPr>
      <w:r>
        <w:t>Zagęszczenie gruntów w podłożu</w:t>
      </w:r>
      <w:r>
        <w:rPr>
          <w:spacing w:val="-3"/>
        </w:rPr>
        <w:t xml:space="preserve"> </w:t>
      </w:r>
      <w:r>
        <w:t>nasypów</w:t>
      </w:r>
    </w:p>
    <w:p w:rsidR="00496931" w:rsidRDefault="00987969">
      <w:pPr>
        <w:pStyle w:val="Tekstpodstawowy"/>
        <w:spacing w:before="1" w:line="244" w:lineRule="auto"/>
        <w:ind w:right="626"/>
        <w:jc w:val="both"/>
      </w:pPr>
      <w:r>
        <w:t>Wykonawca     powinien     skontrolować     wskaźnik     zagęszczenia     gruntów     rodzimych,      zalegających w górnej strefie podłoża nasypu, do głębokości 0,5 metra od powierzchni terenu. Jeżeli wartość wskaźnika zagęszczenia jest mniejsza niż okreś</w:t>
      </w:r>
      <w:r>
        <w:t>lona w tablicy 3, Wykonawca powinien dogęścić podłoże tak, aby powyższe wymaganie zostało spełnione. Jeżeli wartości wskaźnika zagęszczenia określone w tablicy 3 nie mogą być osiągnięte przez bezpośrednie zagęszczanie podłoża, to należy podjąć środki w cel</w:t>
      </w:r>
      <w:r>
        <w:t xml:space="preserve">u ulepszenia gruntu podłoża, umożliwiające uzyskanie </w:t>
      </w:r>
      <w:r>
        <w:rPr>
          <w:spacing w:val="-3"/>
        </w:rPr>
        <w:t xml:space="preserve">wymaganych </w:t>
      </w:r>
      <w:r>
        <w:t>wartości wskaźnika</w:t>
      </w:r>
      <w:r>
        <w:rPr>
          <w:spacing w:val="-3"/>
        </w:rPr>
        <w:t xml:space="preserve"> </w:t>
      </w:r>
      <w:r>
        <w:t>zagęszczenia.</w:t>
      </w:r>
    </w:p>
    <w:p w:rsidR="00496931" w:rsidRDefault="00987969">
      <w:pPr>
        <w:pStyle w:val="Tekstpodstawowy"/>
        <w:spacing w:before="4" w:line="244" w:lineRule="auto"/>
        <w:ind w:right="627"/>
      </w:pPr>
      <w:r>
        <w:t>Tablica 3. Minimalne wartości wskaźnika zagęszczenia dla podłoża nasypów do głębokości 0,5 m od powierzchni terenu</w:t>
      </w:r>
    </w:p>
    <w:tbl>
      <w:tblPr>
        <w:tblStyle w:val="TableNormal"/>
        <w:tblW w:w="0" w:type="auto"/>
        <w:tblInd w:w="2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52"/>
        <w:gridCol w:w="2018"/>
        <w:gridCol w:w="1951"/>
      </w:tblGrid>
      <w:tr w:rsidR="00496931">
        <w:trPr>
          <w:trHeight w:val="219"/>
        </w:trPr>
        <w:tc>
          <w:tcPr>
            <w:tcW w:w="1452" w:type="dxa"/>
            <w:vMerge w:val="restart"/>
            <w:tcBorders>
              <w:bottom w:val="double" w:sz="2" w:space="0" w:color="000000"/>
            </w:tcBorders>
          </w:tcPr>
          <w:p w:rsidR="00496931" w:rsidRDefault="00496931">
            <w:pPr>
              <w:pStyle w:val="TableParagraph"/>
              <w:spacing w:before="8"/>
              <w:rPr>
                <w:sz w:val="21"/>
              </w:rPr>
            </w:pPr>
          </w:p>
          <w:p w:rsidR="00496931" w:rsidRDefault="00987969">
            <w:pPr>
              <w:pStyle w:val="TableParagraph"/>
              <w:ind w:left="69"/>
              <w:rPr>
                <w:sz w:val="20"/>
              </w:rPr>
            </w:pPr>
            <w:r>
              <w:rPr>
                <w:sz w:val="20"/>
              </w:rPr>
              <w:t>Nasypy</w:t>
            </w:r>
          </w:p>
          <w:p w:rsidR="00496931" w:rsidRDefault="00987969">
            <w:pPr>
              <w:pStyle w:val="TableParagraph"/>
              <w:spacing w:before="20"/>
              <w:ind w:left="69"/>
              <w:rPr>
                <w:sz w:val="20"/>
              </w:rPr>
            </w:pPr>
            <w:r>
              <w:rPr>
                <w:sz w:val="20"/>
              </w:rPr>
              <w:t>o wysokości</w:t>
            </w:r>
          </w:p>
        </w:tc>
        <w:tc>
          <w:tcPr>
            <w:tcW w:w="3969" w:type="dxa"/>
            <w:gridSpan w:val="2"/>
          </w:tcPr>
          <w:p w:rsidR="00496931" w:rsidRDefault="00987969">
            <w:pPr>
              <w:pStyle w:val="TableParagraph"/>
              <w:spacing w:line="199" w:lineRule="exact"/>
              <w:ind w:left="69"/>
              <w:rPr>
                <w:sz w:val="20"/>
              </w:rPr>
            </w:pPr>
            <w:r>
              <w:rPr>
                <w:sz w:val="20"/>
              </w:rPr>
              <w:t>Minimalna wartość I</w:t>
            </w:r>
            <w:r>
              <w:rPr>
                <w:sz w:val="20"/>
                <w:vertAlign w:val="subscript"/>
              </w:rPr>
              <w:t>s</w:t>
            </w:r>
            <w:r>
              <w:rPr>
                <w:sz w:val="20"/>
              </w:rPr>
              <w:t xml:space="preserve"> dla:</w:t>
            </w:r>
          </w:p>
        </w:tc>
      </w:tr>
      <w:tr w:rsidR="00496931">
        <w:trPr>
          <w:trHeight w:val="204"/>
        </w:trPr>
        <w:tc>
          <w:tcPr>
            <w:tcW w:w="1452" w:type="dxa"/>
            <w:vMerge/>
            <w:tcBorders>
              <w:top w:val="nil"/>
              <w:bottom w:val="double" w:sz="2" w:space="0" w:color="000000"/>
            </w:tcBorders>
          </w:tcPr>
          <w:p w:rsidR="00496931" w:rsidRDefault="00496931">
            <w:pPr>
              <w:rPr>
                <w:sz w:val="2"/>
                <w:szCs w:val="2"/>
              </w:rPr>
            </w:pPr>
          </w:p>
        </w:tc>
        <w:tc>
          <w:tcPr>
            <w:tcW w:w="3969" w:type="dxa"/>
            <w:gridSpan w:val="2"/>
          </w:tcPr>
          <w:p w:rsidR="00496931" w:rsidRDefault="00987969">
            <w:pPr>
              <w:pStyle w:val="TableParagraph"/>
              <w:spacing w:line="185" w:lineRule="exact"/>
              <w:ind w:left="69"/>
              <w:rPr>
                <w:sz w:val="20"/>
              </w:rPr>
            </w:pPr>
            <w:r>
              <w:rPr>
                <w:sz w:val="20"/>
              </w:rPr>
              <w:t>innych dróg</w:t>
            </w:r>
          </w:p>
        </w:tc>
      </w:tr>
      <w:tr w:rsidR="00496931">
        <w:trPr>
          <w:trHeight w:val="456"/>
        </w:trPr>
        <w:tc>
          <w:tcPr>
            <w:tcW w:w="1452" w:type="dxa"/>
            <w:vMerge/>
            <w:tcBorders>
              <w:top w:val="nil"/>
              <w:bottom w:val="double" w:sz="2" w:space="0" w:color="000000"/>
            </w:tcBorders>
          </w:tcPr>
          <w:p w:rsidR="00496931" w:rsidRDefault="00496931">
            <w:pPr>
              <w:rPr>
                <w:sz w:val="2"/>
                <w:szCs w:val="2"/>
              </w:rPr>
            </w:pPr>
          </w:p>
        </w:tc>
        <w:tc>
          <w:tcPr>
            <w:tcW w:w="2018" w:type="dxa"/>
            <w:tcBorders>
              <w:bottom w:val="double" w:sz="2" w:space="0" w:color="000000"/>
            </w:tcBorders>
          </w:tcPr>
          <w:p w:rsidR="00496931" w:rsidRDefault="00987969">
            <w:pPr>
              <w:pStyle w:val="TableParagraph"/>
              <w:spacing w:line="215" w:lineRule="exact"/>
              <w:ind w:left="69"/>
              <w:rPr>
                <w:sz w:val="20"/>
              </w:rPr>
            </w:pPr>
            <w:r>
              <w:rPr>
                <w:sz w:val="20"/>
              </w:rPr>
              <w:t>ruch ciężki</w:t>
            </w:r>
          </w:p>
          <w:p w:rsidR="00496931" w:rsidRDefault="00987969">
            <w:pPr>
              <w:pStyle w:val="TableParagraph"/>
              <w:spacing w:before="5" w:line="216" w:lineRule="exact"/>
              <w:ind w:left="69"/>
              <w:rPr>
                <w:sz w:val="20"/>
              </w:rPr>
            </w:pPr>
            <w:r>
              <w:rPr>
                <w:sz w:val="20"/>
              </w:rPr>
              <w:t>i bardzo ciężki</w:t>
            </w:r>
          </w:p>
        </w:tc>
        <w:tc>
          <w:tcPr>
            <w:tcW w:w="1951" w:type="dxa"/>
            <w:tcBorders>
              <w:bottom w:val="double" w:sz="2" w:space="0" w:color="000000"/>
            </w:tcBorders>
          </w:tcPr>
          <w:p w:rsidR="00496931" w:rsidRDefault="00987969">
            <w:pPr>
              <w:pStyle w:val="TableParagraph"/>
              <w:spacing w:line="215" w:lineRule="exact"/>
              <w:ind w:left="69"/>
              <w:rPr>
                <w:sz w:val="20"/>
              </w:rPr>
            </w:pPr>
            <w:r>
              <w:rPr>
                <w:sz w:val="20"/>
              </w:rPr>
              <w:t>ruch mniejszy</w:t>
            </w:r>
          </w:p>
          <w:p w:rsidR="00496931" w:rsidRDefault="00987969">
            <w:pPr>
              <w:pStyle w:val="TableParagraph"/>
              <w:spacing w:before="5" w:line="216" w:lineRule="exact"/>
              <w:ind w:left="69"/>
              <w:rPr>
                <w:sz w:val="20"/>
              </w:rPr>
            </w:pPr>
            <w:r>
              <w:rPr>
                <w:sz w:val="20"/>
              </w:rPr>
              <w:t>od ciężkiego</w:t>
            </w:r>
          </w:p>
        </w:tc>
      </w:tr>
      <w:tr w:rsidR="00496931">
        <w:trPr>
          <w:trHeight w:val="236"/>
        </w:trPr>
        <w:tc>
          <w:tcPr>
            <w:tcW w:w="1452" w:type="dxa"/>
            <w:tcBorders>
              <w:top w:val="double" w:sz="2" w:space="0" w:color="000000"/>
            </w:tcBorders>
          </w:tcPr>
          <w:p w:rsidR="00496931" w:rsidRDefault="00987969">
            <w:pPr>
              <w:pStyle w:val="TableParagraph"/>
              <w:spacing w:before="2" w:line="214" w:lineRule="exact"/>
              <w:ind w:left="69"/>
              <w:rPr>
                <w:sz w:val="20"/>
              </w:rPr>
            </w:pPr>
            <w:r>
              <w:rPr>
                <w:sz w:val="20"/>
              </w:rPr>
              <w:t>do 2 metrów</w:t>
            </w:r>
          </w:p>
        </w:tc>
        <w:tc>
          <w:tcPr>
            <w:tcW w:w="2018" w:type="dxa"/>
            <w:tcBorders>
              <w:top w:val="double" w:sz="2" w:space="0" w:color="000000"/>
            </w:tcBorders>
          </w:tcPr>
          <w:p w:rsidR="00496931" w:rsidRDefault="00987969">
            <w:pPr>
              <w:pStyle w:val="TableParagraph"/>
              <w:spacing w:before="2" w:line="214" w:lineRule="exact"/>
              <w:ind w:left="69"/>
              <w:rPr>
                <w:sz w:val="20"/>
              </w:rPr>
            </w:pPr>
            <w:r>
              <w:rPr>
                <w:sz w:val="20"/>
              </w:rPr>
              <w:t>0,97</w:t>
            </w:r>
          </w:p>
        </w:tc>
        <w:tc>
          <w:tcPr>
            <w:tcW w:w="1951" w:type="dxa"/>
            <w:tcBorders>
              <w:top w:val="double" w:sz="2" w:space="0" w:color="000000"/>
            </w:tcBorders>
          </w:tcPr>
          <w:p w:rsidR="00496931" w:rsidRDefault="00987969">
            <w:pPr>
              <w:pStyle w:val="TableParagraph"/>
              <w:spacing w:before="2" w:line="214" w:lineRule="exact"/>
              <w:ind w:left="69"/>
              <w:rPr>
                <w:sz w:val="20"/>
              </w:rPr>
            </w:pPr>
            <w:r>
              <w:rPr>
                <w:sz w:val="20"/>
              </w:rPr>
              <w:t>0,95</w:t>
            </w:r>
          </w:p>
        </w:tc>
      </w:tr>
      <w:tr w:rsidR="00496931">
        <w:trPr>
          <w:trHeight w:val="234"/>
        </w:trPr>
        <w:tc>
          <w:tcPr>
            <w:tcW w:w="1452" w:type="dxa"/>
          </w:tcPr>
          <w:p w:rsidR="00496931" w:rsidRDefault="00987969">
            <w:pPr>
              <w:pStyle w:val="TableParagraph"/>
              <w:spacing w:line="214" w:lineRule="exact"/>
              <w:ind w:left="69"/>
              <w:rPr>
                <w:sz w:val="20"/>
              </w:rPr>
            </w:pPr>
            <w:r>
              <w:rPr>
                <w:sz w:val="20"/>
              </w:rPr>
              <w:t>ponad 2 metry</w:t>
            </w:r>
          </w:p>
        </w:tc>
        <w:tc>
          <w:tcPr>
            <w:tcW w:w="2018" w:type="dxa"/>
          </w:tcPr>
          <w:p w:rsidR="00496931" w:rsidRDefault="00987969">
            <w:pPr>
              <w:pStyle w:val="TableParagraph"/>
              <w:spacing w:line="214" w:lineRule="exact"/>
              <w:ind w:left="69"/>
              <w:rPr>
                <w:sz w:val="20"/>
              </w:rPr>
            </w:pPr>
            <w:r>
              <w:rPr>
                <w:sz w:val="20"/>
              </w:rPr>
              <w:t>0,97</w:t>
            </w:r>
          </w:p>
        </w:tc>
        <w:tc>
          <w:tcPr>
            <w:tcW w:w="1951" w:type="dxa"/>
          </w:tcPr>
          <w:p w:rsidR="00496931" w:rsidRDefault="00987969">
            <w:pPr>
              <w:pStyle w:val="TableParagraph"/>
              <w:spacing w:line="214" w:lineRule="exact"/>
              <w:ind w:left="69"/>
              <w:rPr>
                <w:sz w:val="20"/>
              </w:rPr>
            </w:pPr>
            <w:r>
              <w:rPr>
                <w:sz w:val="20"/>
              </w:rPr>
              <w:t>0,95</w:t>
            </w:r>
          </w:p>
        </w:tc>
      </w:tr>
    </w:tbl>
    <w:p w:rsidR="00496931" w:rsidRDefault="00496931">
      <w:pPr>
        <w:pStyle w:val="Tekstpodstawowy"/>
        <w:spacing w:before="5"/>
        <w:ind w:left="0"/>
      </w:pPr>
    </w:p>
    <w:p w:rsidR="00496931" w:rsidRDefault="00987969">
      <w:pPr>
        <w:pStyle w:val="Heading5"/>
        <w:numPr>
          <w:ilvl w:val="3"/>
          <w:numId w:val="93"/>
        </w:numPr>
        <w:tabs>
          <w:tab w:val="left" w:pos="892"/>
        </w:tabs>
        <w:spacing w:before="0"/>
      </w:pPr>
      <w:r>
        <w:t>Spulchnienie gruntów w podłożu</w:t>
      </w:r>
      <w:r>
        <w:rPr>
          <w:spacing w:val="-3"/>
        </w:rPr>
        <w:t xml:space="preserve"> </w:t>
      </w:r>
      <w:r>
        <w:t>nasypów</w:t>
      </w:r>
    </w:p>
    <w:p w:rsidR="00496931" w:rsidRDefault="00987969">
      <w:pPr>
        <w:pStyle w:val="Tekstpodstawowy"/>
        <w:spacing w:before="1" w:line="244" w:lineRule="auto"/>
        <w:ind w:right="624"/>
        <w:jc w:val="both"/>
      </w:pPr>
      <w:r>
        <w:t>Jeżeli</w:t>
      </w:r>
      <w:r>
        <w:rPr>
          <w:spacing w:val="-5"/>
        </w:rPr>
        <w:t xml:space="preserve"> </w:t>
      </w:r>
      <w:r>
        <w:t>nasyp</w:t>
      </w:r>
      <w:r>
        <w:rPr>
          <w:spacing w:val="-2"/>
        </w:rPr>
        <w:t xml:space="preserve"> </w:t>
      </w:r>
      <w:r>
        <w:t>ma</w:t>
      </w:r>
      <w:r>
        <w:rPr>
          <w:spacing w:val="-3"/>
        </w:rPr>
        <w:t xml:space="preserve"> </w:t>
      </w:r>
      <w:r>
        <w:t>być</w:t>
      </w:r>
      <w:r>
        <w:rPr>
          <w:spacing w:val="-3"/>
        </w:rPr>
        <w:t xml:space="preserve"> </w:t>
      </w:r>
      <w:r>
        <w:t>budowany</w:t>
      </w:r>
      <w:r>
        <w:rPr>
          <w:spacing w:val="-7"/>
        </w:rPr>
        <w:t xml:space="preserve"> </w:t>
      </w:r>
      <w:r>
        <w:t>na</w:t>
      </w:r>
      <w:r>
        <w:rPr>
          <w:spacing w:val="-3"/>
        </w:rPr>
        <w:t xml:space="preserve"> </w:t>
      </w:r>
      <w:r>
        <w:t>powierzchni</w:t>
      </w:r>
      <w:r>
        <w:rPr>
          <w:spacing w:val="-4"/>
        </w:rPr>
        <w:t xml:space="preserve"> </w:t>
      </w:r>
      <w:r>
        <w:t>skały</w:t>
      </w:r>
      <w:r>
        <w:rPr>
          <w:spacing w:val="-7"/>
        </w:rPr>
        <w:t xml:space="preserve"> </w:t>
      </w:r>
      <w:r>
        <w:t>lub</w:t>
      </w:r>
      <w:r>
        <w:rPr>
          <w:spacing w:val="-2"/>
        </w:rPr>
        <w:t xml:space="preserve"> </w:t>
      </w:r>
      <w:r>
        <w:t>na</w:t>
      </w:r>
      <w:r>
        <w:rPr>
          <w:spacing w:val="-3"/>
        </w:rPr>
        <w:t xml:space="preserve"> </w:t>
      </w:r>
      <w:r>
        <w:t>innej</w:t>
      </w:r>
      <w:r>
        <w:rPr>
          <w:spacing w:val="-1"/>
        </w:rPr>
        <w:t xml:space="preserve"> </w:t>
      </w:r>
      <w:r>
        <w:t>gładkiej</w:t>
      </w:r>
      <w:r>
        <w:rPr>
          <w:spacing w:val="-4"/>
        </w:rPr>
        <w:t xml:space="preserve"> </w:t>
      </w:r>
      <w:r>
        <w:t>powierzchni,</w:t>
      </w:r>
      <w:r>
        <w:rPr>
          <w:spacing w:val="-5"/>
        </w:rPr>
        <w:t xml:space="preserve"> </w:t>
      </w:r>
      <w:r>
        <w:t>to</w:t>
      </w:r>
      <w:r>
        <w:rPr>
          <w:spacing w:val="-5"/>
        </w:rPr>
        <w:t xml:space="preserve"> </w:t>
      </w:r>
      <w:r>
        <w:t>przed</w:t>
      </w:r>
      <w:r>
        <w:rPr>
          <w:spacing w:val="-5"/>
        </w:rPr>
        <w:t xml:space="preserve"> </w:t>
      </w:r>
      <w:r>
        <w:t>przystąpieniem</w:t>
      </w:r>
      <w:r>
        <w:rPr>
          <w:spacing w:val="-9"/>
        </w:rPr>
        <w:t xml:space="preserve"> </w:t>
      </w:r>
      <w:r>
        <w:t>do budowy nasypu powinna ona być rozdrobniona lub spulchniona na głębokość co najmniej 15 cm, w celu poprawy jej powiązania z podstawą</w:t>
      </w:r>
      <w:r>
        <w:rPr>
          <w:spacing w:val="1"/>
        </w:rPr>
        <w:t xml:space="preserve"> </w:t>
      </w:r>
      <w:r>
        <w:t>nasypu.</w:t>
      </w:r>
    </w:p>
    <w:p w:rsidR="00496931" w:rsidRDefault="00987969">
      <w:pPr>
        <w:pStyle w:val="Heading5"/>
        <w:numPr>
          <w:ilvl w:val="2"/>
          <w:numId w:val="93"/>
        </w:numPr>
        <w:tabs>
          <w:tab w:val="left" w:pos="741"/>
        </w:tabs>
      </w:pPr>
      <w:r>
        <w:t>Wybór gruntów i materiałów do wykonania</w:t>
      </w:r>
      <w:r>
        <w:rPr>
          <w:spacing w:val="-2"/>
        </w:rPr>
        <w:t xml:space="preserve"> </w:t>
      </w:r>
      <w:r>
        <w:t>nasypów</w:t>
      </w:r>
    </w:p>
    <w:p w:rsidR="00496931" w:rsidRDefault="00987969">
      <w:pPr>
        <w:pStyle w:val="Tekstpodstawowy"/>
        <w:spacing w:before="1" w:line="244" w:lineRule="auto"/>
        <w:ind w:right="559"/>
      </w:pPr>
      <w:r>
        <w:t>Wybór gruntów i materiałów do wykonania nasypów powinien być dokonany z uwzględnieniem zasad podanych w punkcie 2.</w:t>
      </w:r>
    </w:p>
    <w:p w:rsidR="00496931" w:rsidRDefault="00987969">
      <w:pPr>
        <w:pStyle w:val="Heading5"/>
        <w:numPr>
          <w:ilvl w:val="2"/>
          <w:numId w:val="93"/>
        </w:numPr>
        <w:tabs>
          <w:tab w:val="left" w:pos="741"/>
        </w:tabs>
        <w:spacing w:before="3"/>
      </w:pPr>
      <w:r>
        <w:t>Zasady wykonania nasypów</w:t>
      </w:r>
    </w:p>
    <w:p w:rsidR="00496931" w:rsidRDefault="00987969">
      <w:pPr>
        <w:pStyle w:val="Akapitzlist"/>
        <w:numPr>
          <w:ilvl w:val="3"/>
          <w:numId w:val="93"/>
        </w:numPr>
        <w:tabs>
          <w:tab w:val="left" w:pos="892"/>
        </w:tabs>
        <w:spacing w:before="1"/>
        <w:ind w:left="891" w:hanging="655"/>
        <w:rPr>
          <w:i/>
          <w:sz w:val="20"/>
        </w:rPr>
      </w:pPr>
      <w:r>
        <w:rPr>
          <w:i/>
          <w:sz w:val="20"/>
        </w:rPr>
        <w:t>Ogólne zasady wykonywania nasypów</w:t>
      </w:r>
    </w:p>
    <w:p w:rsidR="00496931" w:rsidRDefault="00987969">
      <w:pPr>
        <w:pStyle w:val="Tekstpodstawowy"/>
        <w:spacing w:before="5" w:line="244" w:lineRule="auto"/>
        <w:ind w:right="623"/>
        <w:jc w:val="both"/>
      </w:pPr>
      <w:r>
        <w:t>Nasypy</w:t>
      </w:r>
      <w:r>
        <w:rPr>
          <w:spacing w:val="-7"/>
        </w:rPr>
        <w:t xml:space="preserve"> </w:t>
      </w:r>
      <w:r>
        <w:t>powinny</w:t>
      </w:r>
      <w:r>
        <w:rPr>
          <w:spacing w:val="-7"/>
        </w:rPr>
        <w:t xml:space="preserve"> </w:t>
      </w:r>
      <w:r>
        <w:t>być</w:t>
      </w:r>
      <w:r>
        <w:rPr>
          <w:spacing w:val="-3"/>
        </w:rPr>
        <w:t xml:space="preserve"> </w:t>
      </w:r>
      <w:r>
        <w:t>wznoszone</w:t>
      </w:r>
      <w:r>
        <w:rPr>
          <w:spacing w:val="-6"/>
        </w:rPr>
        <w:t xml:space="preserve"> </w:t>
      </w:r>
      <w:r>
        <w:t>przy</w:t>
      </w:r>
      <w:r>
        <w:rPr>
          <w:spacing w:val="-9"/>
        </w:rPr>
        <w:t xml:space="preserve"> </w:t>
      </w:r>
      <w:r>
        <w:t>zachowaniu</w:t>
      </w:r>
      <w:r>
        <w:rPr>
          <w:spacing w:val="-6"/>
        </w:rPr>
        <w:t xml:space="preserve"> </w:t>
      </w:r>
      <w:r>
        <w:t>przekroju</w:t>
      </w:r>
      <w:r>
        <w:rPr>
          <w:spacing w:val="-7"/>
        </w:rPr>
        <w:t xml:space="preserve"> </w:t>
      </w:r>
      <w:r>
        <w:t>poprzecznego</w:t>
      </w:r>
      <w:r>
        <w:rPr>
          <w:spacing w:val="-5"/>
        </w:rPr>
        <w:t xml:space="preserve"> </w:t>
      </w:r>
      <w:r>
        <w:t>i</w:t>
      </w:r>
      <w:r>
        <w:rPr>
          <w:spacing w:val="-6"/>
        </w:rPr>
        <w:t xml:space="preserve"> </w:t>
      </w:r>
      <w:r>
        <w:t>profilu</w:t>
      </w:r>
      <w:r>
        <w:rPr>
          <w:spacing w:val="-6"/>
        </w:rPr>
        <w:t xml:space="preserve"> </w:t>
      </w:r>
      <w:r>
        <w:t>podł</w:t>
      </w:r>
      <w:r>
        <w:t>użnego,</w:t>
      </w:r>
      <w:r>
        <w:rPr>
          <w:spacing w:val="-5"/>
        </w:rPr>
        <w:t xml:space="preserve"> </w:t>
      </w:r>
      <w:r>
        <w:t>które</w:t>
      </w:r>
      <w:r>
        <w:rPr>
          <w:spacing w:val="-6"/>
        </w:rPr>
        <w:t xml:space="preserve"> </w:t>
      </w:r>
      <w:r>
        <w:t>określono</w:t>
      </w:r>
      <w:r>
        <w:rPr>
          <w:spacing w:val="-5"/>
        </w:rPr>
        <w:t xml:space="preserve"> </w:t>
      </w:r>
      <w:r>
        <w:t>w dokumentacji projektowej, z uwzględnieniem ewentualnych zmian wprowadzonych zawczasu przez Inżyniera. W celu</w:t>
      </w:r>
      <w:r>
        <w:rPr>
          <w:spacing w:val="-7"/>
        </w:rPr>
        <w:t xml:space="preserve"> </w:t>
      </w:r>
      <w:r>
        <w:t>zapewnienia</w:t>
      </w:r>
      <w:r>
        <w:rPr>
          <w:spacing w:val="-5"/>
        </w:rPr>
        <w:t xml:space="preserve"> </w:t>
      </w:r>
      <w:r>
        <w:t>stateczności</w:t>
      </w:r>
      <w:r>
        <w:rPr>
          <w:spacing w:val="-5"/>
        </w:rPr>
        <w:t xml:space="preserve"> </w:t>
      </w:r>
      <w:r>
        <w:t>nasypu</w:t>
      </w:r>
      <w:r>
        <w:rPr>
          <w:spacing w:val="-6"/>
        </w:rPr>
        <w:t xml:space="preserve"> </w:t>
      </w:r>
      <w:r>
        <w:t>i</w:t>
      </w:r>
      <w:r>
        <w:rPr>
          <w:spacing w:val="-5"/>
        </w:rPr>
        <w:t xml:space="preserve"> </w:t>
      </w:r>
      <w:r>
        <w:t>jego</w:t>
      </w:r>
      <w:r>
        <w:rPr>
          <w:spacing w:val="-4"/>
        </w:rPr>
        <w:t xml:space="preserve"> </w:t>
      </w:r>
      <w:r>
        <w:t>równomiernego</w:t>
      </w:r>
      <w:r>
        <w:rPr>
          <w:spacing w:val="-5"/>
        </w:rPr>
        <w:t xml:space="preserve"> </w:t>
      </w:r>
      <w:r>
        <w:t>osiadania</w:t>
      </w:r>
      <w:r>
        <w:rPr>
          <w:spacing w:val="-5"/>
        </w:rPr>
        <w:t xml:space="preserve"> </w:t>
      </w:r>
      <w:r>
        <w:t>należy</w:t>
      </w:r>
      <w:r>
        <w:rPr>
          <w:spacing w:val="-8"/>
        </w:rPr>
        <w:t xml:space="preserve"> </w:t>
      </w:r>
      <w:r>
        <w:t>przestrzegać</w:t>
      </w:r>
      <w:r>
        <w:rPr>
          <w:spacing w:val="-6"/>
        </w:rPr>
        <w:t xml:space="preserve"> </w:t>
      </w:r>
      <w:r>
        <w:t>następujących</w:t>
      </w:r>
      <w:r>
        <w:rPr>
          <w:spacing w:val="-6"/>
        </w:rPr>
        <w:t xml:space="preserve"> </w:t>
      </w:r>
      <w:r>
        <w:t>zasad:</w:t>
      </w:r>
    </w:p>
    <w:p w:rsidR="00496931" w:rsidRDefault="00987969">
      <w:pPr>
        <w:pStyle w:val="Akapitzlist"/>
        <w:numPr>
          <w:ilvl w:val="0"/>
          <w:numId w:val="83"/>
        </w:numPr>
        <w:tabs>
          <w:tab w:val="left" w:pos="520"/>
        </w:tabs>
        <w:spacing w:before="2" w:line="244" w:lineRule="auto"/>
        <w:ind w:right="624" w:hanging="283"/>
        <w:jc w:val="both"/>
        <w:rPr>
          <w:sz w:val="20"/>
        </w:rPr>
      </w:pPr>
      <w:r>
        <w:rPr>
          <w:sz w:val="20"/>
        </w:rPr>
        <w:t xml:space="preserve">Nasypy należy </w:t>
      </w:r>
      <w:r>
        <w:rPr>
          <w:spacing w:val="-3"/>
          <w:sz w:val="20"/>
        </w:rPr>
        <w:t>wyk</w:t>
      </w:r>
      <w:r>
        <w:rPr>
          <w:spacing w:val="-3"/>
          <w:sz w:val="20"/>
        </w:rPr>
        <w:t xml:space="preserve">onywać </w:t>
      </w:r>
      <w:r>
        <w:rPr>
          <w:sz w:val="20"/>
        </w:rPr>
        <w:t>metodą warstwową, z gruntów przydatnych do budowy nasypów. Nasypy powinny być wznoszone równomiernie na całej</w:t>
      </w:r>
      <w:r>
        <w:rPr>
          <w:spacing w:val="-1"/>
          <w:sz w:val="20"/>
        </w:rPr>
        <w:t xml:space="preserve"> </w:t>
      </w:r>
      <w:r>
        <w:rPr>
          <w:sz w:val="20"/>
        </w:rPr>
        <w:t>szerokości.</w:t>
      </w:r>
    </w:p>
    <w:p w:rsidR="00496931" w:rsidRDefault="00987969">
      <w:pPr>
        <w:pStyle w:val="Akapitzlist"/>
        <w:numPr>
          <w:ilvl w:val="0"/>
          <w:numId w:val="83"/>
        </w:numPr>
        <w:tabs>
          <w:tab w:val="left" w:pos="520"/>
        </w:tabs>
        <w:spacing w:before="1" w:line="244" w:lineRule="auto"/>
        <w:ind w:left="520" w:right="626"/>
        <w:jc w:val="both"/>
        <w:rPr>
          <w:sz w:val="20"/>
        </w:rPr>
      </w:pPr>
      <w:r>
        <w:rPr>
          <w:sz w:val="20"/>
        </w:rPr>
        <w:t>Grubość warstwy  w  stanie  luźnym  powinna  być  odpowiednio  dobrana  w  zależności  od  rodzaju  gruntu  i sprzętu używanego</w:t>
      </w:r>
      <w:r>
        <w:rPr>
          <w:sz w:val="20"/>
        </w:rPr>
        <w:t xml:space="preserve"> do zagęszczania. Przystąpienie do wbudowania kolejnej warstwy nasypu może nastąpić dopiero po stwierdzeniu przez Inżyniera prawidłowego wykonania warstwy</w:t>
      </w:r>
      <w:r>
        <w:rPr>
          <w:spacing w:val="-16"/>
          <w:sz w:val="20"/>
        </w:rPr>
        <w:t xml:space="preserve"> </w:t>
      </w:r>
      <w:r>
        <w:rPr>
          <w:sz w:val="20"/>
        </w:rPr>
        <w:t>poprzedniej.</w:t>
      </w:r>
    </w:p>
    <w:p w:rsidR="00496931" w:rsidRDefault="00987969">
      <w:pPr>
        <w:pStyle w:val="Akapitzlist"/>
        <w:numPr>
          <w:ilvl w:val="0"/>
          <w:numId w:val="83"/>
        </w:numPr>
        <w:tabs>
          <w:tab w:val="left" w:pos="520"/>
        </w:tabs>
        <w:spacing w:before="2" w:line="244" w:lineRule="auto"/>
        <w:ind w:left="520" w:right="624"/>
        <w:jc w:val="both"/>
        <w:rPr>
          <w:sz w:val="20"/>
        </w:rPr>
      </w:pPr>
      <w:r>
        <w:rPr>
          <w:sz w:val="20"/>
        </w:rPr>
        <w:t xml:space="preserve">Grunty o różnych właściwościach należy wbudowywać w oddzielnych warstwach, o jednakowej </w:t>
      </w:r>
      <w:r>
        <w:rPr>
          <w:sz w:val="20"/>
        </w:rPr>
        <w:t>grubości na całej szerokości nasypu. Grunty spoiste należy wbudowywać w dolne, a grunty niespoiste w górne warstwy nasypu.</w:t>
      </w:r>
    </w:p>
    <w:p w:rsidR="00496931" w:rsidRDefault="00987969">
      <w:pPr>
        <w:pStyle w:val="Akapitzlist"/>
        <w:numPr>
          <w:ilvl w:val="0"/>
          <w:numId w:val="83"/>
        </w:numPr>
        <w:tabs>
          <w:tab w:val="left" w:pos="520"/>
        </w:tabs>
        <w:spacing w:before="2" w:line="244" w:lineRule="auto"/>
        <w:ind w:right="626" w:hanging="283"/>
        <w:jc w:val="both"/>
        <w:rPr>
          <w:sz w:val="20"/>
        </w:rPr>
      </w:pPr>
      <w:r>
        <w:rPr>
          <w:sz w:val="20"/>
        </w:rPr>
        <w:t xml:space="preserve">Warstwy gruntu przepuszczalnego należy wbudowywać poziomo, a warstwy gruntu mało przepuszczalnego ze spadkiem górnej powierzchni około 4% </w:t>
      </w:r>
      <w:r>
        <w:rPr>
          <w:rFonts w:ascii="Symbol" w:hAnsi="Symbol"/>
          <w:sz w:val="20"/>
        </w:rPr>
        <w:t></w:t>
      </w:r>
      <w:r>
        <w:rPr>
          <w:sz w:val="20"/>
        </w:rPr>
        <w:t xml:space="preserve"> 1%. Kiedy nasyp jest budowany w terenie płaskim spadek powinien być obustronny, gdy nasyp jest budowany na zboczu sp</w:t>
      </w:r>
      <w:r>
        <w:rPr>
          <w:sz w:val="20"/>
        </w:rPr>
        <w:t>adek powinien być jednostronny, zgodny z jego pochyleniem.</w:t>
      </w:r>
      <w:r>
        <w:rPr>
          <w:spacing w:val="-7"/>
          <w:sz w:val="20"/>
        </w:rPr>
        <w:t xml:space="preserve"> </w:t>
      </w:r>
      <w:r>
        <w:rPr>
          <w:sz w:val="20"/>
        </w:rPr>
        <w:t>Ukształtowanie</w:t>
      </w:r>
      <w:r>
        <w:rPr>
          <w:spacing w:val="-8"/>
          <w:sz w:val="20"/>
        </w:rPr>
        <w:t xml:space="preserve"> </w:t>
      </w:r>
      <w:r>
        <w:rPr>
          <w:sz w:val="20"/>
        </w:rPr>
        <w:t>powierzchni</w:t>
      </w:r>
      <w:r>
        <w:rPr>
          <w:spacing w:val="-7"/>
          <w:sz w:val="20"/>
        </w:rPr>
        <w:t xml:space="preserve"> </w:t>
      </w:r>
      <w:r>
        <w:rPr>
          <w:sz w:val="20"/>
        </w:rPr>
        <w:t>warstwy</w:t>
      </w:r>
      <w:r>
        <w:rPr>
          <w:spacing w:val="-11"/>
          <w:sz w:val="20"/>
        </w:rPr>
        <w:t xml:space="preserve"> </w:t>
      </w:r>
      <w:r>
        <w:rPr>
          <w:sz w:val="20"/>
        </w:rPr>
        <w:t>powinno</w:t>
      </w:r>
      <w:r>
        <w:rPr>
          <w:spacing w:val="-6"/>
          <w:sz w:val="20"/>
        </w:rPr>
        <w:t xml:space="preserve"> </w:t>
      </w:r>
      <w:r>
        <w:rPr>
          <w:sz w:val="20"/>
        </w:rPr>
        <w:t>uniemożliwiać</w:t>
      </w:r>
      <w:r>
        <w:rPr>
          <w:spacing w:val="-8"/>
          <w:sz w:val="20"/>
        </w:rPr>
        <w:t xml:space="preserve"> </w:t>
      </w:r>
      <w:r>
        <w:rPr>
          <w:sz w:val="20"/>
        </w:rPr>
        <w:t>lokalne</w:t>
      </w:r>
      <w:r>
        <w:rPr>
          <w:spacing w:val="-7"/>
          <w:sz w:val="20"/>
        </w:rPr>
        <w:t xml:space="preserve"> </w:t>
      </w:r>
      <w:r>
        <w:rPr>
          <w:sz w:val="20"/>
        </w:rPr>
        <w:t>gromadzenie</w:t>
      </w:r>
      <w:r>
        <w:rPr>
          <w:spacing w:val="-8"/>
          <w:sz w:val="20"/>
        </w:rPr>
        <w:t xml:space="preserve"> </w:t>
      </w:r>
      <w:r>
        <w:rPr>
          <w:sz w:val="20"/>
        </w:rPr>
        <w:t>się</w:t>
      </w:r>
      <w:r>
        <w:rPr>
          <w:spacing w:val="-7"/>
          <w:sz w:val="20"/>
        </w:rPr>
        <w:t xml:space="preserve"> </w:t>
      </w:r>
      <w:r>
        <w:rPr>
          <w:sz w:val="20"/>
        </w:rPr>
        <w:t>wody.</w:t>
      </w:r>
    </w:p>
    <w:p w:rsidR="00496931" w:rsidRDefault="00987969">
      <w:pPr>
        <w:pStyle w:val="Akapitzlist"/>
        <w:numPr>
          <w:ilvl w:val="0"/>
          <w:numId w:val="83"/>
        </w:numPr>
        <w:tabs>
          <w:tab w:val="left" w:pos="520"/>
        </w:tabs>
        <w:spacing w:before="0" w:line="244" w:lineRule="auto"/>
        <w:ind w:right="628" w:hanging="283"/>
        <w:jc w:val="both"/>
        <w:rPr>
          <w:sz w:val="20"/>
        </w:rPr>
      </w:pPr>
      <w:r>
        <w:rPr>
          <w:sz w:val="20"/>
        </w:rPr>
        <w:t xml:space="preserve">Jeżeli w okresie zimowym następuje przerwa w </w:t>
      </w:r>
      <w:r>
        <w:rPr>
          <w:spacing w:val="-3"/>
          <w:sz w:val="20"/>
        </w:rPr>
        <w:t xml:space="preserve">wykonywaniu </w:t>
      </w:r>
      <w:r>
        <w:rPr>
          <w:sz w:val="20"/>
        </w:rPr>
        <w:t>nasypu, a górna powierzchnia jest wykonana z gruntu s</w:t>
      </w:r>
      <w:r>
        <w:rPr>
          <w:sz w:val="20"/>
        </w:rPr>
        <w:t>poistego, to jej spadki porzeczne powinny być ukształtowane ku osi nasypu, a woda odprowadzona poza nasyp z zastosowaniem ścieku. Takie ukształtowanie górnej powierzchni gruntu spoistego zapobiega powstaniu potencjalnych powierzchni poślizgu w gruncie twor</w:t>
      </w:r>
      <w:r>
        <w:rPr>
          <w:sz w:val="20"/>
        </w:rPr>
        <w:t>zącym</w:t>
      </w:r>
      <w:r>
        <w:rPr>
          <w:spacing w:val="-20"/>
          <w:sz w:val="20"/>
        </w:rPr>
        <w:t xml:space="preserve"> </w:t>
      </w:r>
      <w:r>
        <w:rPr>
          <w:sz w:val="20"/>
        </w:rPr>
        <w:t>nasyp.</w:t>
      </w:r>
    </w:p>
    <w:p w:rsidR="00496931" w:rsidRDefault="00987969">
      <w:pPr>
        <w:pStyle w:val="Akapitzlist"/>
        <w:numPr>
          <w:ilvl w:val="0"/>
          <w:numId w:val="83"/>
        </w:numPr>
        <w:tabs>
          <w:tab w:val="left" w:pos="520"/>
        </w:tabs>
        <w:spacing w:before="1" w:line="244" w:lineRule="auto"/>
        <w:ind w:right="625" w:hanging="283"/>
        <w:jc w:val="both"/>
        <w:rPr>
          <w:sz w:val="20"/>
        </w:rPr>
      </w:pPr>
      <w:r>
        <w:rPr>
          <w:sz w:val="20"/>
        </w:rPr>
        <w:t>Górne warstwy nasypu, o grubości co najmniej 0,50 metra należy wykonać z gruntów niewysadzinowych, o wskaźniku wodoprzepuszczalności „k” nie mniejszym od 8 m/dobę. Jeżeli Wykonawca nie dysponuje gruntem o takich właściwościach, Inżynier może w</w:t>
      </w:r>
      <w:r>
        <w:rPr>
          <w:sz w:val="20"/>
        </w:rPr>
        <w:t>yrazić zgodę na ulepszenie górnej warstwy nasypu poprzez stabilizację cementem, wapnem lub popiołami lotnymi. W takim przypadku jest konieczne sprawdzenie warunku nośności i mrozoodporności konstrukcji nawierzchni i wprowadzenie korekty, polegającej na roz</w:t>
      </w:r>
      <w:r>
        <w:rPr>
          <w:sz w:val="20"/>
        </w:rPr>
        <w:t>budowaniu podbudowy</w:t>
      </w:r>
      <w:r>
        <w:rPr>
          <w:spacing w:val="-6"/>
          <w:sz w:val="20"/>
        </w:rPr>
        <w:t xml:space="preserve"> </w:t>
      </w:r>
      <w:r>
        <w:rPr>
          <w:sz w:val="20"/>
        </w:rPr>
        <w:t>pomocniczej.</w:t>
      </w:r>
    </w:p>
    <w:p w:rsidR="00496931" w:rsidRDefault="00987969">
      <w:pPr>
        <w:pStyle w:val="Akapitzlist"/>
        <w:numPr>
          <w:ilvl w:val="0"/>
          <w:numId w:val="83"/>
        </w:numPr>
        <w:tabs>
          <w:tab w:val="left" w:pos="520"/>
        </w:tabs>
        <w:spacing w:before="4" w:line="244" w:lineRule="auto"/>
        <w:ind w:right="627" w:hanging="283"/>
        <w:jc w:val="both"/>
        <w:rPr>
          <w:sz w:val="20"/>
        </w:rPr>
      </w:pPr>
      <w:r>
        <w:rPr>
          <w:sz w:val="20"/>
        </w:rPr>
        <w:t>Na</w:t>
      </w:r>
      <w:r>
        <w:rPr>
          <w:spacing w:val="-5"/>
          <w:sz w:val="20"/>
        </w:rPr>
        <w:t xml:space="preserve"> </w:t>
      </w:r>
      <w:r>
        <w:rPr>
          <w:sz w:val="20"/>
        </w:rPr>
        <w:t>terenach</w:t>
      </w:r>
      <w:r>
        <w:rPr>
          <w:spacing w:val="-7"/>
          <w:sz w:val="20"/>
        </w:rPr>
        <w:t xml:space="preserve"> </w:t>
      </w:r>
      <w:r>
        <w:rPr>
          <w:sz w:val="20"/>
        </w:rPr>
        <w:t>o</w:t>
      </w:r>
      <w:r>
        <w:rPr>
          <w:spacing w:val="-4"/>
          <w:sz w:val="20"/>
        </w:rPr>
        <w:t xml:space="preserve"> </w:t>
      </w:r>
      <w:r>
        <w:rPr>
          <w:sz w:val="20"/>
        </w:rPr>
        <w:t>wysokim</w:t>
      </w:r>
      <w:r>
        <w:rPr>
          <w:spacing w:val="-8"/>
          <w:sz w:val="20"/>
        </w:rPr>
        <w:t xml:space="preserve"> </w:t>
      </w:r>
      <w:r>
        <w:rPr>
          <w:sz w:val="20"/>
        </w:rPr>
        <w:t>stanie</w:t>
      </w:r>
      <w:r>
        <w:rPr>
          <w:spacing w:val="-7"/>
          <w:sz w:val="20"/>
        </w:rPr>
        <w:t xml:space="preserve"> </w:t>
      </w:r>
      <w:r>
        <w:rPr>
          <w:sz w:val="20"/>
        </w:rPr>
        <w:t>wód</w:t>
      </w:r>
      <w:r>
        <w:rPr>
          <w:spacing w:val="-7"/>
          <w:sz w:val="20"/>
        </w:rPr>
        <w:t xml:space="preserve"> </w:t>
      </w:r>
      <w:r>
        <w:rPr>
          <w:sz w:val="20"/>
        </w:rPr>
        <w:t>gruntowych</w:t>
      </w:r>
      <w:r>
        <w:rPr>
          <w:spacing w:val="-8"/>
          <w:sz w:val="20"/>
        </w:rPr>
        <w:t xml:space="preserve"> </w:t>
      </w:r>
      <w:r>
        <w:rPr>
          <w:sz w:val="20"/>
        </w:rPr>
        <w:t>oraz</w:t>
      </w:r>
      <w:r>
        <w:rPr>
          <w:spacing w:val="-7"/>
          <w:sz w:val="20"/>
        </w:rPr>
        <w:t xml:space="preserve"> </w:t>
      </w:r>
      <w:r>
        <w:rPr>
          <w:sz w:val="20"/>
        </w:rPr>
        <w:t>na</w:t>
      </w:r>
      <w:r>
        <w:rPr>
          <w:spacing w:val="-8"/>
          <w:sz w:val="20"/>
        </w:rPr>
        <w:t xml:space="preserve"> </w:t>
      </w:r>
      <w:r>
        <w:rPr>
          <w:sz w:val="20"/>
        </w:rPr>
        <w:t>terenach</w:t>
      </w:r>
      <w:r>
        <w:rPr>
          <w:spacing w:val="-8"/>
          <w:sz w:val="20"/>
        </w:rPr>
        <w:t xml:space="preserve"> </w:t>
      </w:r>
      <w:r>
        <w:rPr>
          <w:sz w:val="20"/>
        </w:rPr>
        <w:t>zalewowych</w:t>
      </w:r>
      <w:r>
        <w:rPr>
          <w:spacing w:val="-8"/>
          <w:sz w:val="20"/>
        </w:rPr>
        <w:t xml:space="preserve"> </w:t>
      </w:r>
      <w:r>
        <w:rPr>
          <w:sz w:val="20"/>
        </w:rPr>
        <w:t>dolne</w:t>
      </w:r>
      <w:r>
        <w:rPr>
          <w:spacing w:val="-7"/>
          <w:sz w:val="20"/>
        </w:rPr>
        <w:t xml:space="preserve"> </w:t>
      </w:r>
      <w:r>
        <w:rPr>
          <w:sz w:val="20"/>
        </w:rPr>
        <w:t>warstwy</w:t>
      </w:r>
      <w:r>
        <w:rPr>
          <w:spacing w:val="-11"/>
          <w:sz w:val="20"/>
        </w:rPr>
        <w:t xml:space="preserve"> </w:t>
      </w:r>
      <w:r>
        <w:rPr>
          <w:sz w:val="20"/>
        </w:rPr>
        <w:t>nasypu,</w:t>
      </w:r>
      <w:r>
        <w:rPr>
          <w:spacing w:val="-7"/>
          <w:sz w:val="20"/>
        </w:rPr>
        <w:t xml:space="preserve"> </w:t>
      </w:r>
      <w:r>
        <w:rPr>
          <w:sz w:val="20"/>
        </w:rPr>
        <w:t>o</w:t>
      </w:r>
      <w:r>
        <w:rPr>
          <w:spacing w:val="-6"/>
          <w:sz w:val="20"/>
        </w:rPr>
        <w:t xml:space="preserve"> </w:t>
      </w:r>
      <w:r>
        <w:rPr>
          <w:sz w:val="20"/>
        </w:rPr>
        <w:t>grubości co</w:t>
      </w:r>
      <w:r>
        <w:rPr>
          <w:spacing w:val="-4"/>
          <w:sz w:val="20"/>
        </w:rPr>
        <w:t xml:space="preserve"> </w:t>
      </w:r>
      <w:r>
        <w:rPr>
          <w:sz w:val="20"/>
        </w:rPr>
        <w:t>najmniej</w:t>
      </w:r>
      <w:r>
        <w:rPr>
          <w:spacing w:val="-2"/>
          <w:sz w:val="20"/>
        </w:rPr>
        <w:t xml:space="preserve"> </w:t>
      </w:r>
      <w:r>
        <w:rPr>
          <w:sz w:val="20"/>
        </w:rPr>
        <w:t>0,5</w:t>
      </w:r>
      <w:r>
        <w:rPr>
          <w:spacing w:val="-3"/>
          <w:sz w:val="20"/>
        </w:rPr>
        <w:t xml:space="preserve"> </w:t>
      </w:r>
      <w:r>
        <w:rPr>
          <w:sz w:val="20"/>
        </w:rPr>
        <w:t>metra</w:t>
      </w:r>
      <w:r>
        <w:rPr>
          <w:spacing w:val="-5"/>
          <w:sz w:val="20"/>
        </w:rPr>
        <w:t xml:space="preserve"> </w:t>
      </w:r>
      <w:r>
        <w:rPr>
          <w:sz w:val="20"/>
        </w:rPr>
        <w:t>powyżej</w:t>
      </w:r>
      <w:r>
        <w:rPr>
          <w:spacing w:val="-2"/>
          <w:sz w:val="20"/>
        </w:rPr>
        <w:t xml:space="preserve"> </w:t>
      </w:r>
      <w:r>
        <w:rPr>
          <w:sz w:val="20"/>
        </w:rPr>
        <w:t>najwyższego</w:t>
      </w:r>
      <w:r>
        <w:rPr>
          <w:spacing w:val="-3"/>
          <w:sz w:val="20"/>
        </w:rPr>
        <w:t xml:space="preserve"> </w:t>
      </w:r>
      <w:r>
        <w:rPr>
          <w:sz w:val="20"/>
        </w:rPr>
        <w:t>poziomu</w:t>
      </w:r>
      <w:r>
        <w:rPr>
          <w:spacing w:val="-5"/>
          <w:sz w:val="20"/>
        </w:rPr>
        <w:t xml:space="preserve"> </w:t>
      </w:r>
      <w:r>
        <w:rPr>
          <w:sz w:val="20"/>
        </w:rPr>
        <w:t>wody,</w:t>
      </w:r>
      <w:r>
        <w:rPr>
          <w:spacing w:val="-4"/>
          <w:sz w:val="20"/>
        </w:rPr>
        <w:t xml:space="preserve"> </w:t>
      </w:r>
      <w:r>
        <w:rPr>
          <w:sz w:val="20"/>
        </w:rPr>
        <w:t>należy</w:t>
      </w:r>
      <w:r>
        <w:rPr>
          <w:spacing w:val="-7"/>
          <w:sz w:val="20"/>
        </w:rPr>
        <w:t xml:space="preserve"> </w:t>
      </w:r>
      <w:r>
        <w:rPr>
          <w:sz w:val="20"/>
        </w:rPr>
        <w:t>wykonać</w:t>
      </w:r>
      <w:r>
        <w:rPr>
          <w:spacing w:val="-5"/>
          <w:sz w:val="20"/>
        </w:rPr>
        <w:t xml:space="preserve"> </w:t>
      </w:r>
      <w:r>
        <w:rPr>
          <w:sz w:val="20"/>
        </w:rPr>
        <w:t>z</w:t>
      </w:r>
      <w:r>
        <w:rPr>
          <w:spacing w:val="-4"/>
          <w:sz w:val="20"/>
        </w:rPr>
        <w:t xml:space="preserve"> </w:t>
      </w:r>
      <w:r>
        <w:rPr>
          <w:sz w:val="20"/>
        </w:rPr>
        <w:t>gruntu</w:t>
      </w:r>
      <w:r>
        <w:rPr>
          <w:spacing w:val="-5"/>
          <w:sz w:val="20"/>
        </w:rPr>
        <w:t xml:space="preserve"> </w:t>
      </w:r>
      <w:r>
        <w:rPr>
          <w:sz w:val="20"/>
        </w:rPr>
        <w:t>przepuszczalnego.</w:t>
      </w:r>
    </w:p>
    <w:p w:rsidR="00496931" w:rsidRDefault="00987969">
      <w:pPr>
        <w:pStyle w:val="Akapitzlist"/>
        <w:numPr>
          <w:ilvl w:val="0"/>
          <w:numId w:val="83"/>
        </w:numPr>
        <w:tabs>
          <w:tab w:val="left" w:pos="520"/>
        </w:tabs>
        <w:spacing w:before="1" w:line="244" w:lineRule="auto"/>
        <w:ind w:right="624" w:hanging="283"/>
        <w:jc w:val="both"/>
        <w:rPr>
          <w:sz w:val="20"/>
        </w:rPr>
      </w:pPr>
      <w:r>
        <w:rPr>
          <w:sz w:val="20"/>
        </w:rPr>
        <w:t xml:space="preserve">Przy </w:t>
      </w:r>
      <w:r>
        <w:rPr>
          <w:spacing w:val="-3"/>
          <w:sz w:val="20"/>
        </w:rPr>
        <w:t xml:space="preserve">wykonywaniu </w:t>
      </w:r>
      <w:r>
        <w:rPr>
          <w:sz w:val="20"/>
        </w:rPr>
        <w:t xml:space="preserve">nasypów z popiołów lotnych, warstwę pod popiołami, grubości 0,3 do 0,5 m, należy wykonać z gruntu lub materiałów o dużej przepuszczalności. Górnej powierzchni warstwy popiołu należy nadać spadki poprzeczne 4% </w:t>
      </w:r>
      <w:r>
        <w:rPr>
          <w:rFonts w:ascii="Symbol" w:hAnsi="Symbol"/>
          <w:sz w:val="20"/>
        </w:rPr>
        <w:t></w:t>
      </w:r>
      <w:r>
        <w:rPr>
          <w:sz w:val="20"/>
        </w:rPr>
        <w:t>1% według poz.</w:t>
      </w:r>
      <w:r>
        <w:rPr>
          <w:spacing w:val="-2"/>
          <w:sz w:val="20"/>
        </w:rPr>
        <w:t xml:space="preserve"> </w:t>
      </w:r>
      <w:r>
        <w:rPr>
          <w:sz w:val="20"/>
        </w:rPr>
        <w:t>d).</w:t>
      </w:r>
    </w:p>
    <w:p w:rsidR="00496931" w:rsidRDefault="00496931">
      <w:pPr>
        <w:spacing w:line="244" w:lineRule="auto"/>
        <w:jc w:val="both"/>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Akapitzlist"/>
        <w:numPr>
          <w:ilvl w:val="0"/>
          <w:numId w:val="83"/>
        </w:numPr>
        <w:tabs>
          <w:tab w:val="left" w:pos="520"/>
        </w:tabs>
        <w:spacing w:before="91" w:line="244" w:lineRule="auto"/>
        <w:ind w:left="520" w:right="627"/>
        <w:rPr>
          <w:sz w:val="20"/>
        </w:rPr>
      </w:pPr>
      <w:r w:rsidRPr="00496931">
        <w:pict>
          <v:line id="_x0000_s1157" style="position:absolute;left:0;text-align:left;z-index:251620864;mso-position-horizontal-relative:page" from="62.4pt,5.75pt" to="507.95pt,5.75pt" strokeweight=".72pt">
            <w10:wrap anchorx="page"/>
          </v:line>
        </w:pict>
      </w:r>
      <w:r w:rsidR="00987969">
        <w:rPr>
          <w:sz w:val="20"/>
        </w:rPr>
        <w:t>Grunt p</w:t>
      </w:r>
      <w:r w:rsidR="00987969">
        <w:rPr>
          <w:sz w:val="20"/>
        </w:rPr>
        <w:t>rzewieziony w miejsce wbudowania powinien być bezzwłocznie wbudowany w nasyp. Inżynier może dopuścić</w:t>
      </w:r>
      <w:r w:rsidR="00987969">
        <w:rPr>
          <w:spacing w:val="-9"/>
          <w:sz w:val="20"/>
        </w:rPr>
        <w:t xml:space="preserve"> </w:t>
      </w:r>
      <w:r w:rsidR="00987969">
        <w:rPr>
          <w:sz w:val="20"/>
        </w:rPr>
        <w:t>czasowe</w:t>
      </w:r>
      <w:r w:rsidR="00987969">
        <w:rPr>
          <w:spacing w:val="-8"/>
          <w:sz w:val="20"/>
        </w:rPr>
        <w:t xml:space="preserve"> </w:t>
      </w:r>
      <w:r w:rsidR="00987969">
        <w:rPr>
          <w:sz w:val="20"/>
        </w:rPr>
        <w:t>składowanie</w:t>
      </w:r>
      <w:r w:rsidR="00987969">
        <w:rPr>
          <w:spacing w:val="-8"/>
          <w:sz w:val="20"/>
        </w:rPr>
        <w:t xml:space="preserve"> </w:t>
      </w:r>
      <w:r w:rsidR="00987969">
        <w:rPr>
          <w:sz w:val="20"/>
        </w:rPr>
        <w:t>gruntu,</w:t>
      </w:r>
      <w:r w:rsidR="00987969">
        <w:rPr>
          <w:spacing w:val="-8"/>
          <w:sz w:val="20"/>
        </w:rPr>
        <w:t xml:space="preserve"> </w:t>
      </w:r>
      <w:r w:rsidR="00987969">
        <w:rPr>
          <w:sz w:val="20"/>
        </w:rPr>
        <w:t>pod</w:t>
      </w:r>
      <w:r w:rsidR="00987969">
        <w:rPr>
          <w:spacing w:val="-7"/>
          <w:sz w:val="20"/>
        </w:rPr>
        <w:t xml:space="preserve"> </w:t>
      </w:r>
      <w:r w:rsidR="00987969">
        <w:rPr>
          <w:sz w:val="20"/>
        </w:rPr>
        <w:t>warunkiem</w:t>
      </w:r>
      <w:r w:rsidR="00987969">
        <w:rPr>
          <w:spacing w:val="-12"/>
          <w:sz w:val="20"/>
        </w:rPr>
        <w:t xml:space="preserve"> </w:t>
      </w:r>
      <w:r w:rsidR="00987969">
        <w:rPr>
          <w:sz w:val="20"/>
        </w:rPr>
        <w:t>jego</w:t>
      </w:r>
      <w:r w:rsidR="00987969">
        <w:rPr>
          <w:spacing w:val="-8"/>
          <w:sz w:val="20"/>
        </w:rPr>
        <w:t xml:space="preserve"> </w:t>
      </w:r>
      <w:r w:rsidR="00987969">
        <w:rPr>
          <w:sz w:val="20"/>
        </w:rPr>
        <w:t>zabezpieczenia</w:t>
      </w:r>
      <w:r w:rsidR="00987969">
        <w:rPr>
          <w:spacing w:val="-8"/>
          <w:sz w:val="20"/>
        </w:rPr>
        <w:t xml:space="preserve"> </w:t>
      </w:r>
      <w:r w:rsidR="00987969">
        <w:rPr>
          <w:sz w:val="20"/>
        </w:rPr>
        <w:t>przed</w:t>
      </w:r>
      <w:r w:rsidR="00987969">
        <w:rPr>
          <w:spacing w:val="-7"/>
          <w:sz w:val="20"/>
        </w:rPr>
        <w:t xml:space="preserve"> </w:t>
      </w:r>
      <w:r w:rsidR="00987969">
        <w:rPr>
          <w:sz w:val="20"/>
        </w:rPr>
        <w:t>nadmiernym</w:t>
      </w:r>
      <w:r w:rsidR="00987969">
        <w:rPr>
          <w:spacing w:val="-12"/>
          <w:sz w:val="20"/>
        </w:rPr>
        <w:t xml:space="preserve"> </w:t>
      </w:r>
      <w:r w:rsidR="00987969">
        <w:rPr>
          <w:sz w:val="20"/>
        </w:rPr>
        <w:t>zawilgoceniem.</w:t>
      </w:r>
    </w:p>
    <w:p w:rsidR="00496931" w:rsidRDefault="00987969">
      <w:pPr>
        <w:pStyle w:val="Akapitzlist"/>
        <w:numPr>
          <w:ilvl w:val="3"/>
          <w:numId w:val="93"/>
        </w:numPr>
        <w:tabs>
          <w:tab w:val="left" w:pos="893"/>
        </w:tabs>
        <w:spacing w:before="1"/>
        <w:rPr>
          <w:i/>
          <w:sz w:val="20"/>
        </w:rPr>
      </w:pPr>
      <w:r>
        <w:rPr>
          <w:i/>
          <w:sz w:val="20"/>
        </w:rPr>
        <w:t>Wykonywanie nasypów w okresie</w:t>
      </w:r>
      <w:r>
        <w:rPr>
          <w:i/>
          <w:spacing w:val="-3"/>
          <w:sz w:val="20"/>
        </w:rPr>
        <w:t xml:space="preserve"> </w:t>
      </w:r>
      <w:r>
        <w:rPr>
          <w:i/>
          <w:sz w:val="20"/>
        </w:rPr>
        <w:t>deszczów</w:t>
      </w:r>
    </w:p>
    <w:p w:rsidR="00496931" w:rsidRDefault="00987969">
      <w:pPr>
        <w:pStyle w:val="Tekstpodstawowy"/>
        <w:spacing w:before="5" w:line="244" w:lineRule="auto"/>
        <w:ind w:right="607"/>
      </w:pPr>
      <w:r>
        <w:t>Wykonywanie nasypów należy przerwać, jeżeli wilgotność gruntu przekracza wartość dopuszczalną, to znaczy jest większa od wilgotności optymalnej o więcej niż 10% jej wartości. Na warstwie gruntu nadmiernie zawilgoconego nie wolno układać następnej warstwy g</w:t>
      </w:r>
      <w:r>
        <w:t>runtu. Osuszenie można przeprowadzić w sposób mechaniczny lub chemiczny, poprzez wymieszanie z wapnem palonym albo hydratyzowanym. W celu zabezpieczenia nasypu przed nadmiernym zawilgoceniem, poszczególne jego warstwy oraz korona nasypu po zakończeniu robó</w:t>
      </w:r>
      <w:r>
        <w:t>t ziemnych powinny być równe i mieć spadki potrzebne do prawidłowego odwodnienia, według pkt. 5.3.3.1, poz. d). W okresie deszczowym nie należy pozostawiać nie zagęszczonej warstwy do dnia następnego. Jeżeli warstwa gruntu niezagęszczonego uległa zawilgoce</w:t>
      </w:r>
      <w:r>
        <w:t>niu, a Wykonawca nie jest w stanie osuszyć jej i zagęścić w czasie zaakceptowanym przez Inżyniera, to może on nakazać Wykonawcy usunięcie wadliwej warstwy.</w:t>
      </w:r>
    </w:p>
    <w:p w:rsidR="00496931" w:rsidRDefault="00987969">
      <w:pPr>
        <w:pStyle w:val="Akapitzlist"/>
        <w:numPr>
          <w:ilvl w:val="3"/>
          <w:numId w:val="93"/>
        </w:numPr>
        <w:tabs>
          <w:tab w:val="left" w:pos="892"/>
        </w:tabs>
        <w:spacing w:before="6"/>
        <w:rPr>
          <w:i/>
          <w:sz w:val="20"/>
        </w:rPr>
      </w:pPr>
      <w:r>
        <w:rPr>
          <w:i/>
          <w:sz w:val="20"/>
        </w:rPr>
        <w:t>Wykonywanie nasypów w okresie</w:t>
      </w:r>
      <w:r>
        <w:rPr>
          <w:i/>
          <w:spacing w:val="-3"/>
          <w:sz w:val="20"/>
        </w:rPr>
        <w:t xml:space="preserve"> </w:t>
      </w:r>
      <w:r>
        <w:rPr>
          <w:i/>
          <w:sz w:val="20"/>
        </w:rPr>
        <w:t>mrozów</w:t>
      </w:r>
    </w:p>
    <w:p w:rsidR="00496931" w:rsidRDefault="00987969">
      <w:pPr>
        <w:pStyle w:val="Tekstpodstawowy"/>
        <w:spacing w:before="5" w:line="244" w:lineRule="auto"/>
        <w:ind w:right="622" w:hanging="1"/>
        <w:jc w:val="both"/>
      </w:pPr>
      <w:r>
        <w:t>Niedopuszczalne jest wykonywanie nasypów w temperaturze przy kt</w:t>
      </w:r>
      <w:r>
        <w:t>órej nie jest możliwe osiągnięcie w nasypie wymaganego wskaźnika zagęszczenia gruntów. Nie dopuszcza się wbudowania w nasyp gruntów zamarzniętych lub gruntów przemieszanych ze śniegiem lub lodem. W czasie dużych opadów śniegu wykonywanie nasypów powinno by</w:t>
      </w:r>
      <w:r>
        <w:t>ć przerwane. Przed wznowieniem prac należy usunąć śnieg z powierzchni wznoszonego nasypu. Jeżeli warstwa niezagęszczonego gruntu zamarzła, to nie należy jej przed rozmarznięciem zagęszczać ani układać na niej następnych warstw.</w:t>
      </w:r>
    </w:p>
    <w:p w:rsidR="00496931" w:rsidRDefault="00987969">
      <w:pPr>
        <w:pStyle w:val="Heading5"/>
        <w:numPr>
          <w:ilvl w:val="2"/>
          <w:numId w:val="93"/>
        </w:numPr>
        <w:tabs>
          <w:tab w:val="left" w:pos="741"/>
        </w:tabs>
        <w:spacing w:before="6"/>
      </w:pPr>
      <w:r>
        <w:t>Zagęszczenie</w:t>
      </w:r>
      <w:r>
        <w:rPr>
          <w:spacing w:val="-1"/>
        </w:rPr>
        <w:t xml:space="preserve"> </w:t>
      </w:r>
      <w:r>
        <w:t>gruntu</w:t>
      </w:r>
    </w:p>
    <w:p w:rsidR="00496931" w:rsidRDefault="00987969">
      <w:pPr>
        <w:pStyle w:val="Akapitzlist"/>
        <w:numPr>
          <w:ilvl w:val="3"/>
          <w:numId w:val="93"/>
        </w:numPr>
        <w:tabs>
          <w:tab w:val="left" w:pos="893"/>
        </w:tabs>
        <w:spacing w:before="0"/>
        <w:rPr>
          <w:i/>
          <w:sz w:val="20"/>
        </w:rPr>
      </w:pPr>
      <w:r>
        <w:rPr>
          <w:i/>
          <w:sz w:val="20"/>
        </w:rPr>
        <w:t>Ogólne zasady zagęszczania gruntu</w:t>
      </w:r>
    </w:p>
    <w:p w:rsidR="00496931" w:rsidRDefault="00987969">
      <w:pPr>
        <w:pStyle w:val="Tekstpodstawowy"/>
        <w:spacing w:before="6" w:line="244" w:lineRule="auto"/>
      </w:pPr>
      <w:r>
        <w:t>Każda warstwa gruntu jak najszybciej po jej rozłożeniu, powinna być zagęszczona z zastosowaniem sprzętu odpowiedniego dla danego rodzaju gruntu oraz występujących warunków.</w:t>
      </w:r>
    </w:p>
    <w:p w:rsidR="00496931" w:rsidRDefault="00987969">
      <w:pPr>
        <w:pStyle w:val="Tekstpodstawowy"/>
        <w:spacing w:before="1"/>
      </w:pPr>
      <w:r>
        <w:t>Rozłożone warstwy gruntu należy zagęszczać od kra</w:t>
      </w:r>
      <w:r>
        <w:t>wędzi nasypu w kierunku jego osi.</w:t>
      </w:r>
    </w:p>
    <w:p w:rsidR="00496931" w:rsidRDefault="00987969">
      <w:pPr>
        <w:pStyle w:val="Akapitzlist"/>
        <w:numPr>
          <w:ilvl w:val="3"/>
          <w:numId w:val="93"/>
        </w:numPr>
        <w:tabs>
          <w:tab w:val="left" w:pos="893"/>
        </w:tabs>
        <w:rPr>
          <w:i/>
          <w:sz w:val="20"/>
        </w:rPr>
      </w:pPr>
      <w:r>
        <w:rPr>
          <w:i/>
          <w:sz w:val="20"/>
        </w:rPr>
        <w:t>Grubość</w:t>
      </w:r>
      <w:r>
        <w:rPr>
          <w:i/>
          <w:spacing w:val="-1"/>
          <w:sz w:val="20"/>
        </w:rPr>
        <w:t xml:space="preserve"> </w:t>
      </w:r>
      <w:r>
        <w:rPr>
          <w:i/>
          <w:sz w:val="20"/>
        </w:rPr>
        <w:t>warstwy</w:t>
      </w:r>
    </w:p>
    <w:p w:rsidR="00496931" w:rsidRDefault="00987969">
      <w:pPr>
        <w:pStyle w:val="Tekstpodstawowy"/>
        <w:spacing w:before="5" w:line="244" w:lineRule="auto"/>
        <w:ind w:right="626"/>
        <w:jc w:val="both"/>
      </w:pPr>
      <w:r>
        <w:t>Grubość warstwy zagęszczonego gruntu oraz liczbę przejść maszyny zagęszczającej zaleca się określić doświadczalnie dla każdego rodzaju gruntu i typu maszyny, zgodnie z zasadami podanymi w punkcie 5.3.4.5.Or</w:t>
      </w:r>
      <w:r>
        <w:t>ientacyjne wartości, dotyczące grubości warstw różnych gruntów oraz liczby przejazdów różnych maszyn do zagęszczania podano w punkcie 3.</w:t>
      </w:r>
    </w:p>
    <w:p w:rsidR="00496931" w:rsidRDefault="00987969">
      <w:pPr>
        <w:pStyle w:val="Akapitzlist"/>
        <w:numPr>
          <w:ilvl w:val="3"/>
          <w:numId w:val="93"/>
        </w:numPr>
        <w:tabs>
          <w:tab w:val="left" w:pos="893"/>
        </w:tabs>
        <w:spacing w:before="3"/>
        <w:rPr>
          <w:i/>
          <w:sz w:val="20"/>
        </w:rPr>
      </w:pPr>
      <w:r>
        <w:rPr>
          <w:i/>
          <w:sz w:val="20"/>
        </w:rPr>
        <w:t>Wilgotność</w:t>
      </w:r>
      <w:r>
        <w:rPr>
          <w:i/>
          <w:spacing w:val="-1"/>
          <w:sz w:val="20"/>
        </w:rPr>
        <w:t xml:space="preserve"> </w:t>
      </w:r>
      <w:r>
        <w:rPr>
          <w:i/>
          <w:sz w:val="20"/>
        </w:rPr>
        <w:t>gruntu</w:t>
      </w:r>
    </w:p>
    <w:p w:rsidR="00496931" w:rsidRDefault="00987969">
      <w:pPr>
        <w:pStyle w:val="Tekstpodstawowy"/>
        <w:spacing w:before="5"/>
      </w:pPr>
      <w:r>
        <w:t>Wilgotność gruntu w czasie zagęszczania powinna być równa wilgotności optymalnej, z tolerancją od -20</w:t>
      </w:r>
      <w:r>
        <w:t>% do</w:t>
      </w:r>
    </w:p>
    <w:p w:rsidR="00496931" w:rsidRDefault="00987969">
      <w:pPr>
        <w:pStyle w:val="Tekstpodstawowy"/>
        <w:spacing w:before="5" w:line="244" w:lineRule="auto"/>
        <w:ind w:right="627"/>
      </w:pPr>
      <w:r>
        <w:t>+10% jej wartości. Jeżeli wilgotność naturalna gruntu jest niższa od wilgotności optymalnej o więcej niż 20% jej wartości, to wilgotność gruntu należy zwiększyć przez dodanie wody.</w:t>
      </w:r>
    </w:p>
    <w:p w:rsidR="00496931" w:rsidRDefault="00987969">
      <w:pPr>
        <w:pStyle w:val="Tekstpodstawowy"/>
        <w:spacing w:before="1" w:line="244" w:lineRule="auto"/>
        <w:ind w:right="622"/>
        <w:jc w:val="both"/>
      </w:pPr>
      <w:r>
        <w:t>Jeżeli wilgotność gruntu jest wyższa od wilgotności optymalnej o ponad</w:t>
      </w:r>
      <w:r>
        <w:t xml:space="preserve"> 10% jej wartości, grunt należy osuszyć w sposób mechaniczny lub chemiczny, ewentualnie wykonać drenaż z warstwy gruntu przepuszczalnego. Sposób osuszenia przewilgoconego gruntu powinien być zaakceptowany przez Inżyniera. Sprawdzenie wilgotności gruntu nal</w:t>
      </w:r>
      <w:r>
        <w:t>eży przeprowadzać laboratoryjnie, z częstotliwością określoną w punkcie 6.3.2 i 6.3.3.</w:t>
      </w:r>
    </w:p>
    <w:p w:rsidR="00496931" w:rsidRDefault="00987969">
      <w:pPr>
        <w:pStyle w:val="Akapitzlist"/>
        <w:numPr>
          <w:ilvl w:val="3"/>
          <w:numId w:val="93"/>
        </w:numPr>
        <w:tabs>
          <w:tab w:val="left" w:pos="893"/>
        </w:tabs>
        <w:spacing w:before="3"/>
        <w:rPr>
          <w:i/>
          <w:sz w:val="20"/>
        </w:rPr>
      </w:pPr>
      <w:r>
        <w:rPr>
          <w:i/>
          <w:sz w:val="20"/>
        </w:rPr>
        <w:t>Wymagania dotyczące zagęszczania</w:t>
      </w:r>
    </w:p>
    <w:p w:rsidR="00496931" w:rsidRDefault="00987969">
      <w:pPr>
        <w:pStyle w:val="Tekstpodstawowy"/>
        <w:spacing w:before="5" w:line="244" w:lineRule="auto"/>
        <w:ind w:right="627"/>
      </w:pPr>
      <w:r>
        <w:t>W zależności od uziarnienia stosowanych materiałów na nasypy a zwłaszcza dla gruntów gruboziarnistych, dla których nie jest możliwe określenie wskaźnika zagęszczenia I</w:t>
      </w:r>
      <w:r>
        <w:rPr>
          <w:vertAlign w:val="subscript"/>
        </w:rPr>
        <w:t>s</w:t>
      </w:r>
      <w:r>
        <w:t>, według BN-77/8931-12 [2].,</w:t>
      </w:r>
    </w:p>
    <w:p w:rsidR="00496931" w:rsidRDefault="00987969">
      <w:pPr>
        <w:pStyle w:val="Tekstpodstawowy"/>
        <w:spacing w:before="1" w:line="244" w:lineRule="auto"/>
        <w:ind w:right="627"/>
      </w:pPr>
      <w:r>
        <w:t>zagęszczenie warstwy należy określać za pomocą metod badawc</w:t>
      </w:r>
      <w:r>
        <w:t>zych zaakceptowanych przez Inżyniera. o Wskaźnik zagęszczenia gruntów w nasypach, określony według normy BN-77/8931-12 [2], powinien na całej szerokości korpusu spełniać wymagania podane w tablicy 4.</w:t>
      </w:r>
    </w:p>
    <w:p w:rsidR="00496931" w:rsidRDefault="00987969">
      <w:pPr>
        <w:pStyle w:val="Tekstpodstawowy"/>
        <w:spacing w:before="2" w:after="5"/>
      </w:pPr>
      <w:r>
        <w:t>Tablica 4. Minimalne wartości wskaźnika zagęszczenia gru</w:t>
      </w:r>
      <w:r>
        <w:t>ntu w nasypach</w:t>
      </w:r>
    </w:p>
    <w:tbl>
      <w:tblPr>
        <w:tblStyle w:val="TableNormal"/>
        <w:tblW w:w="0" w:type="auto"/>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50"/>
        <w:gridCol w:w="1997"/>
        <w:gridCol w:w="1829"/>
      </w:tblGrid>
      <w:tr w:rsidR="00496931">
        <w:trPr>
          <w:trHeight w:val="219"/>
        </w:trPr>
        <w:tc>
          <w:tcPr>
            <w:tcW w:w="4150" w:type="dxa"/>
            <w:vMerge w:val="restart"/>
            <w:tcBorders>
              <w:bottom w:val="double" w:sz="2" w:space="0" w:color="000000"/>
            </w:tcBorders>
          </w:tcPr>
          <w:p w:rsidR="00496931" w:rsidRDefault="00496931">
            <w:pPr>
              <w:pStyle w:val="TableParagraph"/>
              <w:spacing w:before="8"/>
              <w:rPr>
                <w:sz w:val="21"/>
              </w:rPr>
            </w:pPr>
          </w:p>
          <w:p w:rsidR="00496931" w:rsidRDefault="00987969">
            <w:pPr>
              <w:pStyle w:val="TableParagraph"/>
              <w:spacing w:line="261" w:lineRule="auto"/>
              <w:ind w:left="69" w:right="3041"/>
              <w:rPr>
                <w:sz w:val="20"/>
              </w:rPr>
            </w:pPr>
            <w:r>
              <w:rPr>
                <w:sz w:val="20"/>
              </w:rPr>
              <w:t>Strefa nasypu</w:t>
            </w:r>
          </w:p>
        </w:tc>
        <w:tc>
          <w:tcPr>
            <w:tcW w:w="3826" w:type="dxa"/>
            <w:gridSpan w:val="2"/>
          </w:tcPr>
          <w:p w:rsidR="00496931" w:rsidRDefault="00987969">
            <w:pPr>
              <w:pStyle w:val="TableParagraph"/>
              <w:spacing w:line="199" w:lineRule="exact"/>
              <w:ind w:left="68"/>
              <w:rPr>
                <w:sz w:val="20"/>
              </w:rPr>
            </w:pPr>
            <w:r>
              <w:rPr>
                <w:sz w:val="20"/>
              </w:rPr>
              <w:t>Minimalna wartość I</w:t>
            </w:r>
            <w:r>
              <w:rPr>
                <w:sz w:val="20"/>
                <w:vertAlign w:val="subscript"/>
              </w:rPr>
              <w:t>s</w:t>
            </w:r>
            <w:r>
              <w:rPr>
                <w:sz w:val="20"/>
              </w:rPr>
              <w:t xml:space="preserve"> dla:</w:t>
            </w:r>
          </w:p>
        </w:tc>
      </w:tr>
      <w:tr w:rsidR="00496931">
        <w:trPr>
          <w:trHeight w:val="204"/>
        </w:trPr>
        <w:tc>
          <w:tcPr>
            <w:tcW w:w="4150" w:type="dxa"/>
            <w:vMerge/>
            <w:tcBorders>
              <w:top w:val="nil"/>
              <w:bottom w:val="double" w:sz="2" w:space="0" w:color="000000"/>
            </w:tcBorders>
          </w:tcPr>
          <w:p w:rsidR="00496931" w:rsidRDefault="00496931">
            <w:pPr>
              <w:rPr>
                <w:sz w:val="2"/>
                <w:szCs w:val="2"/>
              </w:rPr>
            </w:pPr>
          </w:p>
        </w:tc>
        <w:tc>
          <w:tcPr>
            <w:tcW w:w="3826" w:type="dxa"/>
            <w:gridSpan w:val="2"/>
          </w:tcPr>
          <w:p w:rsidR="00496931" w:rsidRDefault="00987969">
            <w:pPr>
              <w:pStyle w:val="TableParagraph"/>
              <w:spacing w:line="185" w:lineRule="exact"/>
              <w:ind w:left="68"/>
              <w:rPr>
                <w:sz w:val="20"/>
              </w:rPr>
            </w:pPr>
            <w:r>
              <w:rPr>
                <w:sz w:val="20"/>
              </w:rPr>
              <w:t>innych dróg</w:t>
            </w:r>
          </w:p>
        </w:tc>
      </w:tr>
      <w:tr w:rsidR="00496931">
        <w:trPr>
          <w:trHeight w:val="456"/>
        </w:trPr>
        <w:tc>
          <w:tcPr>
            <w:tcW w:w="4150" w:type="dxa"/>
            <w:vMerge/>
            <w:tcBorders>
              <w:top w:val="nil"/>
              <w:bottom w:val="double" w:sz="2" w:space="0" w:color="000000"/>
            </w:tcBorders>
          </w:tcPr>
          <w:p w:rsidR="00496931" w:rsidRDefault="00496931">
            <w:pPr>
              <w:rPr>
                <w:sz w:val="2"/>
                <w:szCs w:val="2"/>
              </w:rPr>
            </w:pPr>
          </w:p>
        </w:tc>
        <w:tc>
          <w:tcPr>
            <w:tcW w:w="1997" w:type="dxa"/>
            <w:tcBorders>
              <w:bottom w:val="double" w:sz="2" w:space="0" w:color="000000"/>
            </w:tcBorders>
          </w:tcPr>
          <w:p w:rsidR="00496931" w:rsidRDefault="00987969">
            <w:pPr>
              <w:pStyle w:val="TableParagraph"/>
              <w:spacing w:line="215" w:lineRule="exact"/>
              <w:ind w:left="68"/>
              <w:rPr>
                <w:sz w:val="20"/>
              </w:rPr>
            </w:pPr>
            <w:r>
              <w:rPr>
                <w:sz w:val="20"/>
              </w:rPr>
              <w:t>ruch ciężki i</w:t>
            </w:r>
          </w:p>
          <w:p w:rsidR="00496931" w:rsidRDefault="00987969">
            <w:pPr>
              <w:pStyle w:val="TableParagraph"/>
              <w:spacing w:before="5" w:line="216" w:lineRule="exact"/>
              <w:ind w:left="68"/>
              <w:rPr>
                <w:sz w:val="20"/>
              </w:rPr>
            </w:pPr>
            <w:r>
              <w:rPr>
                <w:sz w:val="20"/>
              </w:rPr>
              <w:t>bardzo ciężki</w:t>
            </w:r>
          </w:p>
        </w:tc>
        <w:tc>
          <w:tcPr>
            <w:tcW w:w="1829" w:type="dxa"/>
            <w:tcBorders>
              <w:bottom w:val="double" w:sz="2" w:space="0" w:color="000000"/>
            </w:tcBorders>
          </w:tcPr>
          <w:p w:rsidR="00496931" w:rsidRDefault="00987969">
            <w:pPr>
              <w:pStyle w:val="TableParagraph"/>
              <w:tabs>
                <w:tab w:val="left" w:pos="632"/>
                <w:tab w:val="left" w:pos="1556"/>
              </w:tabs>
              <w:spacing w:line="215" w:lineRule="exact"/>
              <w:ind w:left="68"/>
              <w:rPr>
                <w:sz w:val="20"/>
              </w:rPr>
            </w:pPr>
            <w:r>
              <w:rPr>
                <w:sz w:val="20"/>
              </w:rPr>
              <w:t>ruch</w:t>
            </w:r>
            <w:r>
              <w:rPr>
                <w:sz w:val="20"/>
              </w:rPr>
              <w:tab/>
              <w:t>mniejszy</w:t>
            </w:r>
            <w:r>
              <w:rPr>
                <w:sz w:val="20"/>
              </w:rPr>
              <w:tab/>
              <w:t>od</w:t>
            </w:r>
          </w:p>
          <w:p w:rsidR="00496931" w:rsidRDefault="00987969">
            <w:pPr>
              <w:pStyle w:val="TableParagraph"/>
              <w:spacing w:before="5" w:line="216" w:lineRule="exact"/>
              <w:ind w:left="68"/>
              <w:rPr>
                <w:sz w:val="20"/>
              </w:rPr>
            </w:pPr>
            <w:r>
              <w:rPr>
                <w:sz w:val="20"/>
              </w:rPr>
              <w:t>ciężkiego</w:t>
            </w:r>
          </w:p>
        </w:tc>
      </w:tr>
      <w:tr w:rsidR="00496931">
        <w:trPr>
          <w:trHeight w:val="236"/>
        </w:trPr>
        <w:tc>
          <w:tcPr>
            <w:tcW w:w="4150" w:type="dxa"/>
            <w:tcBorders>
              <w:top w:val="double" w:sz="2" w:space="0" w:color="000000"/>
            </w:tcBorders>
          </w:tcPr>
          <w:p w:rsidR="00496931" w:rsidRDefault="00987969">
            <w:pPr>
              <w:pStyle w:val="TableParagraph"/>
              <w:spacing w:before="2" w:line="214" w:lineRule="exact"/>
              <w:ind w:left="69"/>
              <w:rPr>
                <w:sz w:val="20"/>
              </w:rPr>
            </w:pPr>
            <w:r>
              <w:rPr>
                <w:sz w:val="20"/>
              </w:rPr>
              <w:t>Górna warstwa o grubości 20 cm</w:t>
            </w:r>
          </w:p>
        </w:tc>
        <w:tc>
          <w:tcPr>
            <w:tcW w:w="1997" w:type="dxa"/>
            <w:tcBorders>
              <w:top w:val="double" w:sz="2" w:space="0" w:color="000000"/>
            </w:tcBorders>
          </w:tcPr>
          <w:p w:rsidR="00496931" w:rsidRDefault="00987969">
            <w:pPr>
              <w:pStyle w:val="TableParagraph"/>
              <w:spacing w:before="2" w:line="214" w:lineRule="exact"/>
              <w:ind w:left="68"/>
              <w:rPr>
                <w:sz w:val="20"/>
              </w:rPr>
            </w:pPr>
            <w:r>
              <w:rPr>
                <w:sz w:val="20"/>
              </w:rPr>
              <w:t>1,00</w:t>
            </w:r>
          </w:p>
        </w:tc>
        <w:tc>
          <w:tcPr>
            <w:tcW w:w="1829" w:type="dxa"/>
            <w:tcBorders>
              <w:top w:val="double" w:sz="2" w:space="0" w:color="000000"/>
            </w:tcBorders>
          </w:tcPr>
          <w:p w:rsidR="00496931" w:rsidRDefault="00987969">
            <w:pPr>
              <w:pStyle w:val="TableParagraph"/>
              <w:spacing w:before="2" w:line="214" w:lineRule="exact"/>
              <w:ind w:left="68"/>
              <w:rPr>
                <w:sz w:val="20"/>
              </w:rPr>
            </w:pPr>
            <w:r>
              <w:rPr>
                <w:sz w:val="20"/>
              </w:rPr>
              <w:t>1,00</w:t>
            </w:r>
          </w:p>
        </w:tc>
      </w:tr>
      <w:tr w:rsidR="00496931">
        <w:trPr>
          <w:trHeight w:val="705"/>
        </w:trPr>
        <w:tc>
          <w:tcPr>
            <w:tcW w:w="4150" w:type="dxa"/>
          </w:tcPr>
          <w:p w:rsidR="00496931" w:rsidRDefault="00987969">
            <w:pPr>
              <w:pStyle w:val="TableParagraph"/>
              <w:spacing w:line="244" w:lineRule="auto"/>
              <w:ind w:left="69" w:right="392"/>
              <w:rPr>
                <w:sz w:val="20"/>
              </w:rPr>
            </w:pPr>
            <w:r>
              <w:rPr>
                <w:sz w:val="20"/>
              </w:rPr>
              <w:t>Niżej leżące warstwy nasypu do głębokości od powierzchni robót ziemnych:</w:t>
            </w:r>
          </w:p>
          <w:p w:rsidR="00496931" w:rsidRDefault="00987969">
            <w:pPr>
              <w:pStyle w:val="TableParagraph"/>
              <w:spacing w:before="1" w:line="214" w:lineRule="exact"/>
              <w:ind w:left="69"/>
              <w:rPr>
                <w:sz w:val="20"/>
              </w:rPr>
            </w:pPr>
            <w:r>
              <w:rPr>
                <w:sz w:val="20"/>
              </w:rPr>
              <w:t>- 1,2 m (inne drogi)</w:t>
            </w:r>
          </w:p>
        </w:tc>
        <w:tc>
          <w:tcPr>
            <w:tcW w:w="1997"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spacing w:line="214" w:lineRule="exact"/>
              <w:ind w:left="68"/>
              <w:rPr>
                <w:sz w:val="20"/>
              </w:rPr>
            </w:pPr>
            <w:r>
              <w:rPr>
                <w:sz w:val="20"/>
              </w:rPr>
              <w:t>1,00</w:t>
            </w:r>
          </w:p>
        </w:tc>
        <w:tc>
          <w:tcPr>
            <w:tcW w:w="1829"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spacing w:line="214" w:lineRule="exact"/>
              <w:ind w:left="68"/>
              <w:rPr>
                <w:sz w:val="20"/>
              </w:rPr>
            </w:pPr>
            <w:r>
              <w:rPr>
                <w:sz w:val="20"/>
              </w:rPr>
              <w:t>0,97</w:t>
            </w:r>
          </w:p>
        </w:tc>
      </w:tr>
      <w:tr w:rsidR="00496931">
        <w:trPr>
          <w:trHeight w:val="705"/>
        </w:trPr>
        <w:tc>
          <w:tcPr>
            <w:tcW w:w="4150" w:type="dxa"/>
          </w:tcPr>
          <w:p w:rsidR="00496931" w:rsidRDefault="00987969">
            <w:pPr>
              <w:pStyle w:val="TableParagraph"/>
              <w:spacing w:line="244" w:lineRule="auto"/>
              <w:ind w:left="69" w:right="392"/>
              <w:rPr>
                <w:sz w:val="20"/>
              </w:rPr>
            </w:pPr>
            <w:r>
              <w:rPr>
                <w:sz w:val="20"/>
              </w:rPr>
              <w:t>Warstwy nasypu na głębokości od powierz- chni robót ziemnych poniżej:</w:t>
            </w:r>
          </w:p>
          <w:p w:rsidR="00496931" w:rsidRDefault="00987969">
            <w:pPr>
              <w:pStyle w:val="TableParagraph"/>
              <w:spacing w:before="1" w:line="214" w:lineRule="exact"/>
              <w:ind w:left="69"/>
              <w:rPr>
                <w:sz w:val="20"/>
              </w:rPr>
            </w:pPr>
            <w:r>
              <w:rPr>
                <w:sz w:val="20"/>
              </w:rPr>
              <w:t>- 1,2 m (inne drogi)</w:t>
            </w:r>
          </w:p>
        </w:tc>
        <w:tc>
          <w:tcPr>
            <w:tcW w:w="1997"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spacing w:line="214" w:lineRule="exact"/>
              <w:ind w:left="68"/>
              <w:rPr>
                <w:sz w:val="20"/>
              </w:rPr>
            </w:pPr>
            <w:r>
              <w:rPr>
                <w:sz w:val="20"/>
              </w:rPr>
              <w:t>0,97</w:t>
            </w:r>
          </w:p>
        </w:tc>
        <w:tc>
          <w:tcPr>
            <w:tcW w:w="1829"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spacing w:line="214" w:lineRule="exact"/>
              <w:ind w:left="68"/>
              <w:rPr>
                <w:sz w:val="20"/>
              </w:rPr>
            </w:pPr>
            <w:r>
              <w:rPr>
                <w:sz w:val="20"/>
              </w:rPr>
              <w:t>0,95</w:t>
            </w:r>
          </w:p>
        </w:tc>
      </w:tr>
    </w:tbl>
    <w:p w:rsidR="00496931" w:rsidRDefault="00496931">
      <w:pPr>
        <w:pStyle w:val="Tekstpodstawowy"/>
        <w:spacing w:before="5"/>
        <w:ind w:left="0"/>
      </w:pPr>
    </w:p>
    <w:p w:rsidR="00496931" w:rsidRDefault="00987969">
      <w:pPr>
        <w:pStyle w:val="Tekstpodstawowy"/>
        <w:spacing w:line="244" w:lineRule="auto"/>
        <w:ind w:right="626"/>
        <w:jc w:val="both"/>
      </w:pPr>
      <w:r>
        <w:t>Jeżeli badania kontrolne wykażą, że zagęszczenie warstwy nie jest wystarczające, to Wykonawca powinien spulchnić warstwę, doprowadzić grunt do wilgotności optymalnej i powtórnie zagęścić. Jeżeli powtórne zagęszczenie nie spowoduje uzyskania wymaganego wska</w:t>
      </w:r>
      <w:r>
        <w:t>źnika zagęszczenia, Wykonawca powinien usunąć</w:t>
      </w:r>
    </w:p>
    <w:p w:rsidR="00496931" w:rsidRDefault="00496931">
      <w:pPr>
        <w:spacing w:line="244" w:lineRule="auto"/>
        <w:jc w:val="both"/>
        <w:sectPr w:rsidR="00496931">
          <w:headerReference w:type="default" r:id="rId13"/>
          <w:pgSz w:w="11900" w:h="16840"/>
          <w:pgMar w:top="840" w:right="780" w:bottom="280" w:left="1040" w:header="607" w:footer="0" w:gutter="0"/>
          <w:pgNumType w:start="4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pPr>
      <w:r w:rsidRPr="00496931">
        <w:pict>
          <v:line id="_x0000_s1156" style="position:absolute;left:0;text-align:left;z-index:251621888;mso-position-horizontal-relative:page" from="62.4pt,5.75pt" to="507.95pt,5.75pt" strokeweight=".72pt">
            <w10:wrap anchorx="page"/>
          </v:line>
        </w:pict>
      </w:r>
      <w:r w:rsidR="00987969">
        <w:t>warstwę i wbudować nowy materiał, o ile Inżynier nie zezwoli na ponowienie próby prawidłowego zagęszczenia warstwy.</w:t>
      </w:r>
    </w:p>
    <w:p w:rsidR="00496931" w:rsidRDefault="00987969">
      <w:pPr>
        <w:pStyle w:val="Heading4"/>
        <w:numPr>
          <w:ilvl w:val="1"/>
          <w:numId w:val="82"/>
        </w:numPr>
        <w:tabs>
          <w:tab w:val="left" w:pos="590"/>
        </w:tabs>
      </w:pPr>
      <w:r>
        <w:t>Odkłady</w:t>
      </w:r>
    </w:p>
    <w:p w:rsidR="00496931" w:rsidRDefault="00987969">
      <w:pPr>
        <w:pStyle w:val="Heading5"/>
        <w:numPr>
          <w:ilvl w:val="2"/>
          <w:numId w:val="82"/>
        </w:numPr>
        <w:tabs>
          <w:tab w:val="left" w:pos="741"/>
        </w:tabs>
        <w:spacing w:before="3"/>
        <w:ind w:hanging="504"/>
      </w:pPr>
      <w:r>
        <w:t>Warunki ogólne wykonania odkładów</w:t>
      </w:r>
    </w:p>
    <w:p w:rsidR="00496931" w:rsidRDefault="00987969">
      <w:pPr>
        <w:pStyle w:val="Tekstpodstawowy"/>
        <w:spacing w:line="244" w:lineRule="auto"/>
        <w:ind w:right="623"/>
        <w:jc w:val="both"/>
      </w:pPr>
      <w:r>
        <w:t>Roboty o</w:t>
      </w:r>
      <w:r>
        <w:t>mówione w tym punkcie dotyczą postępowania z gruntami lub innymi materiałami, które zostały pozyskane w czasie wykonywania wykopów, a które nie będą wykorzystane do budowy nasypów oraz innych prac związanych z trasą drogową.</w:t>
      </w:r>
    </w:p>
    <w:p w:rsidR="00496931" w:rsidRDefault="00987969">
      <w:pPr>
        <w:pStyle w:val="Tekstpodstawowy"/>
        <w:spacing w:before="2"/>
      </w:pPr>
      <w:r>
        <w:t>Grunty lub inne materiały powin</w:t>
      </w:r>
      <w:r>
        <w:t>ny być przewiezione na odkład, jeżeli:</w:t>
      </w:r>
    </w:p>
    <w:p w:rsidR="00496931" w:rsidRDefault="00987969">
      <w:pPr>
        <w:pStyle w:val="Akapitzlist"/>
        <w:numPr>
          <w:ilvl w:val="0"/>
          <w:numId w:val="81"/>
        </w:numPr>
        <w:tabs>
          <w:tab w:val="left" w:pos="520"/>
        </w:tabs>
        <w:spacing w:before="6"/>
        <w:ind w:hanging="283"/>
        <w:rPr>
          <w:sz w:val="20"/>
        </w:rPr>
      </w:pPr>
      <w:r>
        <w:rPr>
          <w:sz w:val="20"/>
        </w:rPr>
        <w:t>stanowią nadmiar objętości w stosunku do objętości gruntów przewidzianych do</w:t>
      </w:r>
      <w:r>
        <w:rPr>
          <w:spacing w:val="-24"/>
          <w:sz w:val="20"/>
        </w:rPr>
        <w:t xml:space="preserve"> </w:t>
      </w:r>
      <w:r>
        <w:rPr>
          <w:sz w:val="20"/>
        </w:rPr>
        <w:t>wbudowania,</w:t>
      </w:r>
    </w:p>
    <w:p w:rsidR="00496931" w:rsidRDefault="00987969">
      <w:pPr>
        <w:pStyle w:val="Akapitzlist"/>
        <w:numPr>
          <w:ilvl w:val="0"/>
          <w:numId w:val="81"/>
        </w:numPr>
        <w:tabs>
          <w:tab w:val="left" w:pos="520"/>
        </w:tabs>
        <w:spacing w:line="244" w:lineRule="auto"/>
        <w:ind w:right="623" w:hanging="283"/>
        <w:rPr>
          <w:sz w:val="20"/>
        </w:rPr>
      </w:pPr>
      <w:r>
        <w:rPr>
          <w:sz w:val="20"/>
        </w:rPr>
        <w:t>są nieprzydatne do budowy nasypów oraz wykorzystania w innych pracach, związanych z budową trasy drogowej,</w:t>
      </w:r>
    </w:p>
    <w:p w:rsidR="00496931" w:rsidRDefault="00987969">
      <w:pPr>
        <w:pStyle w:val="Akapitzlist"/>
        <w:numPr>
          <w:ilvl w:val="0"/>
          <w:numId w:val="81"/>
        </w:numPr>
        <w:tabs>
          <w:tab w:val="left" w:pos="520"/>
        </w:tabs>
        <w:spacing w:before="1" w:line="244" w:lineRule="auto"/>
        <w:ind w:right="622" w:hanging="283"/>
        <w:rPr>
          <w:sz w:val="20"/>
        </w:rPr>
      </w:pPr>
      <w:r>
        <w:rPr>
          <w:sz w:val="20"/>
        </w:rPr>
        <w:t>ze względu na harmonogram robót nie jest ekonomicznie uzasadnione oczekiwanie na wbudowanie materiałów pozyskiwanych z</w:t>
      </w:r>
      <w:r>
        <w:rPr>
          <w:spacing w:val="-2"/>
          <w:sz w:val="20"/>
        </w:rPr>
        <w:t xml:space="preserve"> </w:t>
      </w:r>
      <w:r>
        <w:rPr>
          <w:sz w:val="20"/>
        </w:rPr>
        <w:t>wykopu.</w:t>
      </w:r>
    </w:p>
    <w:p w:rsidR="00496931" w:rsidRDefault="00987969">
      <w:pPr>
        <w:pStyle w:val="Tekstpodstawowy"/>
        <w:spacing w:before="1" w:line="244" w:lineRule="auto"/>
        <w:ind w:right="627"/>
      </w:pPr>
      <w:r>
        <w:t>Wykonawca może przyjąć, że zachodzi jeden z podanych wyżej przypadków tylko wówczas, gdy zostało to jednoznacznie określone w dok</w:t>
      </w:r>
      <w:r>
        <w:t>umentacji projektowej, harmonogramie robót lub przez Inżyniera.</w:t>
      </w:r>
    </w:p>
    <w:p w:rsidR="00496931" w:rsidRDefault="00987969">
      <w:pPr>
        <w:pStyle w:val="Heading5"/>
        <w:numPr>
          <w:ilvl w:val="2"/>
          <w:numId w:val="82"/>
        </w:numPr>
        <w:tabs>
          <w:tab w:val="left" w:pos="741"/>
        </w:tabs>
        <w:ind w:hanging="504"/>
      </w:pPr>
      <w:r>
        <w:t>Lokalizacja odkładu</w:t>
      </w:r>
    </w:p>
    <w:p w:rsidR="00496931" w:rsidRDefault="00987969">
      <w:pPr>
        <w:pStyle w:val="Tekstpodstawowy"/>
        <w:spacing w:line="244" w:lineRule="auto"/>
        <w:ind w:right="623"/>
        <w:jc w:val="both"/>
      </w:pPr>
      <w:r>
        <w:t>Jeżeli pozwalają na to właściwości materiałów przeznaczonych do przewiezienia na odkład, materiały te powinny być w razie możliwości wykorzystane do wyrównania terenu, zasy</w:t>
      </w:r>
      <w:r>
        <w:t>pania dołów i sztucznych wyrobisk oraz do ewentualnego poszerzenia nasypów. Roboty te powinny być wykonane zgodnie z dokumentacją projektową i odpowiednimi zasadami, dotyczącymi wbudowania i zagęszczania gruntów oraz wskazówkami Inżyniera.</w:t>
      </w:r>
    </w:p>
    <w:p w:rsidR="00496931" w:rsidRDefault="00987969">
      <w:pPr>
        <w:pStyle w:val="Tekstpodstawowy"/>
        <w:spacing w:before="3" w:line="244" w:lineRule="auto"/>
        <w:ind w:right="627" w:hanging="1"/>
      </w:pPr>
      <w:r>
        <w:t>Jeżeli nie przew</w:t>
      </w:r>
      <w:r>
        <w:t>idziano zagospodarowania nadmiaru objętości w sposób określony powyżej, materiały te należy przewieźć na odkład.</w:t>
      </w:r>
    </w:p>
    <w:p w:rsidR="00496931" w:rsidRDefault="00987969">
      <w:pPr>
        <w:pStyle w:val="Tekstpodstawowy"/>
        <w:spacing w:before="1" w:line="244" w:lineRule="auto"/>
        <w:ind w:right="627"/>
        <w:jc w:val="both"/>
      </w:pPr>
      <w:r>
        <w:t>Lokalizacja odkładu powinna być wskazana w dokumentacji projektowej lub przez Inżyniera. Jeżeli miejsce odkładu zostało wybrane przez Wykonawcę</w:t>
      </w:r>
      <w:r>
        <w:t>, musi być ono zaakceptowane przez Inżyniera. Niezależnie od tego, Wykonawca musi uzyskać zgodę właściciela terenu.</w:t>
      </w:r>
    </w:p>
    <w:p w:rsidR="00496931" w:rsidRDefault="00987969">
      <w:pPr>
        <w:pStyle w:val="Tekstpodstawowy"/>
        <w:spacing w:before="2"/>
      </w:pPr>
      <w:r>
        <w:t>Jeżeli odkłady są zlokalizowane wzdłuż odcinka trasy przebiegającego w wykopie, to:</w:t>
      </w:r>
    </w:p>
    <w:p w:rsidR="00496931" w:rsidRDefault="00987969">
      <w:pPr>
        <w:pStyle w:val="Akapitzlist"/>
        <w:numPr>
          <w:ilvl w:val="0"/>
          <w:numId w:val="80"/>
        </w:numPr>
        <w:tabs>
          <w:tab w:val="left" w:pos="520"/>
        </w:tabs>
        <w:spacing w:line="244" w:lineRule="auto"/>
        <w:ind w:right="623" w:hanging="283"/>
        <w:rPr>
          <w:sz w:val="20"/>
        </w:rPr>
      </w:pPr>
      <w:r>
        <w:rPr>
          <w:sz w:val="20"/>
        </w:rPr>
        <w:t>odkłady można wykonać z obu stron wykopu, jeżeli pochyle</w:t>
      </w:r>
      <w:r>
        <w:rPr>
          <w:sz w:val="20"/>
        </w:rPr>
        <w:t>nie poprzeczne terenu jest niewielkie, przy czym odległość podnóża skarpy odkładu od górnej krawędzi wykopu powinna</w:t>
      </w:r>
      <w:r>
        <w:rPr>
          <w:spacing w:val="-14"/>
          <w:sz w:val="20"/>
        </w:rPr>
        <w:t xml:space="preserve"> </w:t>
      </w:r>
      <w:r>
        <w:rPr>
          <w:sz w:val="20"/>
        </w:rPr>
        <w:t>wynosić:</w:t>
      </w:r>
    </w:p>
    <w:p w:rsidR="00496931" w:rsidRDefault="00987969">
      <w:pPr>
        <w:pStyle w:val="Akapitzlist"/>
        <w:numPr>
          <w:ilvl w:val="1"/>
          <w:numId w:val="80"/>
        </w:numPr>
        <w:tabs>
          <w:tab w:val="left" w:pos="1228"/>
        </w:tabs>
        <w:spacing w:before="0" w:line="244" w:lineRule="exact"/>
        <w:ind w:hanging="283"/>
        <w:rPr>
          <w:sz w:val="20"/>
        </w:rPr>
      </w:pPr>
      <w:r>
        <w:rPr>
          <w:sz w:val="20"/>
        </w:rPr>
        <w:t>nie mniej niż 3 metry w gruntach</w:t>
      </w:r>
      <w:r>
        <w:rPr>
          <w:spacing w:val="-11"/>
          <w:sz w:val="20"/>
        </w:rPr>
        <w:t xml:space="preserve"> </w:t>
      </w:r>
      <w:r>
        <w:rPr>
          <w:sz w:val="20"/>
        </w:rPr>
        <w:t>przepuszczalnych,</w:t>
      </w:r>
    </w:p>
    <w:p w:rsidR="00496931" w:rsidRDefault="00987969">
      <w:pPr>
        <w:pStyle w:val="Akapitzlist"/>
        <w:numPr>
          <w:ilvl w:val="1"/>
          <w:numId w:val="80"/>
        </w:numPr>
        <w:tabs>
          <w:tab w:val="left" w:pos="1228"/>
        </w:tabs>
        <w:spacing w:before="2"/>
        <w:ind w:hanging="283"/>
        <w:rPr>
          <w:sz w:val="20"/>
        </w:rPr>
      </w:pPr>
      <w:r>
        <w:rPr>
          <w:sz w:val="20"/>
        </w:rPr>
        <w:t>nie mniej niż 5 metrów w gruntach</w:t>
      </w:r>
      <w:r>
        <w:rPr>
          <w:spacing w:val="-13"/>
          <w:sz w:val="20"/>
        </w:rPr>
        <w:t xml:space="preserve"> </w:t>
      </w:r>
      <w:r>
        <w:rPr>
          <w:sz w:val="20"/>
        </w:rPr>
        <w:t>nieprzepuszczalnych,</w:t>
      </w:r>
    </w:p>
    <w:p w:rsidR="00496931" w:rsidRDefault="00987969">
      <w:pPr>
        <w:pStyle w:val="Akapitzlist"/>
        <w:numPr>
          <w:ilvl w:val="0"/>
          <w:numId w:val="80"/>
        </w:numPr>
        <w:tabs>
          <w:tab w:val="left" w:pos="520"/>
        </w:tabs>
        <w:spacing w:line="244" w:lineRule="auto"/>
        <w:ind w:right="628" w:hanging="283"/>
        <w:rPr>
          <w:sz w:val="20"/>
        </w:rPr>
      </w:pPr>
      <w:r>
        <w:rPr>
          <w:sz w:val="20"/>
        </w:rPr>
        <w:t>przy znacznym pochyleniu poprzecznym terenu, jednak mniejszym od 20%, odkład należy wykonać tylko od górnej strony wykopu, dla ochrony od wody</w:t>
      </w:r>
      <w:r>
        <w:rPr>
          <w:spacing w:val="-12"/>
          <w:sz w:val="20"/>
        </w:rPr>
        <w:t xml:space="preserve"> </w:t>
      </w:r>
      <w:r>
        <w:rPr>
          <w:sz w:val="20"/>
        </w:rPr>
        <w:t>stokowej,</w:t>
      </w:r>
    </w:p>
    <w:p w:rsidR="00496931" w:rsidRDefault="00987969">
      <w:pPr>
        <w:pStyle w:val="Akapitzlist"/>
        <w:numPr>
          <w:ilvl w:val="0"/>
          <w:numId w:val="80"/>
        </w:numPr>
        <w:tabs>
          <w:tab w:val="left" w:pos="520"/>
        </w:tabs>
        <w:spacing w:before="1" w:line="244" w:lineRule="auto"/>
        <w:ind w:right="623" w:hanging="283"/>
        <w:rPr>
          <w:sz w:val="20"/>
        </w:rPr>
      </w:pPr>
      <w:r>
        <w:rPr>
          <w:sz w:val="20"/>
        </w:rPr>
        <w:t>przy pochyleniu poprzecznym terenu wynoszącym ponad 20%, odkład należy zlokalizować od dolnej strony wy</w:t>
      </w:r>
      <w:r>
        <w:rPr>
          <w:sz w:val="20"/>
        </w:rPr>
        <w:t>kopu,</w:t>
      </w:r>
    </w:p>
    <w:p w:rsidR="00496931" w:rsidRDefault="00987969">
      <w:pPr>
        <w:pStyle w:val="Akapitzlist"/>
        <w:numPr>
          <w:ilvl w:val="0"/>
          <w:numId w:val="80"/>
        </w:numPr>
        <w:tabs>
          <w:tab w:val="left" w:pos="520"/>
        </w:tabs>
        <w:spacing w:before="1" w:line="244" w:lineRule="auto"/>
        <w:ind w:right="629" w:hanging="283"/>
        <w:rPr>
          <w:sz w:val="20"/>
        </w:rPr>
      </w:pPr>
      <w:r>
        <w:rPr>
          <w:sz w:val="20"/>
        </w:rPr>
        <w:t>na odcinkach zagrożonych przez zasypywanie drogi śniegiem, odkład należy wykonać od strony najczęściej wiejących wiatrów, w odległości ponad 20 metrów od krawędzi</w:t>
      </w:r>
      <w:r>
        <w:rPr>
          <w:spacing w:val="-15"/>
          <w:sz w:val="20"/>
        </w:rPr>
        <w:t xml:space="preserve"> </w:t>
      </w:r>
      <w:r>
        <w:rPr>
          <w:sz w:val="20"/>
        </w:rPr>
        <w:t>wykopu.</w:t>
      </w:r>
    </w:p>
    <w:p w:rsidR="00496931" w:rsidRDefault="00987969">
      <w:pPr>
        <w:pStyle w:val="Tekstpodstawowy"/>
        <w:spacing w:before="1" w:line="244" w:lineRule="auto"/>
        <w:ind w:right="627"/>
      </w:pPr>
      <w:r>
        <w:t>O ile odkład zostanie wykonany w nie uzgodnionym miejscu lub niezgodnie z wymaganiami, to zostanie on usunięty przez Wykonawcę na jego koszt, według wskazań Inżyniera.</w:t>
      </w:r>
    </w:p>
    <w:p w:rsidR="00496931" w:rsidRDefault="00987969">
      <w:pPr>
        <w:pStyle w:val="Tekstpodstawowy"/>
        <w:spacing w:before="2" w:line="244" w:lineRule="auto"/>
        <w:ind w:right="627"/>
      </w:pPr>
      <w:r>
        <w:t>Konsekwencje finansowe i prawne, wynikające z ewentualnych uszkodzeń środowiska naturaln</w:t>
      </w:r>
      <w:r>
        <w:t>ego wskutek prowadzenia prac w nie uzgodnionym do tego miejscu, obciążają Wykonawcę.</w:t>
      </w:r>
    </w:p>
    <w:p w:rsidR="00496931" w:rsidRDefault="00987969">
      <w:pPr>
        <w:pStyle w:val="Heading5"/>
        <w:numPr>
          <w:ilvl w:val="2"/>
          <w:numId w:val="82"/>
        </w:numPr>
        <w:tabs>
          <w:tab w:val="left" w:pos="741"/>
        </w:tabs>
        <w:spacing w:before="3"/>
        <w:ind w:hanging="504"/>
      </w:pPr>
      <w:r>
        <w:t>Zasady wykonania odkładów</w:t>
      </w:r>
    </w:p>
    <w:p w:rsidR="00496931" w:rsidRDefault="00987969">
      <w:pPr>
        <w:pStyle w:val="Tekstpodstawowy"/>
        <w:spacing w:before="1" w:line="244" w:lineRule="auto"/>
        <w:ind w:right="622" w:hanging="1"/>
        <w:jc w:val="both"/>
      </w:pPr>
      <w:r>
        <w:t>Wykonanie odkładów, a w szczególności ich wysokość, pochylenia, zagęszczenie oraz odwodnienie powinny być zgodne z wymaganiami podanymi w dokumen</w:t>
      </w:r>
      <w:r>
        <w:t>tacji projektowej lub przez Inżyniera. Jeżeli nie określono inaczej, należy przestrzegać ustaleń podanych w normie PN-S-02205 [4] to znaczy odkład powinien być uformowany w pryzmę o wysokości do 1,5 metra, pochyleniu skarp od 1do 1,5 i spadku korony od 2 d</w:t>
      </w:r>
      <w:r>
        <w:t>o 5%.Odkłady powinny być tak ukształtowane, aby harmonizowały z otaczającym terenem. Powierzchnie odkładów powinny być obsiane trawą, obsadzone krzewami lub drzewami albo przeznaczone na użytki rolne lub leśne, zgodnie z dokumentacją projektową. Odspajanie</w:t>
      </w:r>
      <w:r>
        <w:t xml:space="preserve"> materiału przewidzianego do przewiezienia na odkład powinno być przerwane, o ile warunki atmosferyczne lub inne przyczyny uniemożliwiają jego wbudowanie zgodnie z wymaganiami sformułowanymi w tym zakresie w dokumentacji projektowej, specyfikacjach lub prz</w:t>
      </w:r>
      <w:r>
        <w:t>ez Inżyniera. Przed przewiezieniem</w:t>
      </w:r>
      <w:r>
        <w:rPr>
          <w:spacing w:val="-8"/>
        </w:rPr>
        <w:t xml:space="preserve"> </w:t>
      </w:r>
      <w:r>
        <w:t>gruntu</w:t>
      </w:r>
      <w:r>
        <w:rPr>
          <w:spacing w:val="-5"/>
        </w:rPr>
        <w:t xml:space="preserve"> </w:t>
      </w:r>
      <w:r>
        <w:t>na</w:t>
      </w:r>
      <w:r>
        <w:rPr>
          <w:spacing w:val="-4"/>
        </w:rPr>
        <w:t xml:space="preserve"> </w:t>
      </w:r>
      <w:r>
        <w:t>odkład</w:t>
      </w:r>
      <w:r>
        <w:rPr>
          <w:spacing w:val="-2"/>
        </w:rPr>
        <w:t xml:space="preserve"> </w:t>
      </w:r>
      <w:r>
        <w:t>Wykonawca</w:t>
      </w:r>
      <w:r>
        <w:rPr>
          <w:spacing w:val="-4"/>
        </w:rPr>
        <w:t xml:space="preserve"> </w:t>
      </w:r>
      <w:r>
        <w:t>powinien</w:t>
      </w:r>
      <w:r>
        <w:rPr>
          <w:spacing w:val="-6"/>
        </w:rPr>
        <w:t xml:space="preserve"> </w:t>
      </w:r>
      <w:r>
        <w:t>upewnić</w:t>
      </w:r>
      <w:r>
        <w:rPr>
          <w:spacing w:val="-3"/>
        </w:rPr>
        <w:t xml:space="preserve"> </w:t>
      </w:r>
      <w:r>
        <w:t>się,</w:t>
      </w:r>
      <w:r>
        <w:rPr>
          <w:spacing w:val="-6"/>
        </w:rPr>
        <w:t xml:space="preserve"> </w:t>
      </w:r>
      <w:r>
        <w:t>że</w:t>
      </w:r>
      <w:r>
        <w:rPr>
          <w:spacing w:val="-6"/>
        </w:rPr>
        <w:t xml:space="preserve"> </w:t>
      </w:r>
      <w:r>
        <w:t>spełnione</w:t>
      </w:r>
      <w:r>
        <w:rPr>
          <w:spacing w:val="-6"/>
        </w:rPr>
        <w:t xml:space="preserve"> </w:t>
      </w:r>
      <w:r>
        <w:t>są</w:t>
      </w:r>
      <w:r>
        <w:rPr>
          <w:spacing w:val="-6"/>
        </w:rPr>
        <w:t xml:space="preserve"> </w:t>
      </w:r>
      <w:r>
        <w:t>warunki</w:t>
      </w:r>
      <w:r>
        <w:rPr>
          <w:spacing w:val="-7"/>
        </w:rPr>
        <w:t xml:space="preserve"> </w:t>
      </w:r>
      <w:r>
        <w:t>określone</w:t>
      </w:r>
      <w:r>
        <w:rPr>
          <w:spacing w:val="-6"/>
        </w:rPr>
        <w:t xml:space="preserve"> </w:t>
      </w:r>
      <w:r>
        <w:t>w</w:t>
      </w:r>
      <w:r>
        <w:rPr>
          <w:spacing w:val="-11"/>
        </w:rPr>
        <w:t xml:space="preserve"> </w:t>
      </w:r>
      <w:r>
        <w:t>p.</w:t>
      </w:r>
      <w:r>
        <w:rPr>
          <w:spacing w:val="-5"/>
        </w:rPr>
        <w:t xml:space="preserve"> </w:t>
      </w:r>
      <w:r>
        <w:t xml:space="preserve">5.4.1. Jeżeli wskutek pochopnego przewiezienia gruntu na odkład przez Wykonawcę, zajdzie konieczność dowiezienia gruntu do wykonania </w:t>
      </w:r>
      <w:r>
        <w:t>nasypów to koszt tych czynności w całości obciąża</w:t>
      </w:r>
      <w:r>
        <w:rPr>
          <w:spacing w:val="-27"/>
        </w:rPr>
        <w:t xml:space="preserve"> </w:t>
      </w:r>
      <w:r>
        <w:t>Wykonawcę.</w:t>
      </w:r>
    </w:p>
    <w:p w:rsidR="00496931" w:rsidRDefault="00496931">
      <w:pPr>
        <w:pStyle w:val="Tekstpodstawowy"/>
        <w:spacing w:before="7"/>
        <w:ind w:left="0"/>
        <w:rPr>
          <w:sz w:val="23"/>
        </w:rPr>
      </w:pPr>
    </w:p>
    <w:p w:rsidR="00496931" w:rsidRDefault="00987969">
      <w:pPr>
        <w:pStyle w:val="Heading3"/>
        <w:numPr>
          <w:ilvl w:val="0"/>
          <w:numId w:val="93"/>
        </w:numPr>
        <w:tabs>
          <w:tab w:val="left" w:pos="458"/>
        </w:tabs>
      </w:pPr>
      <w:r>
        <w:t>KONTROLA JAKOŚCI</w:t>
      </w:r>
      <w:r>
        <w:rPr>
          <w:spacing w:val="-1"/>
        </w:rPr>
        <w:t xml:space="preserve"> </w:t>
      </w:r>
      <w:r>
        <w:t>ROBÓT</w:t>
      </w:r>
    </w:p>
    <w:p w:rsidR="00496931" w:rsidRDefault="00987969">
      <w:pPr>
        <w:pStyle w:val="Heading4"/>
        <w:numPr>
          <w:ilvl w:val="1"/>
          <w:numId w:val="93"/>
        </w:numPr>
        <w:tabs>
          <w:tab w:val="left" w:pos="590"/>
        </w:tabs>
        <w:spacing w:before="4"/>
      </w:pPr>
      <w:r>
        <w:t>Ogólne zasady kontroli jakości robót</w:t>
      </w:r>
    </w:p>
    <w:p w:rsidR="00496931" w:rsidRDefault="00987969">
      <w:pPr>
        <w:pStyle w:val="Tekstpodstawowy"/>
      </w:pPr>
      <w:r>
        <w:t>Ogólne zasady kontroli jakości robót podano w SST „Roboty ziemne. Wymagania ogólne” pkt 6.</w:t>
      </w:r>
    </w:p>
    <w:p w:rsidR="00496931" w:rsidRDefault="00987969">
      <w:pPr>
        <w:pStyle w:val="Heading4"/>
        <w:numPr>
          <w:ilvl w:val="1"/>
          <w:numId w:val="93"/>
        </w:numPr>
        <w:tabs>
          <w:tab w:val="left" w:pos="590"/>
        </w:tabs>
        <w:spacing w:before="8"/>
      </w:pPr>
      <w:r>
        <w:t>Sprawdzenie jakości wykonania dokopu</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spacing w:before="6"/>
        <w:ind w:left="0"/>
        <w:rPr>
          <w:b/>
          <w:sz w:val="29"/>
        </w:rPr>
      </w:pPr>
    </w:p>
    <w:p w:rsidR="00496931" w:rsidRDefault="00496931">
      <w:pPr>
        <w:pStyle w:val="Tekstpodstawowy"/>
        <w:spacing w:before="91" w:line="244" w:lineRule="auto"/>
        <w:ind w:right="627"/>
        <w:jc w:val="both"/>
      </w:pPr>
      <w:r w:rsidRPr="00496931">
        <w:pict>
          <v:line id="_x0000_s1155" style="position:absolute;left:0;text-align:left;z-index:251622912;mso-position-horizontal-relative:page" from="62.4pt,5.75pt" to="507.95pt,5.75pt" strokeweight=".72pt">
            <w10:wrap anchorx="page"/>
          </v:line>
        </w:pict>
      </w:r>
      <w:r w:rsidR="00987969">
        <w:t>Sprawdzenie jakości wykonania dokopu polega na kontrolowaniu zgodności z wymaganiami określonymi w p. 5.2 niniejszej specyfikacji oraz w dokumentacji projektowej. W czasie kontroli należy zwrócić szczególną uwagę na sprawdzenie:</w:t>
      </w:r>
    </w:p>
    <w:p w:rsidR="00496931" w:rsidRDefault="00987969">
      <w:pPr>
        <w:pStyle w:val="Akapitzlist"/>
        <w:numPr>
          <w:ilvl w:val="0"/>
          <w:numId w:val="79"/>
        </w:numPr>
        <w:tabs>
          <w:tab w:val="left" w:pos="521"/>
        </w:tabs>
        <w:spacing w:before="1"/>
        <w:jc w:val="both"/>
        <w:rPr>
          <w:sz w:val="20"/>
        </w:rPr>
      </w:pPr>
      <w:r>
        <w:rPr>
          <w:sz w:val="20"/>
        </w:rPr>
        <w:t>zgodno</w:t>
      </w:r>
      <w:r>
        <w:rPr>
          <w:sz w:val="20"/>
        </w:rPr>
        <w:t>ści rodzaju gruntu z określonym w dokumentacji</w:t>
      </w:r>
      <w:r>
        <w:rPr>
          <w:spacing w:val="-15"/>
          <w:sz w:val="20"/>
        </w:rPr>
        <w:t xml:space="preserve"> </w:t>
      </w:r>
      <w:r>
        <w:rPr>
          <w:sz w:val="20"/>
        </w:rPr>
        <w:t>projektowej,</w:t>
      </w:r>
    </w:p>
    <w:p w:rsidR="00496931" w:rsidRDefault="00987969">
      <w:pPr>
        <w:pStyle w:val="Akapitzlist"/>
        <w:numPr>
          <w:ilvl w:val="0"/>
          <w:numId w:val="79"/>
        </w:numPr>
        <w:tabs>
          <w:tab w:val="left" w:pos="521"/>
        </w:tabs>
        <w:spacing w:before="6"/>
        <w:jc w:val="both"/>
        <w:rPr>
          <w:sz w:val="20"/>
        </w:rPr>
      </w:pPr>
      <w:r>
        <w:rPr>
          <w:sz w:val="20"/>
        </w:rPr>
        <w:t>zachowania kształtu zboczy, zapewniającego ich</w:t>
      </w:r>
      <w:r>
        <w:rPr>
          <w:spacing w:val="-3"/>
          <w:sz w:val="20"/>
        </w:rPr>
        <w:t xml:space="preserve"> </w:t>
      </w:r>
      <w:r>
        <w:rPr>
          <w:sz w:val="20"/>
        </w:rPr>
        <w:t>stateczność,</w:t>
      </w:r>
    </w:p>
    <w:p w:rsidR="00496931" w:rsidRDefault="00987969">
      <w:pPr>
        <w:pStyle w:val="Akapitzlist"/>
        <w:numPr>
          <w:ilvl w:val="0"/>
          <w:numId w:val="79"/>
        </w:numPr>
        <w:tabs>
          <w:tab w:val="left" w:pos="521"/>
        </w:tabs>
        <w:jc w:val="both"/>
        <w:rPr>
          <w:sz w:val="20"/>
        </w:rPr>
      </w:pPr>
      <w:r>
        <w:rPr>
          <w:sz w:val="20"/>
        </w:rPr>
        <w:t>odwodnienia,</w:t>
      </w:r>
    </w:p>
    <w:p w:rsidR="00496931" w:rsidRDefault="00987969">
      <w:pPr>
        <w:pStyle w:val="Heading4"/>
        <w:numPr>
          <w:ilvl w:val="1"/>
          <w:numId w:val="93"/>
        </w:numPr>
        <w:tabs>
          <w:tab w:val="left" w:pos="590"/>
        </w:tabs>
        <w:spacing w:before="7"/>
        <w:jc w:val="both"/>
      </w:pPr>
      <w:r>
        <w:t>Sprawdzenie jakości wykonania nasypów</w:t>
      </w:r>
    </w:p>
    <w:p w:rsidR="00496931" w:rsidRDefault="00987969">
      <w:pPr>
        <w:pStyle w:val="Heading5"/>
        <w:numPr>
          <w:ilvl w:val="2"/>
          <w:numId w:val="93"/>
        </w:numPr>
        <w:tabs>
          <w:tab w:val="left" w:pos="741"/>
        </w:tabs>
        <w:spacing w:before="3"/>
        <w:jc w:val="both"/>
      </w:pPr>
      <w:r>
        <w:t>Rodzaje badań i pomiarów</w:t>
      </w:r>
    </w:p>
    <w:p w:rsidR="00496931" w:rsidRDefault="00987969">
      <w:pPr>
        <w:pStyle w:val="Tekstpodstawowy"/>
        <w:spacing w:before="1" w:line="244" w:lineRule="auto"/>
        <w:ind w:right="621" w:hanging="1"/>
      </w:pPr>
      <w:r>
        <w:t>Sprawdzenie jakości wykonania nasypów polega na kontrolowaniu zgodności z wymaganiami określonymi w p. 2, 3 oraz 5.3 niniejszej specyfikacji i w dokumentacji projektowej.</w:t>
      </w:r>
    </w:p>
    <w:p w:rsidR="00496931" w:rsidRDefault="00987969">
      <w:pPr>
        <w:pStyle w:val="Tekstpodstawowy"/>
        <w:spacing w:before="1"/>
        <w:jc w:val="both"/>
      </w:pPr>
      <w:r>
        <w:t>Szczególną uwagę należy zwrócić na:</w:t>
      </w:r>
    </w:p>
    <w:p w:rsidR="00496931" w:rsidRDefault="00987969">
      <w:pPr>
        <w:pStyle w:val="Akapitzlist"/>
        <w:numPr>
          <w:ilvl w:val="0"/>
          <w:numId w:val="78"/>
        </w:numPr>
        <w:tabs>
          <w:tab w:val="left" w:pos="521"/>
        </w:tabs>
        <w:jc w:val="both"/>
        <w:rPr>
          <w:sz w:val="20"/>
        </w:rPr>
      </w:pPr>
      <w:r>
        <w:rPr>
          <w:sz w:val="20"/>
        </w:rPr>
        <w:t>badania przydatności gruntów do budowy</w:t>
      </w:r>
      <w:r>
        <w:rPr>
          <w:spacing w:val="-10"/>
          <w:sz w:val="20"/>
        </w:rPr>
        <w:t xml:space="preserve"> </w:t>
      </w:r>
      <w:r>
        <w:rPr>
          <w:sz w:val="20"/>
        </w:rPr>
        <w:t>nasypów,</w:t>
      </w:r>
    </w:p>
    <w:p w:rsidR="00496931" w:rsidRDefault="00987969">
      <w:pPr>
        <w:pStyle w:val="Akapitzlist"/>
        <w:numPr>
          <w:ilvl w:val="0"/>
          <w:numId w:val="78"/>
        </w:numPr>
        <w:tabs>
          <w:tab w:val="left" w:pos="521"/>
        </w:tabs>
        <w:jc w:val="both"/>
        <w:rPr>
          <w:sz w:val="20"/>
        </w:rPr>
      </w:pPr>
      <w:r>
        <w:rPr>
          <w:sz w:val="20"/>
        </w:rPr>
        <w:t>badania prawidłowości wykonania poszczególnych warstw</w:t>
      </w:r>
      <w:r>
        <w:rPr>
          <w:spacing w:val="-10"/>
          <w:sz w:val="20"/>
        </w:rPr>
        <w:t xml:space="preserve"> </w:t>
      </w:r>
      <w:r>
        <w:rPr>
          <w:sz w:val="20"/>
        </w:rPr>
        <w:t>nasypu,</w:t>
      </w:r>
    </w:p>
    <w:p w:rsidR="00496931" w:rsidRDefault="00987969">
      <w:pPr>
        <w:pStyle w:val="Akapitzlist"/>
        <w:numPr>
          <w:ilvl w:val="0"/>
          <w:numId w:val="78"/>
        </w:numPr>
        <w:tabs>
          <w:tab w:val="left" w:pos="521"/>
        </w:tabs>
        <w:spacing w:before="6"/>
        <w:jc w:val="both"/>
        <w:rPr>
          <w:sz w:val="20"/>
        </w:rPr>
      </w:pPr>
      <w:r>
        <w:rPr>
          <w:sz w:val="20"/>
        </w:rPr>
        <w:t>badania zagęszczenia</w:t>
      </w:r>
      <w:r>
        <w:rPr>
          <w:spacing w:val="-1"/>
          <w:sz w:val="20"/>
        </w:rPr>
        <w:t xml:space="preserve"> </w:t>
      </w:r>
      <w:r>
        <w:rPr>
          <w:sz w:val="20"/>
        </w:rPr>
        <w:t>nasypu,</w:t>
      </w:r>
    </w:p>
    <w:p w:rsidR="00496931" w:rsidRDefault="00987969">
      <w:pPr>
        <w:pStyle w:val="Akapitzlist"/>
        <w:numPr>
          <w:ilvl w:val="0"/>
          <w:numId w:val="78"/>
        </w:numPr>
        <w:tabs>
          <w:tab w:val="left" w:pos="521"/>
        </w:tabs>
        <w:jc w:val="both"/>
        <w:rPr>
          <w:sz w:val="20"/>
        </w:rPr>
      </w:pPr>
      <w:r>
        <w:rPr>
          <w:sz w:val="20"/>
        </w:rPr>
        <w:t>pomiary kształtu</w:t>
      </w:r>
      <w:r>
        <w:rPr>
          <w:spacing w:val="-6"/>
          <w:sz w:val="20"/>
        </w:rPr>
        <w:t xml:space="preserve"> </w:t>
      </w:r>
      <w:r>
        <w:rPr>
          <w:sz w:val="20"/>
        </w:rPr>
        <w:t>nasypu.</w:t>
      </w:r>
    </w:p>
    <w:p w:rsidR="00496931" w:rsidRDefault="00987969">
      <w:pPr>
        <w:pStyle w:val="Heading5"/>
        <w:numPr>
          <w:ilvl w:val="2"/>
          <w:numId w:val="93"/>
        </w:numPr>
        <w:tabs>
          <w:tab w:val="left" w:pos="741"/>
        </w:tabs>
        <w:spacing w:before="7"/>
        <w:jc w:val="both"/>
      </w:pPr>
      <w:r>
        <w:t>Badania przydatności gruntów do budowy nasypów</w:t>
      </w:r>
    </w:p>
    <w:p w:rsidR="00496931" w:rsidRDefault="00987969">
      <w:pPr>
        <w:pStyle w:val="Tekstpodstawowy"/>
        <w:spacing w:before="1" w:line="244" w:lineRule="auto"/>
        <w:ind w:right="626"/>
        <w:jc w:val="both"/>
      </w:pPr>
      <w:r>
        <w:t>Badania przydatności gruntów do budowy nasypu powinny być przeprowadzone na próbkach pobranyc</w:t>
      </w:r>
      <w:r>
        <w:t>h z każdej partii</w:t>
      </w:r>
      <w:r>
        <w:rPr>
          <w:spacing w:val="-3"/>
        </w:rPr>
        <w:t xml:space="preserve"> </w:t>
      </w:r>
      <w:r>
        <w:t>przeznaczonej do</w:t>
      </w:r>
      <w:r>
        <w:rPr>
          <w:spacing w:val="-1"/>
        </w:rPr>
        <w:t xml:space="preserve"> </w:t>
      </w:r>
      <w:r>
        <w:t>wbudowania</w:t>
      </w:r>
      <w:r>
        <w:rPr>
          <w:spacing w:val="-1"/>
        </w:rPr>
        <w:t xml:space="preserve"> </w:t>
      </w:r>
      <w:r>
        <w:t>w</w:t>
      </w:r>
      <w:r>
        <w:rPr>
          <w:spacing w:val="-9"/>
        </w:rPr>
        <w:t xml:space="preserve"> </w:t>
      </w:r>
      <w:r>
        <w:t>korpus</w:t>
      </w:r>
      <w:r>
        <w:rPr>
          <w:spacing w:val="-6"/>
        </w:rPr>
        <w:t xml:space="preserve"> </w:t>
      </w:r>
      <w:r>
        <w:t>ziemny,</w:t>
      </w:r>
      <w:r>
        <w:rPr>
          <w:spacing w:val="-3"/>
        </w:rPr>
        <w:t xml:space="preserve"> </w:t>
      </w:r>
      <w:r>
        <w:t>pochodzącej</w:t>
      </w:r>
      <w:r>
        <w:rPr>
          <w:spacing w:val="-3"/>
        </w:rPr>
        <w:t xml:space="preserve"> </w:t>
      </w:r>
      <w:r>
        <w:t>z</w:t>
      </w:r>
      <w:r>
        <w:rPr>
          <w:spacing w:val="-4"/>
        </w:rPr>
        <w:t xml:space="preserve"> </w:t>
      </w:r>
      <w:r>
        <w:t>nowego</w:t>
      </w:r>
      <w:r>
        <w:rPr>
          <w:spacing w:val="-4"/>
        </w:rPr>
        <w:t xml:space="preserve"> </w:t>
      </w:r>
      <w:r>
        <w:t>źródła,</w:t>
      </w:r>
      <w:r>
        <w:rPr>
          <w:spacing w:val="-3"/>
        </w:rPr>
        <w:t xml:space="preserve"> </w:t>
      </w:r>
      <w:r>
        <w:t>jednak</w:t>
      </w:r>
      <w:r>
        <w:rPr>
          <w:spacing w:val="-5"/>
        </w:rPr>
        <w:t xml:space="preserve"> </w:t>
      </w:r>
      <w:r>
        <w:t>nie</w:t>
      </w:r>
      <w:r>
        <w:rPr>
          <w:spacing w:val="-5"/>
        </w:rPr>
        <w:t xml:space="preserve"> </w:t>
      </w:r>
      <w:r>
        <w:t>rzadziej</w:t>
      </w:r>
      <w:r>
        <w:rPr>
          <w:spacing w:val="-2"/>
        </w:rPr>
        <w:t xml:space="preserve"> </w:t>
      </w:r>
      <w:r>
        <w:t>niż</w:t>
      </w:r>
      <w:r>
        <w:rPr>
          <w:spacing w:val="-5"/>
        </w:rPr>
        <w:t xml:space="preserve"> </w:t>
      </w:r>
      <w:r>
        <w:t>jeden raz na 3000 m</w:t>
      </w:r>
      <w:r>
        <w:rPr>
          <w:vertAlign w:val="superscript"/>
        </w:rPr>
        <w:t>3</w:t>
      </w:r>
      <w:r>
        <w:t>. W każdym badaniu należy określić następujące</w:t>
      </w:r>
      <w:r>
        <w:rPr>
          <w:spacing w:val="-13"/>
        </w:rPr>
        <w:t xml:space="preserve"> </w:t>
      </w:r>
      <w:r>
        <w:t>właściwości:</w:t>
      </w:r>
    </w:p>
    <w:p w:rsidR="00496931" w:rsidRDefault="00987969">
      <w:pPr>
        <w:pStyle w:val="Akapitzlist"/>
        <w:numPr>
          <w:ilvl w:val="0"/>
          <w:numId w:val="116"/>
        </w:numPr>
        <w:tabs>
          <w:tab w:val="left" w:pos="520"/>
        </w:tabs>
        <w:spacing w:before="0" w:line="245" w:lineRule="exact"/>
        <w:ind w:hanging="283"/>
        <w:jc w:val="both"/>
        <w:rPr>
          <w:sz w:val="20"/>
        </w:rPr>
      </w:pPr>
      <w:r>
        <w:rPr>
          <w:sz w:val="20"/>
        </w:rPr>
        <w:t xml:space="preserve">skład granulometryczny, </w:t>
      </w:r>
      <w:r>
        <w:rPr>
          <w:spacing w:val="-3"/>
          <w:sz w:val="20"/>
        </w:rPr>
        <w:t xml:space="preserve">wg </w:t>
      </w:r>
      <w:r>
        <w:rPr>
          <w:sz w:val="20"/>
        </w:rPr>
        <w:t>PN-B-04481</w:t>
      </w:r>
      <w:r>
        <w:rPr>
          <w:spacing w:val="3"/>
          <w:sz w:val="20"/>
        </w:rPr>
        <w:t xml:space="preserve"> </w:t>
      </w:r>
      <w:r>
        <w:rPr>
          <w:sz w:val="20"/>
        </w:rPr>
        <w:t>[3],</w:t>
      </w:r>
    </w:p>
    <w:p w:rsidR="00496931" w:rsidRDefault="00987969">
      <w:pPr>
        <w:pStyle w:val="Akapitzlist"/>
        <w:numPr>
          <w:ilvl w:val="0"/>
          <w:numId w:val="116"/>
        </w:numPr>
        <w:tabs>
          <w:tab w:val="left" w:pos="520"/>
        </w:tabs>
        <w:spacing w:before="2"/>
        <w:ind w:hanging="283"/>
        <w:jc w:val="both"/>
        <w:rPr>
          <w:sz w:val="20"/>
        </w:rPr>
      </w:pPr>
      <w:r>
        <w:rPr>
          <w:sz w:val="20"/>
        </w:rPr>
        <w:t xml:space="preserve">zawartość części </w:t>
      </w:r>
      <w:r>
        <w:rPr>
          <w:sz w:val="20"/>
        </w:rPr>
        <w:t xml:space="preserve">organicznych, </w:t>
      </w:r>
      <w:r>
        <w:rPr>
          <w:spacing w:val="-3"/>
          <w:sz w:val="20"/>
        </w:rPr>
        <w:t xml:space="preserve">wg </w:t>
      </w:r>
      <w:r>
        <w:rPr>
          <w:sz w:val="20"/>
        </w:rPr>
        <w:t>PN-B-04481</w:t>
      </w:r>
      <w:r>
        <w:rPr>
          <w:spacing w:val="2"/>
          <w:sz w:val="20"/>
        </w:rPr>
        <w:t xml:space="preserve"> </w:t>
      </w:r>
      <w:r>
        <w:rPr>
          <w:sz w:val="20"/>
        </w:rPr>
        <w:t>[3],</w:t>
      </w:r>
    </w:p>
    <w:p w:rsidR="00496931" w:rsidRDefault="00987969">
      <w:pPr>
        <w:pStyle w:val="Akapitzlist"/>
        <w:numPr>
          <w:ilvl w:val="0"/>
          <w:numId w:val="116"/>
        </w:numPr>
        <w:tabs>
          <w:tab w:val="left" w:pos="520"/>
        </w:tabs>
        <w:spacing w:before="2"/>
        <w:ind w:hanging="283"/>
        <w:jc w:val="both"/>
        <w:rPr>
          <w:sz w:val="20"/>
        </w:rPr>
      </w:pPr>
      <w:r>
        <w:rPr>
          <w:sz w:val="20"/>
        </w:rPr>
        <w:t xml:space="preserve">wilgotność naturalną, </w:t>
      </w:r>
      <w:r>
        <w:rPr>
          <w:spacing w:val="-3"/>
          <w:sz w:val="20"/>
        </w:rPr>
        <w:t xml:space="preserve">wg </w:t>
      </w:r>
      <w:r>
        <w:rPr>
          <w:sz w:val="20"/>
        </w:rPr>
        <w:t>PN-B-04481</w:t>
      </w:r>
      <w:r>
        <w:rPr>
          <w:spacing w:val="3"/>
          <w:sz w:val="20"/>
        </w:rPr>
        <w:t xml:space="preserve"> </w:t>
      </w:r>
      <w:r>
        <w:rPr>
          <w:sz w:val="20"/>
        </w:rPr>
        <w:t>[3],</w:t>
      </w:r>
    </w:p>
    <w:p w:rsidR="00496931" w:rsidRDefault="00987969">
      <w:pPr>
        <w:pStyle w:val="Akapitzlist"/>
        <w:numPr>
          <w:ilvl w:val="0"/>
          <w:numId w:val="116"/>
        </w:numPr>
        <w:tabs>
          <w:tab w:val="left" w:pos="520"/>
        </w:tabs>
        <w:spacing w:before="2"/>
        <w:ind w:hanging="283"/>
        <w:jc w:val="both"/>
        <w:rPr>
          <w:sz w:val="20"/>
        </w:rPr>
      </w:pPr>
      <w:r>
        <w:rPr>
          <w:sz w:val="20"/>
        </w:rPr>
        <w:t xml:space="preserve">wilgotność optymalną i maksymalną gęstość objętościową szkieletu gruntowego, </w:t>
      </w:r>
      <w:r>
        <w:rPr>
          <w:spacing w:val="-3"/>
          <w:sz w:val="20"/>
        </w:rPr>
        <w:t xml:space="preserve">wg </w:t>
      </w:r>
      <w:r>
        <w:rPr>
          <w:sz w:val="20"/>
        </w:rPr>
        <w:t>PN-B-04481</w:t>
      </w:r>
      <w:r>
        <w:rPr>
          <w:spacing w:val="-21"/>
          <w:sz w:val="20"/>
        </w:rPr>
        <w:t xml:space="preserve"> </w:t>
      </w:r>
      <w:r>
        <w:rPr>
          <w:sz w:val="20"/>
        </w:rPr>
        <w:t>[3],</w:t>
      </w:r>
    </w:p>
    <w:p w:rsidR="00496931" w:rsidRDefault="00987969">
      <w:pPr>
        <w:pStyle w:val="Akapitzlist"/>
        <w:numPr>
          <w:ilvl w:val="0"/>
          <w:numId w:val="116"/>
        </w:numPr>
        <w:tabs>
          <w:tab w:val="left" w:pos="520"/>
        </w:tabs>
        <w:spacing w:before="3"/>
        <w:ind w:hanging="283"/>
        <w:jc w:val="both"/>
        <w:rPr>
          <w:sz w:val="20"/>
        </w:rPr>
      </w:pPr>
      <w:r>
        <w:rPr>
          <w:sz w:val="20"/>
        </w:rPr>
        <w:t xml:space="preserve">granicę płynności, </w:t>
      </w:r>
      <w:r>
        <w:rPr>
          <w:spacing w:val="-3"/>
          <w:sz w:val="20"/>
        </w:rPr>
        <w:t xml:space="preserve">wg </w:t>
      </w:r>
      <w:r>
        <w:rPr>
          <w:sz w:val="20"/>
        </w:rPr>
        <w:t>PN-B-04481</w:t>
      </w:r>
      <w:r>
        <w:rPr>
          <w:spacing w:val="3"/>
          <w:sz w:val="20"/>
        </w:rPr>
        <w:t xml:space="preserve"> </w:t>
      </w:r>
      <w:r>
        <w:rPr>
          <w:sz w:val="20"/>
        </w:rPr>
        <w:t>[3],</w:t>
      </w:r>
    </w:p>
    <w:p w:rsidR="00496931" w:rsidRDefault="00987969">
      <w:pPr>
        <w:pStyle w:val="Akapitzlist"/>
        <w:numPr>
          <w:ilvl w:val="0"/>
          <w:numId w:val="116"/>
        </w:numPr>
        <w:tabs>
          <w:tab w:val="left" w:pos="520"/>
        </w:tabs>
        <w:spacing w:before="2"/>
        <w:ind w:hanging="283"/>
        <w:jc w:val="both"/>
        <w:rPr>
          <w:sz w:val="20"/>
        </w:rPr>
      </w:pPr>
      <w:r>
        <w:rPr>
          <w:sz w:val="20"/>
        </w:rPr>
        <w:t xml:space="preserve">kapilarność bierną, </w:t>
      </w:r>
      <w:r>
        <w:rPr>
          <w:spacing w:val="-3"/>
          <w:sz w:val="20"/>
        </w:rPr>
        <w:t xml:space="preserve">wg </w:t>
      </w:r>
      <w:r>
        <w:rPr>
          <w:sz w:val="20"/>
        </w:rPr>
        <w:t>PN-B-04493</w:t>
      </w:r>
      <w:r>
        <w:rPr>
          <w:spacing w:val="3"/>
          <w:sz w:val="20"/>
        </w:rPr>
        <w:t xml:space="preserve"> </w:t>
      </w:r>
      <w:r>
        <w:rPr>
          <w:sz w:val="20"/>
        </w:rPr>
        <w:t>[4],</w:t>
      </w:r>
    </w:p>
    <w:p w:rsidR="00496931" w:rsidRDefault="00987969">
      <w:pPr>
        <w:pStyle w:val="Heading5"/>
        <w:numPr>
          <w:ilvl w:val="2"/>
          <w:numId w:val="93"/>
        </w:numPr>
        <w:tabs>
          <w:tab w:val="left" w:pos="741"/>
        </w:tabs>
        <w:spacing w:before="7"/>
        <w:jc w:val="both"/>
      </w:pPr>
      <w:r>
        <w:t>Badania kontrolne prawidłowości wykonania poszczególnych warstw</w:t>
      </w:r>
      <w:r>
        <w:rPr>
          <w:spacing w:val="-3"/>
        </w:rPr>
        <w:t xml:space="preserve"> </w:t>
      </w:r>
      <w:r>
        <w:t>nasypu</w:t>
      </w:r>
    </w:p>
    <w:p w:rsidR="00496931" w:rsidRDefault="00987969">
      <w:pPr>
        <w:pStyle w:val="Tekstpodstawowy"/>
        <w:ind w:left="337"/>
      </w:pPr>
      <w:r>
        <w:t>Badania kontrolne prawidłowości wykonania poszczególnych warstw nasypu polegają na sprawdzeniu:</w:t>
      </w:r>
    </w:p>
    <w:p w:rsidR="00496931" w:rsidRDefault="00987969">
      <w:pPr>
        <w:pStyle w:val="Akapitzlist"/>
        <w:numPr>
          <w:ilvl w:val="0"/>
          <w:numId w:val="77"/>
        </w:numPr>
        <w:tabs>
          <w:tab w:val="left" w:pos="520"/>
        </w:tabs>
        <w:ind w:hanging="283"/>
        <w:jc w:val="both"/>
        <w:rPr>
          <w:sz w:val="20"/>
        </w:rPr>
      </w:pPr>
      <w:r>
        <w:rPr>
          <w:sz w:val="20"/>
        </w:rPr>
        <w:t>prawidłowości rozmieszczenia gruntów o różnych właściwościach w</w:t>
      </w:r>
      <w:r>
        <w:rPr>
          <w:spacing w:val="-18"/>
          <w:sz w:val="20"/>
        </w:rPr>
        <w:t xml:space="preserve"> </w:t>
      </w:r>
      <w:r>
        <w:rPr>
          <w:sz w:val="20"/>
        </w:rPr>
        <w:t>nasypie,</w:t>
      </w:r>
    </w:p>
    <w:p w:rsidR="00496931" w:rsidRDefault="00987969">
      <w:pPr>
        <w:pStyle w:val="Akapitzlist"/>
        <w:numPr>
          <w:ilvl w:val="0"/>
          <w:numId w:val="77"/>
        </w:numPr>
        <w:tabs>
          <w:tab w:val="left" w:pos="520"/>
        </w:tabs>
        <w:spacing w:before="6"/>
        <w:ind w:hanging="283"/>
        <w:jc w:val="both"/>
        <w:rPr>
          <w:sz w:val="20"/>
        </w:rPr>
      </w:pPr>
      <w:r>
        <w:rPr>
          <w:sz w:val="20"/>
        </w:rPr>
        <w:t>odwodnienia każdej</w:t>
      </w:r>
      <w:r>
        <w:rPr>
          <w:spacing w:val="1"/>
          <w:sz w:val="20"/>
        </w:rPr>
        <w:t xml:space="preserve"> </w:t>
      </w:r>
      <w:r>
        <w:rPr>
          <w:sz w:val="20"/>
        </w:rPr>
        <w:t>warstwy,</w:t>
      </w:r>
    </w:p>
    <w:p w:rsidR="00496931" w:rsidRDefault="00987969">
      <w:pPr>
        <w:pStyle w:val="Akapitzlist"/>
        <w:numPr>
          <w:ilvl w:val="0"/>
          <w:numId w:val="77"/>
        </w:numPr>
        <w:tabs>
          <w:tab w:val="left" w:pos="520"/>
        </w:tabs>
        <w:spacing w:line="244" w:lineRule="auto"/>
        <w:ind w:right="627" w:hanging="283"/>
        <w:rPr>
          <w:sz w:val="20"/>
        </w:rPr>
      </w:pPr>
      <w:r>
        <w:rPr>
          <w:sz w:val="20"/>
        </w:rPr>
        <w:t>grubości każdej warstwy i jej wilgotności przy zagęszczaniu; badania należy przeprowadzić nie rzadziej niż jeden raz na 500 m</w:t>
      </w:r>
      <w:r>
        <w:rPr>
          <w:sz w:val="20"/>
          <w:vertAlign w:val="superscript"/>
        </w:rPr>
        <w:t>2</w:t>
      </w:r>
      <w:r>
        <w:rPr>
          <w:spacing w:val="-1"/>
          <w:sz w:val="20"/>
        </w:rPr>
        <w:t xml:space="preserve"> </w:t>
      </w:r>
      <w:r>
        <w:rPr>
          <w:sz w:val="20"/>
        </w:rPr>
        <w:t>warstwy,</w:t>
      </w:r>
    </w:p>
    <w:p w:rsidR="00496931" w:rsidRDefault="00987969">
      <w:pPr>
        <w:pStyle w:val="Akapitzlist"/>
        <w:numPr>
          <w:ilvl w:val="0"/>
          <w:numId w:val="77"/>
        </w:numPr>
        <w:tabs>
          <w:tab w:val="left" w:pos="520"/>
        </w:tabs>
        <w:spacing w:before="1"/>
        <w:ind w:hanging="283"/>
        <w:jc w:val="both"/>
        <w:rPr>
          <w:sz w:val="20"/>
        </w:rPr>
      </w:pPr>
      <w:r>
        <w:rPr>
          <w:sz w:val="20"/>
        </w:rPr>
        <w:t>nadania spadków warstwom z gruntów spoistych według p. 5.3.3.1 poz.</w:t>
      </w:r>
      <w:r>
        <w:rPr>
          <w:spacing w:val="-20"/>
          <w:sz w:val="20"/>
        </w:rPr>
        <w:t xml:space="preserve"> </w:t>
      </w:r>
      <w:r>
        <w:rPr>
          <w:sz w:val="20"/>
        </w:rPr>
        <w:t>d),</w:t>
      </w:r>
    </w:p>
    <w:p w:rsidR="00496931" w:rsidRDefault="00987969">
      <w:pPr>
        <w:pStyle w:val="Akapitzlist"/>
        <w:numPr>
          <w:ilvl w:val="0"/>
          <w:numId w:val="77"/>
        </w:numPr>
        <w:tabs>
          <w:tab w:val="left" w:pos="520"/>
        </w:tabs>
        <w:spacing w:line="244" w:lineRule="auto"/>
        <w:ind w:right="627" w:hanging="283"/>
        <w:rPr>
          <w:sz w:val="20"/>
        </w:rPr>
      </w:pPr>
      <w:r>
        <w:rPr>
          <w:sz w:val="20"/>
        </w:rPr>
        <w:t>przestrzegania ogran</w:t>
      </w:r>
      <w:r>
        <w:rPr>
          <w:sz w:val="20"/>
        </w:rPr>
        <w:t>iczeń określonych w p. 5.3.3.8 i 5.3.3.9, dotyczących wbudowania gruntów w okresie deszczów i</w:t>
      </w:r>
      <w:r>
        <w:rPr>
          <w:spacing w:val="-6"/>
          <w:sz w:val="20"/>
        </w:rPr>
        <w:t xml:space="preserve"> </w:t>
      </w:r>
      <w:r>
        <w:rPr>
          <w:sz w:val="20"/>
        </w:rPr>
        <w:t>mrozów.</w:t>
      </w:r>
    </w:p>
    <w:p w:rsidR="00496931" w:rsidRDefault="00987969">
      <w:pPr>
        <w:pStyle w:val="Tekstpodstawowy"/>
        <w:spacing w:before="1" w:line="244" w:lineRule="auto"/>
        <w:ind w:right="627"/>
        <w:jc w:val="both"/>
      </w:pPr>
      <w:r>
        <w:t>Sprawdzenie zagęszczenia nasypu oraz podłoża nasypu polega na skontrolowaniu zgodności wartości wskaźnika zagęszczenia I</w:t>
      </w:r>
      <w:r>
        <w:rPr>
          <w:vertAlign w:val="subscript"/>
        </w:rPr>
        <w:t>s</w:t>
      </w:r>
      <w:r>
        <w:t xml:space="preserve"> lub stosunku modułów odkształcen</w:t>
      </w:r>
      <w:r>
        <w:t>ia z wartościami określonymi w p. 5.3.1.2 i p. 5.3.4.4. Do bieżącej kontroli zagęszczenia dopuszcza się aparaty izotopowe.</w:t>
      </w:r>
    </w:p>
    <w:p w:rsidR="00496931" w:rsidRDefault="00987969">
      <w:pPr>
        <w:pStyle w:val="Tekstpodstawowy"/>
        <w:spacing w:before="2" w:line="244" w:lineRule="auto"/>
        <w:ind w:right="627"/>
      </w:pPr>
      <w:r>
        <w:t>Oznaczenie wskaźnika zagęszczenia I</w:t>
      </w:r>
      <w:r>
        <w:rPr>
          <w:vertAlign w:val="subscript"/>
        </w:rPr>
        <w:t>s</w:t>
      </w:r>
      <w:r>
        <w:t xml:space="preserve"> powinno być przeprowadzone według normy BN-77/8931-12 [2]. Zagęszczenie każdej warstwy należy ko</w:t>
      </w:r>
      <w:r>
        <w:t>ntrolować nie rzadziej niż:</w:t>
      </w:r>
    </w:p>
    <w:p w:rsidR="00496931" w:rsidRDefault="00987969">
      <w:pPr>
        <w:pStyle w:val="Akapitzlist"/>
        <w:numPr>
          <w:ilvl w:val="0"/>
          <w:numId w:val="116"/>
        </w:numPr>
        <w:tabs>
          <w:tab w:val="left" w:pos="520"/>
        </w:tabs>
        <w:spacing w:before="0" w:line="244" w:lineRule="exact"/>
        <w:ind w:hanging="283"/>
        <w:jc w:val="both"/>
        <w:rPr>
          <w:sz w:val="20"/>
        </w:rPr>
      </w:pPr>
      <w:r>
        <w:rPr>
          <w:sz w:val="20"/>
        </w:rPr>
        <w:t>jeden raz w trzech punktach na 1000 m</w:t>
      </w:r>
      <w:r>
        <w:rPr>
          <w:sz w:val="20"/>
          <w:vertAlign w:val="superscript"/>
        </w:rPr>
        <w:t>2</w:t>
      </w:r>
      <w:r>
        <w:rPr>
          <w:sz w:val="20"/>
        </w:rPr>
        <w:t xml:space="preserve"> warstwy, w przypadku określenia wartości</w:t>
      </w:r>
      <w:r>
        <w:rPr>
          <w:spacing w:val="-25"/>
          <w:sz w:val="20"/>
        </w:rPr>
        <w:t xml:space="preserve"> </w:t>
      </w:r>
      <w:r>
        <w:rPr>
          <w:sz w:val="20"/>
        </w:rPr>
        <w:t>I</w:t>
      </w:r>
      <w:r>
        <w:rPr>
          <w:sz w:val="20"/>
          <w:vertAlign w:val="subscript"/>
        </w:rPr>
        <w:t>s</w:t>
      </w:r>
      <w:r>
        <w:rPr>
          <w:sz w:val="20"/>
        </w:rPr>
        <w:t>,</w:t>
      </w:r>
    </w:p>
    <w:p w:rsidR="00496931" w:rsidRDefault="00987969">
      <w:pPr>
        <w:pStyle w:val="Akapitzlist"/>
        <w:numPr>
          <w:ilvl w:val="0"/>
          <w:numId w:val="116"/>
        </w:numPr>
        <w:tabs>
          <w:tab w:val="left" w:pos="520"/>
          <w:tab w:val="left" w:pos="8353"/>
        </w:tabs>
        <w:spacing w:before="3" w:line="244" w:lineRule="auto"/>
        <w:ind w:right="626" w:hanging="283"/>
        <w:rPr>
          <w:sz w:val="20"/>
        </w:rPr>
      </w:pPr>
      <w:r>
        <w:rPr>
          <w:sz w:val="20"/>
        </w:rPr>
        <w:t>jeden  raz  w  trzech  punktach  na  2000  m</w:t>
      </w:r>
      <w:r>
        <w:rPr>
          <w:sz w:val="20"/>
          <w:vertAlign w:val="superscript"/>
        </w:rPr>
        <w:t>2</w:t>
      </w:r>
      <w:r>
        <w:rPr>
          <w:sz w:val="20"/>
        </w:rPr>
        <w:t xml:space="preserve">  warstwy  ,w  przypadku</w:t>
      </w:r>
      <w:r>
        <w:rPr>
          <w:spacing w:val="13"/>
          <w:sz w:val="20"/>
        </w:rPr>
        <w:t xml:space="preserve"> </w:t>
      </w:r>
      <w:r>
        <w:rPr>
          <w:sz w:val="20"/>
        </w:rPr>
        <w:t>określenia</w:t>
      </w:r>
      <w:r>
        <w:rPr>
          <w:spacing w:val="48"/>
          <w:sz w:val="20"/>
        </w:rPr>
        <w:t xml:space="preserve"> </w:t>
      </w:r>
      <w:r>
        <w:rPr>
          <w:sz w:val="20"/>
        </w:rPr>
        <w:t>zagęszczenia</w:t>
      </w:r>
      <w:r>
        <w:rPr>
          <w:sz w:val="20"/>
        </w:rPr>
        <w:tab/>
      </w:r>
      <w:r>
        <w:rPr>
          <w:sz w:val="20"/>
        </w:rPr>
        <w:t>dla materiału gruboziarnistego metoda zaakceptowana przez</w:t>
      </w:r>
      <w:r>
        <w:rPr>
          <w:spacing w:val="-2"/>
          <w:sz w:val="20"/>
        </w:rPr>
        <w:t xml:space="preserve"> </w:t>
      </w:r>
      <w:r>
        <w:rPr>
          <w:sz w:val="20"/>
        </w:rPr>
        <w:t>Inżyniera.</w:t>
      </w:r>
    </w:p>
    <w:p w:rsidR="00496931" w:rsidRDefault="00987969">
      <w:pPr>
        <w:pStyle w:val="Tekstpodstawowy"/>
        <w:spacing w:line="244" w:lineRule="auto"/>
        <w:ind w:right="628"/>
        <w:jc w:val="both"/>
      </w:pPr>
      <w:r>
        <w:t>Wyniki kontroli zagęszczenia robót Wykonawca powinien wpisywać do dokumentów laboratoryjnych. Prawidłowość zagęszczenia konkretnej warstwy nasypu lub podłoża pod nasypem powinna być potwi</w:t>
      </w:r>
      <w:r>
        <w:t>erdzona przez Inżyniera wpisem w dzienniku budowy.</w:t>
      </w:r>
    </w:p>
    <w:p w:rsidR="00496931" w:rsidRDefault="00987969">
      <w:pPr>
        <w:pStyle w:val="Heading5"/>
        <w:ind w:left="236" w:firstLine="0"/>
        <w:jc w:val="both"/>
      </w:pPr>
      <w:r>
        <w:t>6.3.5. Pomiary kształtu nasypu</w:t>
      </w:r>
    </w:p>
    <w:p w:rsidR="00496931" w:rsidRDefault="00987969">
      <w:pPr>
        <w:pStyle w:val="Tekstpodstawowy"/>
        <w:jc w:val="both"/>
      </w:pPr>
      <w:r>
        <w:t>Pomiary kształtu nasypu obejmują kontrolę:</w:t>
      </w:r>
    </w:p>
    <w:p w:rsidR="00496931" w:rsidRDefault="00987969">
      <w:pPr>
        <w:pStyle w:val="Akapitzlist"/>
        <w:numPr>
          <w:ilvl w:val="0"/>
          <w:numId w:val="116"/>
        </w:numPr>
        <w:tabs>
          <w:tab w:val="left" w:pos="520"/>
        </w:tabs>
        <w:spacing w:before="3"/>
        <w:ind w:hanging="283"/>
        <w:jc w:val="both"/>
        <w:rPr>
          <w:sz w:val="20"/>
        </w:rPr>
      </w:pPr>
      <w:r>
        <w:rPr>
          <w:sz w:val="20"/>
        </w:rPr>
        <w:t>prawidłowości wykonania</w:t>
      </w:r>
      <w:r>
        <w:rPr>
          <w:spacing w:val="-1"/>
          <w:sz w:val="20"/>
        </w:rPr>
        <w:t xml:space="preserve"> </w:t>
      </w:r>
      <w:r>
        <w:rPr>
          <w:sz w:val="20"/>
        </w:rPr>
        <w:t>skarp,</w:t>
      </w:r>
    </w:p>
    <w:p w:rsidR="00496931" w:rsidRDefault="00987969">
      <w:pPr>
        <w:pStyle w:val="Akapitzlist"/>
        <w:numPr>
          <w:ilvl w:val="0"/>
          <w:numId w:val="116"/>
        </w:numPr>
        <w:tabs>
          <w:tab w:val="left" w:pos="520"/>
        </w:tabs>
        <w:spacing w:before="2"/>
        <w:ind w:hanging="283"/>
        <w:jc w:val="both"/>
        <w:rPr>
          <w:sz w:val="20"/>
        </w:rPr>
      </w:pPr>
      <w:r>
        <w:rPr>
          <w:sz w:val="20"/>
        </w:rPr>
        <w:t>szerokości korony</w:t>
      </w:r>
      <w:r>
        <w:rPr>
          <w:spacing w:val="-5"/>
          <w:sz w:val="20"/>
        </w:rPr>
        <w:t xml:space="preserve"> </w:t>
      </w:r>
      <w:r>
        <w:rPr>
          <w:sz w:val="20"/>
        </w:rPr>
        <w:t>korpusu.</w:t>
      </w:r>
    </w:p>
    <w:p w:rsidR="00496931" w:rsidRDefault="00987969">
      <w:pPr>
        <w:pStyle w:val="Tekstpodstawowy"/>
        <w:spacing w:before="5" w:line="244" w:lineRule="auto"/>
        <w:ind w:right="624"/>
        <w:jc w:val="both"/>
      </w:pPr>
      <w:r>
        <w:t>Sprawdzenie prawidłowości wykonania skarp polega na skontrolowaniu zgodności z wymaganiami dotyczącymi pochyleń i dokładności wykonania skarp, określonymi w dokumentacji projektowej oraz w p. 5.3.5. Sprawdzenie szerokości korony korpusu polega na porównani</w:t>
      </w:r>
      <w:r>
        <w:t xml:space="preserve">u szerokości korony korpusu na poziomie </w:t>
      </w:r>
      <w:r>
        <w:rPr>
          <w:spacing w:val="-3"/>
        </w:rPr>
        <w:t xml:space="preserve">wykonywanej </w:t>
      </w:r>
      <w:r>
        <w:t>warstwy nasypu</w:t>
      </w:r>
      <w:r>
        <w:rPr>
          <w:spacing w:val="-10"/>
        </w:rPr>
        <w:t xml:space="preserve"> </w:t>
      </w:r>
      <w:r>
        <w:t>z</w:t>
      </w:r>
      <w:r>
        <w:rPr>
          <w:spacing w:val="-8"/>
        </w:rPr>
        <w:t xml:space="preserve"> </w:t>
      </w:r>
      <w:r>
        <w:t>szerokością</w:t>
      </w:r>
      <w:r>
        <w:rPr>
          <w:spacing w:val="-9"/>
        </w:rPr>
        <w:t xml:space="preserve"> </w:t>
      </w:r>
      <w:r>
        <w:t>wynikającą</w:t>
      </w:r>
      <w:r>
        <w:rPr>
          <w:spacing w:val="-8"/>
        </w:rPr>
        <w:t xml:space="preserve"> </w:t>
      </w:r>
      <w:r>
        <w:t>z</w:t>
      </w:r>
      <w:r>
        <w:rPr>
          <w:spacing w:val="-8"/>
        </w:rPr>
        <w:t xml:space="preserve"> </w:t>
      </w:r>
      <w:r>
        <w:t>wymiarów</w:t>
      </w:r>
      <w:r>
        <w:rPr>
          <w:spacing w:val="-13"/>
        </w:rPr>
        <w:t xml:space="preserve"> </w:t>
      </w:r>
      <w:r>
        <w:t>geometrycznych</w:t>
      </w:r>
      <w:r>
        <w:rPr>
          <w:spacing w:val="-9"/>
        </w:rPr>
        <w:t xml:space="preserve"> </w:t>
      </w:r>
      <w:r>
        <w:t>korpusu,</w:t>
      </w:r>
      <w:r>
        <w:rPr>
          <w:spacing w:val="-8"/>
        </w:rPr>
        <w:t xml:space="preserve"> </w:t>
      </w:r>
      <w:r>
        <w:t>określonych</w:t>
      </w:r>
      <w:r>
        <w:rPr>
          <w:spacing w:val="-9"/>
        </w:rPr>
        <w:t xml:space="preserve"> </w:t>
      </w:r>
      <w:r>
        <w:t>w</w:t>
      </w:r>
      <w:r>
        <w:rPr>
          <w:spacing w:val="-12"/>
        </w:rPr>
        <w:t xml:space="preserve"> </w:t>
      </w:r>
      <w:r>
        <w:t>dokumentacji</w:t>
      </w:r>
      <w:r>
        <w:rPr>
          <w:spacing w:val="-9"/>
        </w:rPr>
        <w:t xml:space="preserve"> </w:t>
      </w:r>
      <w:r>
        <w:t>projektowej.</w:t>
      </w:r>
    </w:p>
    <w:p w:rsidR="00496931" w:rsidRDefault="00987969">
      <w:pPr>
        <w:pStyle w:val="Heading4"/>
        <w:spacing w:before="5"/>
        <w:ind w:left="236" w:firstLine="0"/>
        <w:jc w:val="both"/>
      </w:pPr>
      <w:r>
        <w:t>6.4. Sprawdzenie jakości wykonania odkładu</w:t>
      </w:r>
    </w:p>
    <w:p w:rsidR="00496931" w:rsidRDefault="00987969">
      <w:pPr>
        <w:pStyle w:val="Tekstpodstawowy"/>
        <w:spacing w:line="244" w:lineRule="auto"/>
        <w:ind w:right="615"/>
      </w:pPr>
      <w:r>
        <w:t>Sprawdzenie wykonania odkładu polega na sprawd</w:t>
      </w:r>
      <w:r>
        <w:t>zeniu zgodności z wymaganiami określonymi w p. 2 oraz p. 5.4 niniejszej specyfikacji i w dokumentacji projektowej.</w:t>
      </w:r>
    </w:p>
    <w:p w:rsidR="00496931" w:rsidRDefault="00987969">
      <w:pPr>
        <w:pStyle w:val="Tekstpodstawowy"/>
        <w:spacing w:before="2"/>
        <w:jc w:val="both"/>
      </w:pPr>
      <w:r>
        <w:t>Szczególną uwagę należy zwrócić na:</w:t>
      </w:r>
    </w:p>
    <w:p w:rsidR="00496931" w:rsidRDefault="00987969">
      <w:pPr>
        <w:pStyle w:val="Akapitzlist"/>
        <w:numPr>
          <w:ilvl w:val="0"/>
          <w:numId w:val="76"/>
        </w:numPr>
        <w:tabs>
          <w:tab w:val="left" w:pos="520"/>
        </w:tabs>
        <w:ind w:hanging="283"/>
        <w:jc w:val="both"/>
        <w:rPr>
          <w:sz w:val="20"/>
        </w:rPr>
      </w:pPr>
      <w:r>
        <w:rPr>
          <w:sz w:val="20"/>
        </w:rPr>
        <w:t>prawidłowość usytuowania i kształt geometryczny</w:t>
      </w:r>
      <w:r>
        <w:rPr>
          <w:spacing w:val="-8"/>
          <w:sz w:val="20"/>
        </w:rPr>
        <w:t xml:space="preserve"> </w:t>
      </w:r>
      <w:r>
        <w:rPr>
          <w:sz w:val="20"/>
        </w:rPr>
        <w:t>odkładu,</w:t>
      </w:r>
    </w:p>
    <w:p w:rsidR="00496931" w:rsidRDefault="00987969">
      <w:pPr>
        <w:pStyle w:val="Akapitzlist"/>
        <w:numPr>
          <w:ilvl w:val="0"/>
          <w:numId w:val="76"/>
        </w:numPr>
        <w:tabs>
          <w:tab w:val="left" w:pos="520"/>
        </w:tabs>
        <w:ind w:hanging="283"/>
        <w:jc w:val="both"/>
        <w:rPr>
          <w:sz w:val="20"/>
        </w:rPr>
      </w:pPr>
      <w:r>
        <w:rPr>
          <w:sz w:val="20"/>
        </w:rPr>
        <w:t>odpowiednie wbudowanie</w:t>
      </w:r>
      <w:r>
        <w:rPr>
          <w:spacing w:val="-1"/>
          <w:sz w:val="20"/>
        </w:rPr>
        <w:t xml:space="preserve"> </w:t>
      </w:r>
      <w:r>
        <w:rPr>
          <w:sz w:val="20"/>
        </w:rPr>
        <w:t>gruntu,</w:t>
      </w:r>
    </w:p>
    <w:p w:rsidR="00496931" w:rsidRDefault="00496931">
      <w:pPr>
        <w:jc w:val="both"/>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53" style="width:445.6pt;height:.75pt;mso-position-horizontal-relative:char;mso-position-vertical-relative:line" coordsize="8912,15">
            <v:line id="_x0000_s1154" style="position:absolute" from="0,7" to="8911,7" strokeweight=".72pt"/>
            <w10:wrap type="none"/>
            <w10:anchorlock/>
          </v:group>
        </w:pict>
      </w:r>
    </w:p>
    <w:p w:rsidR="00496931" w:rsidRDefault="00987969">
      <w:pPr>
        <w:pStyle w:val="Akapitzlist"/>
        <w:numPr>
          <w:ilvl w:val="0"/>
          <w:numId w:val="76"/>
        </w:numPr>
        <w:tabs>
          <w:tab w:val="left" w:pos="520"/>
        </w:tabs>
        <w:spacing w:before="0"/>
        <w:ind w:left="520"/>
        <w:rPr>
          <w:sz w:val="20"/>
        </w:rPr>
      </w:pPr>
      <w:r>
        <w:rPr>
          <w:sz w:val="20"/>
        </w:rPr>
        <w:t>właściwe zagospodarowanie (rekultywację)</w:t>
      </w:r>
      <w:r>
        <w:rPr>
          <w:spacing w:val="-1"/>
          <w:sz w:val="20"/>
        </w:rPr>
        <w:t xml:space="preserve"> </w:t>
      </w:r>
      <w:r>
        <w:rPr>
          <w:sz w:val="20"/>
        </w:rPr>
        <w:t>odkładu.</w:t>
      </w:r>
    </w:p>
    <w:p w:rsidR="00496931" w:rsidRDefault="00496931">
      <w:pPr>
        <w:pStyle w:val="Tekstpodstawowy"/>
        <w:spacing w:before="5"/>
        <w:ind w:left="0"/>
        <w:rPr>
          <w:sz w:val="23"/>
        </w:rPr>
      </w:pPr>
    </w:p>
    <w:p w:rsidR="00496931" w:rsidRDefault="00987969">
      <w:pPr>
        <w:pStyle w:val="Heading3"/>
        <w:numPr>
          <w:ilvl w:val="0"/>
          <w:numId w:val="93"/>
        </w:numPr>
        <w:tabs>
          <w:tab w:val="left" w:pos="458"/>
        </w:tabs>
      </w:pPr>
      <w:r>
        <w:t>OBMIAR</w:t>
      </w:r>
      <w:r>
        <w:rPr>
          <w:spacing w:val="-1"/>
        </w:rPr>
        <w:t xml:space="preserve"> </w:t>
      </w:r>
      <w:r>
        <w:t>ROBÓT</w:t>
      </w:r>
    </w:p>
    <w:p w:rsidR="00496931" w:rsidRDefault="00987969">
      <w:pPr>
        <w:pStyle w:val="Heading4"/>
        <w:numPr>
          <w:ilvl w:val="1"/>
          <w:numId w:val="93"/>
        </w:numPr>
        <w:tabs>
          <w:tab w:val="left" w:pos="590"/>
        </w:tabs>
      </w:pPr>
      <w:r>
        <w:t>Ogólne zasady obmiaru robót</w:t>
      </w:r>
    </w:p>
    <w:p w:rsidR="00496931" w:rsidRDefault="00987969">
      <w:pPr>
        <w:pStyle w:val="Tekstpodstawowy"/>
        <w:spacing w:before="1"/>
      </w:pPr>
      <w:r>
        <w:t>Ogólne zasady obmiaru robót podano w SST D-M-00.00.00 „Wymagania ogólne” pkt</w:t>
      </w:r>
    </w:p>
    <w:p w:rsidR="00496931" w:rsidRDefault="00987969">
      <w:pPr>
        <w:pStyle w:val="Heading4"/>
        <w:numPr>
          <w:ilvl w:val="1"/>
          <w:numId w:val="93"/>
        </w:numPr>
        <w:tabs>
          <w:tab w:val="left" w:pos="590"/>
        </w:tabs>
        <w:spacing w:before="7"/>
      </w:pPr>
      <w:r>
        <w:t>Jednostka obmiarowa</w:t>
      </w:r>
    </w:p>
    <w:p w:rsidR="00496931" w:rsidRDefault="00987969">
      <w:pPr>
        <w:pStyle w:val="Tekstpodstawowy"/>
        <w:spacing w:before="1"/>
      </w:pPr>
      <w:r>
        <w:t>Jednostką obmiarową jest m</w:t>
      </w:r>
      <w:r>
        <w:rPr>
          <w:vertAlign w:val="superscript"/>
        </w:rPr>
        <w:t>3</w:t>
      </w:r>
      <w:r>
        <w:t xml:space="preserve"> (me</w:t>
      </w:r>
      <w:r>
        <w:t>tr sześcienny).</w:t>
      </w:r>
    </w:p>
    <w:p w:rsidR="00496931" w:rsidRDefault="00987969">
      <w:pPr>
        <w:pStyle w:val="Tekstpodstawowy"/>
        <w:spacing w:before="5" w:line="244" w:lineRule="auto"/>
        <w:ind w:right="622"/>
        <w:jc w:val="both"/>
      </w:pPr>
      <w:r>
        <w:t>Objętość dokopu będzie ustalona w metrach sześciennych jako różnica ogólnej objętości nasypów i ogólnej objętości wykopów, pomniejszonej o objętość gruntów nieprzydatnych do budowy nasypów, z uwzględnieniem spulchnienia gruntu, tj. procento</w:t>
      </w:r>
      <w:r>
        <w:t>wego stosunku objętości gruntu w stanie rodzimym do objętości w nasypie. Objętość nasypów będzie ustalona w metrach sześciennych na podstawie obliczeń z przekrojów poprzecznych, w oparciu o poziom gruntu rodzimego lub poziom gruntu po usunięciu warstw grun</w:t>
      </w:r>
      <w:r>
        <w:t>tów nieprzydatnych. Objętość odkładu będzie określona w metrach sześciennych na podstawie obmiaru jako różnica objętości wykopów, powiększonej o objętość ukopów i objętości nasypów, z uwzględnieniem spulchnienia gruntu i zastrzeżeń sformułowanych w pkt. 5.</w:t>
      </w:r>
      <w:r>
        <w:t>4.</w:t>
      </w:r>
    </w:p>
    <w:p w:rsidR="00496931" w:rsidRDefault="00496931">
      <w:pPr>
        <w:pStyle w:val="Tekstpodstawowy"/>
        <w:spacing w:before="5"/>
        <w:ind w:left="0"/>
        <w:rPr>
          <w:sz w:val="23"/>
        </w:rPr>
      </w:pPr>
    </w:p>
    <w:p w:rsidR="00496931" w:rsidRDefault="00987969">
      <w:pPr>
        <w:pStyle w:val="Heading3"/>
        <w:numPr>
          <w:ilvl w:val="0"/>
          <w:numId w:val="93"/>
        </w:numPr>
        <w:tabs>
          <w:tab w:val="left" w:pos="458"/>
        </w:tabs>
      </w:pPr>
      <w:r>
        <w:t>ODBIÓR</w:t>
      </w:r>
      <w:r>
        <w:rPr>
          <w:spacing w:val="-1"/>
        </w:rPr>
        <w:t xml:space="preserve"> </w:t>
      </w:r>
      <w:r>
        <w:t>ROBÓT</w:t>
      </w:r>
    </w:p>
    <w:p w:rsidR="00496931" w:rsidRDefault="00987969">
      <w:pPr>
        <w:pStyle w:val="Tekstpodstawowy"/>
        <w:spacing w:before="1"/>
      </w:pPr>
      <w:r>
        <w:t>Zasady odbioru podano w SST D-M-00.00.00 „ Wymagania ogólne” pkt 8.</w:t>
      </w:r>
    </w:p>
    <w:p w:rsidR="00496931" w:rsidRDefault="00496931">
      <w:pPr>
        <w:pStyle w:val="Tekstpodstawowy"/>
        <w:spacing w:before="5"/>
        <w:ind w:left="0"/>
        <w:rPr>
          <w:sz w:val="23"/>
        </w:rPr>
      </w:pPr>
    </w:p>
    <w:p w:rsidR="00496931" w:rsidRDefault="00987969">
      <w:pPr>
        <w:pStyle w:val="Heading3"/>
        <w:numPr>
          <w:ilvl w:val="0"/>
          <w:numId w:val="93"/>
        </w:numPr>
        <w:tabs>
          <w:tab w:val="left" w:pos="458"/>
        </w:tabs>
      </w:pPr>
      <w:r>
        <w:t>PODSTAWA</w:t>
      </w:r>
      <w:r>
        <w:rPr>
          <w:spacing w:val="-1"/>
        </w:rPr>
        <w:t xml:space="preserve"> </w:t>
      </w:r>
      <w:r>
        <w:t>PŁATNOŚCI</w:t>
      </w:r>
    </w:p>
    <w:p w:rsidR="00496931" w:rsidRDefault="00987969">
      <w:pPr>
        <w:pStyle w:val="Heading4"/>
        <w:numPr>
          <w:ilvl w:val="1"/>
          <w:numId w:val="93"/>
        </w:numPr>
        <w:tabs>
          <w:tab w:val="left" w:pos="590"/>
        </w:tabs>
      </w:pPr>
      <w:r>
        <w:t>Ogólne ustalenia dotyczące podstawy</w:t>
      </w:r>
      <w:r>
        <w:rPr>
          <w:spacing w:val="1"/>
        </w:rPr>
        <w:t xml:space="preserve"> </w:t>
      </w:r>
      <w:r>
        <w:t>płatności</w:t>
      </w:r>
    </w:p>
    <w:p w:rsidR="00496931" w:rsidRDefault="00987969">
      <w:pPr>
        <w:pStyle w:val="Tekstpodstawowy"/>
        <w:spacing w:before="1"/>
      </w:pPr>
      <w:r>
        <w:t>Ogólne ustalenia dotyczące podstawy płatności podano w SST D-M-00.00.00 „ Wymagania ogólne” pkt 9.</w:t>
      </w:r>
    </w:p>
    <w:p w:rsidR="00496931" w:rsidRDefault="00987969">
      <w:pPr>
        <w:pStyle w:val="Heading4"/>
        <w:numPr>
          <w:ilvl w:val="1"/>
          <w:numId w:val="93"/>
        </w:numPr>
        <w:tabs>
          <w:tab w:val="left" w:pos="590"/>
        </w:tabs>
        <w:spacing w:before="7"/>
      </w:pPr>
      <w:r>
        <w:t>Cena j</w:t>
      </w:r>
      <w:r>
        <w:t>ednostki obmiarowej</w:t>
      </w:r>
    </w:p>
    <w:p w:rsidR="00496931" w:rsidRDefault="00987969">
      <w:pPr>
        <w:pStyle w:val="Tekstpodstawowy"/>
        <w:spacing w:before="1"/>
      </w:pPr>
      <w:r>
        <w:t>Cena wykonania 1 m</w:t>
      </w:r>
      <w:r>
        <w:rPr>
          <w:vertAlign w:val="superscript"/>
        </w:rPr>
        <w:t>3</w:t>
      </w:r>
      <w:r>
        <w:t xml:space="preserve"> nasypów obejmuje:</w:t>
      </w:r>
    </w:p>
    <w:p w:rsidR="00496931" w:rsidRDefault="00987969">
      <w:pPr>
        <w:pStyle w:val="Akapitzlist"/>
        <w:numPr>
          <w:ilvl w:val="0"/>
          <w:numId w:val="116"/>
        </w:numPr>
        <w:tabs>
          <w:tab w:val="left" w:pos="520"/>
        </w:tabs>
        <w:spacing w:before="3"/>
        <w:ind w:hanging="283"/>
        <w:rPr>
          <w:sz w:val="20"/>
        </w:rPr>
      </w:pPr>
      <w:r>
        <w:rPr>
          <w:sz w:val="20"/>
        </w:rPr>
        <w:t>prace</w:t>
      </w:r>
      <w:r>
        <w:rPr>
          <w:spacing w:val="-1"/>
          <w:sz w:val="20"/>
        </w:rPr>
        <w:t xml:space="preserve"> </w:t>
      </w:r>
      <w:r>
        <w:rPr>
          <w:sz w:val="20"/>
        </w:rPr>
        <w:t>pomiarowe,</w:t>
      </w:r>
    </w:p>
    <w:p w:rsidR="00496931" w:rsidRDefault="00987969">
      <w:pPr>
        <w:pStyle w:val="Akapitzlist"/>
        <w:numPr>
          <w:ilvl w:val="0"/>
          <w:numId w:val="116"/>
        </w:numPr>
        <w:tabs>
          <w:tab w:val="left" w:pos="520"/>
        </w:tabs>
        <w:spacing w:before="2"/>
        <w:ind w:hanging="283"/>
        <w:rPr>
          <w:sz w:val="20"/>
        </w:rPr>
      </w:pPr>
      <w:r>
        <w:rPr>
          <w:sz w:val="20"/>
        </w:rPr>
        <w:t>oznakowanie</w:t>
      </w:r>
      <w:r>
        <w:rPr>
          <w:spacing w:val="-1"/>
          <w:sz w:val="20"/>
        </w:rPr>
        <w:t xml:space="preserve"> </w:t>
      </w:r>
      <w:r>
        <w:rPr>
          <w:sz w:val="20"/>
        </w:rPr>
        <w:t>robót,</w:t>
      </w:r>
    </w:p>
    <w:p w:rsidR="00496931" w:rsidRDefault="00987969">
      <w:pPr>
        <w:pStyle w:val="Akapitzlist"/>
        <w:numPr>
          <w:ilvl w:val="0"/>
          <w:numId w:val="116"/>
        </w:numPr>
        <w:tabs>
          <w:tab w:val="left" w:pos="520"/>
        </w:tabs>
        <w:spacing w:before="2"/>
        <w:ind w:hanging="283"/>
        <w:rPr>
          <w:sz w:val="20"/>
        </w:rPr>
      </w:pPr>
      <w:r>
        <w:rPr>
          <w:sz w:val="20"/>
        </w:rPr>
        <w:t>pozyskanie gruntu z dokopu, jego odspojenie i załadunek na środki</w:t>
      </w:r>
      <w:r>
        <w:rPr>
          <w:spacing w:val="-8"/>
          <w:sz w:val="20"/>
        </w:rPr>
        <w:t xml:space="preserve"> </w:t>
      </w:r>
      <w:r>
        <w:rPr>
          <w:sz w:val="20"/>
        </w:rPr>
        <w:t>transportowe,</w:t>
      </w:r>
    </w:p>
    <w:p w:rsidR="00496931" w:rsidRDefault="00987969">
      <w:pPr>
        <w:pStyle w:val="Akapitzlist"/>
        <w:numPr>
          <w:ilvl w:val="0"/>
          <w:numId w:val="116"/>
        </w:numPr>
        <w:tabs>
          <w:tab w:val="left" w:pos="520"/>
        </w:tabs>
        <w:spacing w:before="2"/>
        <w:ind w:hanging="283"/>
        <w:rPr>
          <w:sz w:val="20"/>
        </w:rPr>
      </w:pPr>
      <w:r>
        <w:rPr>
          <w:sz w:val="20"/>
        </w:rPr>
        <w:t>transport urobku z dokopu na miejsce</w:t>
      </w:r>
      <w:r>
        <w:rPr>
          <w:spacing w:val="-4"/>
          <w:sz w:val="20"/>
        </w:rPr>
        <w:t xml:space="preserve"> </w:t>
      </w:r>
      <w:r>
        <w:rPr>
          <w:sz w:val="20"/>
        </w:rPr>
        <w:t>wbudowania,</w:t>
      </w:r>
    </w:p>
    <w:p w:rsidR="00496931" w:rsidRDefault="00987969">
      <w:pPr>
        <w:pStyle w:val="Akapitzlist"/>
        <w:numPr>
          <w:ilvl w:val="0"/>
          <w:numId w:val="116"/>
        </w:numPr>
        <w:tabs>
          <w:tab w:val="left" w:pos="520"/>
        </w:tabs>
        <w:spacing w:before="2"/>
        <w:ind w:hanging="283"/>
        <w:rPr>
          <w:sz w:val="20"/>
        </w:rPr>
      </w:pPr>
      <w:r>
        <w:rPr>
          <w:sz w:val="20"/>
        </w:rPr>
        <w:t>wbudowanie dostarczonego gruntu w</w:t>
      </w:r>
      <w:r>
        <w:rPr>
          <w:spacing w:val="-7"/>
          <w:sz w:val="20"/>
        </w:rPr>
        <w:t xml:space="preserve"> </w:t>
      </w:r>
      <w:r>
        <w:rPr>
          <w:sz w:val="20"/>
        </w:rPr>
        <w:t>nasyp,</w:t>
      </w:r>
    </w:p>
    <w:p w:rsidR="00496931" w:rsidRDefault="00987969">
      <w:pPr>
        <w:pStyle w:val="Akapitzlist"/>
        <w:numPr>
          <w:ilvl w:val="0"/>
          <w:numId w:val="116"/>
        </w:numPr>
        <w:tabs>
          <w:tab w:val="left" w:pos="520"/>
        </w:tabs>
        <w:spacing w:before="3"/>
        <w:ind w:hanging="283"/>
        <w:rPr>
          <w:sz w:val="20"/>
        </w:rPr>
      </w:pPr>
      <w:r>
        <w:rPr>
          <w:sz w:val="20"/>
        </w:rPr>
        <w:t>zagęszczenie</w:t>
      </w:r>
      <w:r>
        <w:rPr>
          <w:spacing w:val="-1"/>
          <w:sz w:val="20"/>
        </w:rPr>
        <w:t xml:space="preserve"> </w:t>
      </w:r>
      <w:r>
        <w:rPr>
          <w:sz w:val="20"/>
        </w:rPr>
        <w:t>gruntu,</w:t>
      </w:r>
    </w:p>
    <w:p w:rsidR="00496931" w:rsidRDefault="00987969">
      <w:pPr>
        <w:pStyle w:val="Akapitzlist"/>
        <w:numPr>
          <w:ilvl w:val="0"/>
          <w:numId w:val="116"/>
        </w:numPr>
        <w:tabs>
          <w:tab w:val="left" w:pos="520"/>
        </w:tabs>
        <w:spacing w:before="2"/>
        <w:ind w:hanging="283"/>
        <w:rPr>
          <w:sz w:val="20"/>
        </w:rPr>
      </w:pPr>
      <w:r>
        <w:rPr>
          <w:sz w:val="20"/>
        </w:rPr>
        <w:t>profilowanie powierzchni nasypu, rowów i</w:t>
      </w:r>
      <w:r>
        <w:rPr>
          <w:spacing w:val="-6"/>
          <w:sz w:val="20"/>
        </w:rPr>
        <w:t xml:space="preserve"> </w:t>
      </w:r>
      <w:r>
        <w:rPr>
          <w:sz w:val="20"/>
        </w:rPr>
        <w:t>skarp,</w:t>
      </w:r>
    </w:p>
    <w:p w:rsidR="00496931" w:rsidRDefault="00987969">
      <w:pPr>
        <w:pStyle w:val="Akapitzlist"/>
        <w:numPr>
          <w:ilvl w:val="0"/>
          <w:numId w:val="116"/>
        </w:numPr>
        <w:tabs>
          <w:tab w:val="left" w:pos="520"/>
        </w:tabs>
        <w:spacing w:before="2"/>
        <w:ind w:hanging="283"/>
        <w:rPr>
          <w:sz w:val="20"/>
        </w:rPr>
      </w:pPr>
      <w:r>
        <w:rPr>
          <w:sz w:val="20"/>
        </w:rPr>
        <w:t>wyprofilowanie skarp dokopu,</w:t>
      </w:r>
    </w:p>
    <w:p w:rsidR="00496931" w:rsidRDefault="00987969">
      <w:pPr>
        <w:pStyle w:val="Akapitzlist"/>
        <w:numPr>
          <w:ilvl w:val="0"/>
          <w:numId w:val="116"/>
        </w:numPr>
        <w:tabs>
          <w:tab w:val="left" w:pos="520"/>
        </w:tabs>
        <w:spacing w:before="2"/>
        <w:ind w:hanging="283"/>
        <w:rPr>
          <w:sz w:val="20"/>
        </w:rPr>
      </w:pPr>
      <w:r>
        <w:rPr>
          <w:sz w:val="20"/>
        </w:rPr>
        <w:t>rekultywację dokopu i terenu przyległego do</w:t>
      </w:r>
      <w:r>
        <w:rPr>
          <w:spacing w:val="-3"/>
          <w:sz w:val="20"/>
        </w:rPr>
        <w:t xml:space="preserve"> </w:t>
      </w:r>
      <w:r>
        <w:rPr>
          <w:sz w:val="20"/>
        </w:rPr>
        <w:t>drogi,</w:t>
      </w:r>
    </w:p>
    <w:p w:rsidR="00496931" w:rsidRDefault="00987969">
      <w:pPr>
        <w:pStyle w:val="Akapitzlist"/>
        <w:numPr>
          <w:ilvl w:val="0"/>
          <w:numId w:val="116"/>
        </w:numPr>
        <w:tabs>
          <w:tab w:val="left" w:pos="520"/>
        </w:tabs>
        <w:spacing w:before="2"/>
        <w:ind w:hanging="283"/>
        <w:rPr>
          <w:sz w:val="20"/>
        </w:rPr>
      </w:pPr>
      <w:r>
        <w:rPr>
          <w:sz w:val="20"/>
        </w:rPr>
        <w:t>odwodnienie terenu</w:t>
      </w:r>
      <w:r>
        <w:rPr>
          <w:spacing w:val="-2"/>
          <w:sz w:val="20"/>
        </w:rPr>
        <w:t xml:space="preserve"> </w:t>
      </w:r>
      <w:r>
        <w:rPr>
          <w:sz w:val="20"/>
        </w:rPr>
        <w:t>robót,</w:t>
      </w:r>
    </w:p>
    <w:p w:rsidR="00496931" w:rsidRDefault="00987969">
      <w:pPr>
        <w:pStyle w:val="Akapitzlist"/>
        <w:numPr>
          <w:ilvl w:val="0"/>
          <w:numId w:val="116"/>
        </w:numPr>
        <w:tabs>
          <w:tab w:val="left" w:pos="520"/>
        </w:tabs>
        <w:spacing w:before="3"/>
        <w:ind w:hanging="283"/>
        <w:rPr>
          <w:sz w:val="20"/>
        </w:rPr>
      </w:pPr>
      <w:r>
        <w:rPr>
          <w:sz w:val="20"/>
        </w:rPr>
        <w:t>wykonanie dróg dojazdowych na czas budowy, a następnie ich</w:t>
      </w:r>
      <w:r>
        <w:rPr>
          <w:spacing w:val="-10"/>
          <w:sz w:val="20"/>
        </w:rPr>
        <w:t xml:space="preserve"> </w:t>
      </w:r>
      <w:r>
        <w:rPr>
          <w:sz w:val="20"/>
        </w:rPr>
        <w:t>rozebranie,</w:t>
      </w:r>
    </w:p>
    <w:p w:rsidR="00496931" w:rsidRDefault="00987969">
      <w:pPr>
        <w:pStyle w:val="Akapitzlist"/>
        <w:numPr>
          <w:ilvl w:val="0"/>
          <w:numId w:val="116"/>
        </w:numPr>
        <w:tabs>
          <w:tab w:val="left" w:pos="520"/>
        </w:tabs>
        <w:spacing w:before="2"/>
        <w:ind w:hanging="283"/>
        <w:rPr>
          <w:sz w:val="20"/>
        </w:rPr>
      </w:pPr>
      <w:r>
        <w:rPr>
          <w:sz w:val="20"/>
        </w:rPr>
        <w:t>pr</w:t>
      </w:r>
      <w:r>
        <w:rPr>
          <w:sz w:val="20"/>
        </w:rPr>
        <w:t xml:space="preserve">zeprowadzenie pomiarów i badań laboratoryjnych </w:t>
      </w:r>
      <w:r>
        <w:rPr>
          <w:spacing w:val="-3"/>
          <w:sz w:val="20"/>
        </w:rPr>
        <w:t xml:space="preserve">wymaganych </w:t>
      </w:r>
      <w:r>
        <w:rPr>
          <w:sz w:val="20"/>
        </w:rPr>
        <w:t>w specyfikacji</w:t>
      </w:r>
      <w:r>
        <w:rPr>
          <w:spacing w:val="-18"/>
          <w:sz w:val="20"/>
        </w:rPr>
        <w:t xml:space="preserve"> </w:t>
      </w:r>
      <w:r>
        <w:rPr>
          <w:sz w:val="20"/>
        </w:rPr>
        <w:t>technicznej.</w:t>
      </w:r>
    </w:p>
    <w:p w:rsidR="00496931" w:rsidRDefault="00496931">
      <w:pPr>
        <w:pStyle w:val="Tekstpodstawowy"/>
        <w:spacing w:before="6"/>
        <w:ind w:left="0"/>
        <w:rPr>
          <w:sz w:val="25"/>
        </w:rPr>
      </w:pPr>
    </w:p>
    <w:p w:rsidR="00496931" w:rsidRDefault="00987969">
      <w:pPr>
        <w:pStyle w:val="Heading1"/>
        <w:numPr>
          <w:ilvl w:val="0"/>
          <w:numId w:val="93"/>
        </w:numPr>
        <w:tabs>
          <w:tab w:val="left" w:pos="597"/>
        </w:tabs>
        <w:ind w:left="596" w:hanging="360"/>
      </w:pPr>
      <w:r>
        <w:t>PRZEPISY</w:t>
      </w:r>
      <w:r>
        <w:rPr>
          <w:spacing w:val="-2"/>
        </w:rPr>
        <w:t xml:space="preserve"> </w:t>
      </w:r>
      <w:r>
        <w:t>ZWIĄZANE</w:t>
      </w:r>
    </w:p>
    <w:p w:rsidR="00496931" w:rsidRDefault="00987969">
      <w:pPr>
        <w:pStyle w:val="Heading4"/>
        <w:spacing w:before="4"/>
        <w:ind w:left="236" w:firstLine="0"/>
      </w:pPr>
      <w:r>
        <w:t>10.1 Normy</w:t>
      </w:r>
    </w:p>
    <w:p w:rsidR="00496931" w:rsidRDefault="00987969">
      <w:pPr>
        <w:pStyle w:val="Tekstpodstawowy"/>
        <w:spacing w:line="244" w:lineRule="auto"/>
        <w:ind w:right="2777"/>
      </w:pPr>
      <w:r>
        <w:t>[1]. PN-S-02205:1998 Drogi samochodowe – Roboty ziemne – Wymagania i badania [2]. BN-77/8931-12 Oznaczanie wskaźnika zagęszczenia gruntu.</w:t>
      </w:r>
    </w:p>
    <w:p w:rsidR="00496931" w:rsidRDefault="00987969">
      <w:pPr>
        <w:pStyle w:val="Tekstpodstawowy"/>
        <w:spacing w:before="1"/>
      </w:pPr>
      <w:r>
        <w:t>[3</w:t>
      </w:r>
      <w:r>
        <w:t>]. PN-B-04481 Grunty budowlane – Badania próbek gruntu.</w:t>
      </w:r>
    </w:p>
    <w:p w:rsidR="00496931" w:rsidRDefault="00987969">
      <w:pPr>
        <w:pStyle w:val="Tekstpodstawowy"/>
        <w:spacing w:before="5"/>
      </w:pPr>
      <w:r>
        <w:t>[4]. PN-B-04493 Grunty budowlane – Oznaczanie kapilarności biernej.</w:t>
      </w:r>
    </w:p>
    <w:p w:rsidR="00496931" w:rsidRDefault="00987969">
      <w:pPr>
        <w:pStyle w:val="Heading4"/>
        <w:spacing w:before="8"/>
        <w:ind w:left="236" w:firstLine="0"/>
      </w:pPr>
      <w:r>
        <w:t>10.2. Inne dokumenty</w:t>
      </w:r>
    </w:p>
    <w:p w:rsidR="00496931" w:rsidRDefault="00987969">
      <w:pPr>
        <w:pStyle w:val="Tekstpodstawowy"/>
        <w:spacing w:before="1"/>
      </w:pPr>
      <w:r>
        <w:t>[5]. Wykonanie i odbiór robót ziemnych dla dróg szybkiego ruchu, IBDiM, Warszawa 1978.</w:t>
      </w:r>
    </w:p>
    <w:p w:rsidR="00496931" w:rsidRDefault="00987969">
      <w:pPr>
        <w:pStyle w:val="Tekstpodstawowy"/>
        <w:spacing w:before="5" w:line="244" w:lineRule="auto"/>
        <w:ind w:right="1532"/>
      </w:pPr>
      <w:r>
        <w:t>[6]. Instrukcja badań podłoża gruntowego budowli drogowych i mostowych, GDDP,Warszawa 1998. [7]. Katalog typowych konstrukcji nawierzchni podatnych i półsztywnych, IBDiM, Warszawa 1997. [8].Wytyczne wzmacniania podłoża gruntowego w budownictwie drogowym, I</w:t>
      </w:r>
      <w:r>
        <w:t>BDiM, Warszawa 2002.</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51" style="width:445.6pt;height:.75pt;mso-position-horizontal-relative:char;mso-position-vertical-relative:line" coordsize="8912,15">
            <v:line id="_x0000_s1152"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r w:rsidRPr="00496931">
        <w:lastRenderedPageBreak/>
        <w:pict>
          <v:line id="_x0000_s1150" style="position:absolute;z-index:251623936;mso-position-horizontal-relative:page;mso-position-vertical-relative:page" from="62.4pt,393.1pt" to="525.95pt,393.1pt" strokeweight=".48pt">
            <w10:wrap anchorx="page" anchory="page"/>
          </v:line>
        </w:pict>
      </w: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48" style="width:445.6pt;height:.75pt;mso-position-horizontal-relative:char;mso-position-vertical-relative:line" coordsize="8912,15">
            <v:line id="_x0000_s1149"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6"/>
        <w:ind w:left="0"/>
        <w:rPr>
          <w:sz w:val="16"/>
        </w:rPr>
      </w:pPr>
      <w:r w:rsidRPr="00496931">
        <w:pict>
          <v:shape id="_x0000_s1147" type="#_x0000_t202" style="position:absolute;margin-left:62.4pt;margin-top:10.75pt;width:463.6pt;height:17.55pt;z-index:251581952;mso-wrap-distance-left:0;mso-wrap-distance-right:0;mso-position-horizontal-relative:page" fillcolor="#ccc" stroked="f">
            <v:textbox inset="0,0,0,0">
              <w:txbxContent>
                <w:p w:rsidR="00496931" w:rsidRDefault="00987969">
                  <w:pPr>
                    <w:spacing w:before="6"/>
                    <w:ind w:left="2035"/>
                    <w:rPr>
                      <w:rFonts w:ascii="Arial" w:hAnsi="Arial"/>
                      <w:b/>
                      <w:sz w:val="28"/>
                    </w:rPr>
                  </w:pPr>
                  <w:r>
                    <w:rPr>
                      <w:rFonts w:ascii="Arial" w:hAnsi="Arial"/>
                      <w:b/>
                      <w:sz w:val="28"/>
                    </w:rPr>
                    <w:t>D-03.00.00 Rozdział 4 – ODWODNIENIE</w:t>
                  </w:r>
                </w:p>
              </w:txbxContent>
            </v:textbox>
            <w10:wrap type="topAndBottom" anchorx="page"/>
          </v:shape>
        </w:pict>
      </w:r>
    </w:p>
    <w:p w:rsidR="00496931" w:rsidRDefault="00496931">
      <w:pPr>
        <w:rPr>
          <w:sz w:val="16"/>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45" style="width:445.6pt;height:.75pt;mso-position-horizontal-relative:char;mso-position-vertical-relative:line" coordsize="8912,15">
            <v:line id="_x0000_s1146"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5" w:after="1"/>
        <w:ind w:left="0"/>
        <w:rPr>
          <w:sz w:val="23"/>
        </w:rPr>
      </w:pPr>
    </w:p>
    <w:p w:rsidR="00496931" w:rsidRDefault="00496931">
      <w:pPr>
        <w:pStyle w:val="Tekstpodstawowy"/>
        <w:ind w:left="208"/>
      </w:pPr>
      <w:r>
        <w:pict>
          <v:shape id="_x0000_s1144" type="#_x0000_t202" style="width:463.6pt;height:21.5pt;mso-position-horizontal-relative:char;mso-position-vertical-relative:line" fillcolor="#bfbfbf" stroked="f">
            <v:textbox inset="0,0,0,0">
              <w:txbxContent>
                <w:p w:rsidR="00496931" w:rsidRDefault="00987969">
                  <w:pPr>
                    <w:spacing w:before="7"/>
                    <w:ind w:left="1891"/>
                    <w:rPr>
                      <w:b/>
                      <w:sz w:val="28"/>
                    </w:rPr>
                  </w:pPr>
                  <w:r>
                    <w:rPr>
                      <w:b/>
                      <w:sz w:val="28"/>
                    </w:rPr>
                    <w:t>4.1. D-03.01.03a. PRZEPUSTY Z RUR PEHD</w:t>
                  </w:r>
                </w:p>
              </w:txbxContent>
            </v:textbox>
            <w10:wrap type="none"/>
            <w10:anchorlock/>
          </v:shape>
        </w:pict>
      </w:r>
    </w:p>
    <w:p w:rsidR="00496931" w:rsidRDefault="00496931">
      <w:pPr>
        <w:pStyle w:val="Tekstpodstawowy"/>
        <w:spacing w:before="1"/>
        <w:ind w:left="0"/>
        <w:rPr>
          <w:sz w:val="16"/>
        </w:rPr>
      </w:pPr>
    </w:p>
    <w:p w:rsidR="00496931" w:rsidRDefault="00496931">
      <w:pPr>
        <w:pStyle w:val="Heading1"/>
        <w:numPr>
          <w:ilvl w:val="0"/>
          <w:numId w:val="75"/>
        </w:numPr>
        <w:tabs>
          <w:tab w:val="left" w:pos="477"/>
        </w:tabs>
        <w:spacing w:before="93"/>
      </w:pPr>
      <w:r w:rsidRPr="00496931">
        <w:pict>
          <v:line id="_x0000_s1143" style="position:absolute;left:0;text-align:left;z-index:251624960;mso-position-horizontal-relative:page" from="62.4pt,-10.05pt" to="525.95pt,-10.05pt" strokeweight=".48pt">
            <w10:wrap anchorx="page"/>
          </v:line>
        </w:pict>
      </w:r>
      <w:r w:rsidR="00987969">
        <w:t>WSTĘP</w:t>
      </w:r>
    </w:p>
    <w:p w:rsidR="00496931" w:rsidRDefault="00987969">
      <w:pPr>
        <w:pStyle w:val="Heading4"/>
        <w:numPr>
          <w:ilvl w:val="1"/>
          <w:numId w:val="75"/>
        </w:numPr>
        <w:tabs>
          <w:tab w:val="left" w:pos="590"/>
        </w:tabs>
        <w:spacing w:before="4"/>
      </w:pPr>
      <w:r>
        <w:t>Przedmiot SST</w:t>
      </w:r>
    </w:p>
    <w:p w:rsidR="00496931" w:rsidRDefault="00987969">
      <w:pPr>
        <w:pStyle w:val="Tekstpodstawowy"/>
        <w:spacing w:before="1" w:line="244" w:lineRule="auto"/>
        <w:ind w:right="627" w:hanging="1"/>
      </w:pPr>
      <w:r>
        <w:t>Przedmiotem niniejszej SST są wymagania dotyczące wykonania oraz odbioru przepustów z rur polietylenowych PEHD wykonywanych w ramach niniejszego zadnia inwestycyjnego.</w:t>
      </w:r>
    </w:p>
    <w:p w:rsidR="00496931" w:rsidRDefault="00987969">
      <w:pPr>
        <w:pStyle w:val="Heading4"/>
        <w:numPr>
          <w:ilvl w:val="1"/>
          <w:numId w:val="74"/>
        </w:numPr>
        <w:tabs>
          <w:tab w:val="left" w:pos="540"/>
        </w:tabs>
      </w:pPr>
      <w:r>
        <w:t>Zakres stosowania</w:t>
      </w:r>
      <w:r>
        <w:rPr>
          <w:spacing w:val="-1"/>
        </w:rPr>
        <w:t xml:space="preserve"> </w:t>
      </w:r>
      <w:r>
        <w:t>SST</w:t>
      </w:r>
    </w:p>
    <w:p w:rsidR="00496931" w:rsidRDefault="00987969">
      <w:pPr>
        <w:pStyle w:val="Tekstpodstawowy"/>
        <w:spacing w:before="1"/>
      </w:pPr>
      <w:r>
        <w:t>Specyfik</w:t>
      </w:r>
      <w:r>
        <w:t>acja techniczna stanowi dokument przetargowy i kontraktowy przy zlecaniu i realizacji robót na drogach.</w:t>
      </w:r>
    </w:p>
    <w:p w:rsidR="00496931" w:rsidRDefault="00987969">
      <w:pPr>
        <w:pStyle w:val="Heading4"/>
        <w:numPr>
          <w:ilvl w:val="1"/>
          <w:numId w:val="74"/>
        </w:numPr>
        <w:tabs>
          <w:tab w:val="left" w:pos="540"/>
        </w:tabs>
        <w:spacing w:before="7"/>
      </w:pPr>
      <w:r>
        <w:t>Zakres robót objętych</w:t>
      </w:r>
      <w:r>
        <w:rPr>
          <w:spacing w:val="-1"/>
        </w:rPr>
        <w:t xml:space="preserve"> </w:t>
      </w:r>
      <w:r>
        <w:t>SST</w:t>
      </w:r>
    </w:p>
    <w:p w:rsidR="00496931" w:rsidRDefault="00987969">
      <w:pPr>
        <w:pStyle w:val="Tekstpodstawowy"/>
        <w:spacing w:before="1" w:line="244" w:lineRule="auto"/>
        <w:ind w:left="287" w:right="566" w:hanging="51"/>
      </w:pPr>
      <w:r>
        <w:t>Ustalenia zawarte w niniejszej SST dotyczą zasad prowadzenia robót przy wykonywaniu przepustów Ø50 i Ø80cm z rur polietylenowy</w:t>
      </w:r>
      <w:r>
        <w:t>ch PEHD na ławie z betonu C8/10 pod koroną zjazdami i chodnikiem obejmują:</w:t>
      </w:r>
    </w:p>
    <w:p w:rsidR="00496931" w:rsidRDefault="00987969">
      <w:pPr>
        <w:pStyle w:val="Akapitzlist"/>
        <w:numPr>
          <w:ilvl w:val="0"/>
          <w:numId w:val="73"/>
        </w:numPr>
        <w:tabs>
          <w:tab w:val="left" w:pos="400"/>
        </w:tabs>
        <w:spacing w:before="1"/>
        <w:ind w:firstLine="0"/>
        <w:rPr>
          <w:sz w:val="20"/>
        </w:rPr>
      </w:pPr>
      <w:r>
        <w:rPr>
          <w:sz w:val="20"/>
        </w:rPr>
        <w:t>zakup rur i</w:t>
      </w:r>
      <w:r>
        <w:rPr>
          <w:spacing w:val="1"/>
          <w:sz w:val="20"/>
        </w:rPr>
        <w:t xml:space="preserve"> </w:t>
      </w:r>
      <w:r>
        <w:rPr>
          <w:sz w:val="20"/>
        </w:rPr>
        <w:t>łączników,</w:t>
      </w:r>
    </w:p>
    <w:p w:rsidR="00496931" w:rsidRDefault="00987969">
      <w:pPr>
        <w:pStyle w:val="Akapitzlist"/>
        <w:numPr>
          <w:ilvl w:val="0"/>
          <w:numId w:val="73"/>
        </w:numPr>
        <w:tabs>
          <w:tab w:val="left" w:pos="400"/>
        </w:tabs>
        <w:ind w:firstLine="0"/>
        <w:rPr>
          <w:sz w:val="20"/>
        </w:rPr>
      </w:pPr>
      <w:r>
        <w:rPr>
          <w:sz w:val="20"/>
        </w:rPr>
        <w:t>transport i składowanie elementów i materiałów do wykonania powyższego</w:t>
      </w:r>
      <w:r>
        <w:rPr>
          <w:spacing w:val="-19"/>
          <w:sz w:val="20"/>
        </w:rPr>
        <w:t xml:space="preserve"> </w:t>
      </w:r>
      <w:r>
        <w:rPr>
          <w:sz w:val="20"/>
        </w:rPr>
        <w:t>zadania,</w:t>
      </w:r>
    </w:p>
    <w:p w:rsidR="00496931" w:rsidRDefault="00987969">
      <w:pPr>
        <w:pStyle w:val="Akapitzlist"/>
        <w:numPr>
          <w:ilvl w:val="0"/>
          <w:numId w:val="73"/>
        </w:numPr>
        <w:tabs>
          <w:tab w:val="left" w:pos="400"/>
        </w:tabs>
        <w:ind w:firstLine="0"/>
        <w:rPr>
          <w:sz w:val="20"/>
        </w:rPr>
      </w:pPr>
      <w:r>
        <w:rPr>
          <w:sz w:val="20"/>
        </w:rPr>
        <w:t>wyznaczenie na podstawie dokumentacji technicznej miejsca wykonania</w:t>
      </w:r>
      <w:r>
        <w:rPr>
          <w:spacing w:val="-7"/>
          <w:sz w:val="20"/>
        </w:rPr>
        <w:t xml:space="preserve"> </w:t>
      </w:r>
      <w:r>
        <w:rPr>
          <w:sz w:val="20"/>
        </w:rPr>
        <w:t>zadania,</w:t>
      </w:r>
    </w:p>
    <w:p w:rsidR="00496931" w:rsidRDefault="00987969">
      <w:pPr>
        <w:pStyle w:val="Akapitzlist"/>
        <w:numPr>
          <w:ilvl w:val="0"/>
          <w:numId w:val="73"/>
        </w:numPr>
        <w:tabs>
          <w:tab w:val="left" w:pos="400"/>
        </w:tabs>
        <w:spacing w:before="6"/>
        <w:ind w:firstLine="0"/>
        <w:rPr>
          <w:sz w:val="20"/>
        </w:rPr>
      </w:pPr>
      <w:r>
        <w:rPr>
          <w:sz w:val="20"/>
        </w:rPr>
        <w:t>wykonanie wykopu pod realizowane</w:t>
      </w:r>
      <w:r>
        <w:rPr>
          <w:spacing w:val="-2"/>
          <w:sz w:val="20"/>
        </w:rPr>
        <w:t xml:space="preserve"> </w:t>
      </w:r>
      <w:r>
        <w:rPr>
          <w:sz w:val="20"/>
        </w:rPr>
        <w:t>przepusty,</w:t>
      </w:r>
    </w:p>
    <w:p w:rsidR="00496931" w:rsidRDefault="00987969">
      <w:pPr>
        <w:pStyle w:val="Akapitzlist"/>
        <w:numPr>
          <w:ilvl w:val="0"/>
          <w:numId w:val="73"/>
        </w:numPr>
        <w:tabs>
          <w:tab w:val="left" w:pos="400"/>
        </w:tabs>
        <w:ind w:firstLine="0"/>
        <w:rPr>
          <w:sz w:val="20"/>
        </w:rPr>
      </w:pPr>
      <w:r>
        <w:rPr>
          <w:sz w:val="20"/>
        </w:rPr>
        <w:t>wykonanie fundamentu pod konstrukcją z betonu</w:t>
      </w:r>
      <w:r>
        <w:rPr>
          <w:spacing w:val="-4"/>
          <w:sz w:val="20"/>
        </w:rPr>
        <w:t xml:space="preserve"> </w:t>
      </w:r>
      <w:r>
        <w:rPr>
          <w:sz w:val="20"/>
        </w:rPr>
        <w:t>C8/10,</w:t>
      </w:r>
    </w:p>
    <w:p w:rsidR="00496931" w:rsidRDefault="00987969">
      <w:pPr>
        <w:pStyle w:val="Akapitzlist"/>
        <w:numPr>
          <w:ilvl w:val="0"/>
          <w:numId w:val="73"/>
        </w:numPr>
        <w:tabs>
          <w:tab w:val="left" w:pos="400"/>
        </w:tabs>
        <w:ind w:firstLine="0"/>
        <w:rPr>
          <w:sz w:val="20"/>
        </w:rPr>
      </w:pPr>
      <w:r>
        <w:rPr>
          <w:sz w:val="20"/>
        </w:rPr>
        <w:t>ułożenie na wykonanym fundamencie zmontowanych elementów</w:t>
      </w:r>
      <w:r>
        <w:rPr>
          <w:spacing w:val="-18"/>
          <w:sz w:val="20"/>
        </w:rPr>
        <w:t xml:space="preserve"> </w:t>
      </w:r>
      <w:r>
        <w:rPr>
          <w:sz w:val="20"/>
        </w:rPr>
        <w:t>konstrukcji,</w:t>
      </w:r>
    </w:p>
    <w:p w:rsidR="00496931" w:rsidRDefault="00987969">
      <w:pPr>
        <w:pStyle w:val="Akapitzlist"/>
        <w:numPr>
          <w:ilvl w:val="0"/>
          <w:numId w:val="73"/>
        </w:numPr>
        <w:tabs>
          <w:tab w:val="left" w:pos="400"/>
        </w:tabs>
        <w:ind w:firstLine="0"/>
        <w:rPr>
          <w:sz w:val="20"/>
        </w:rPr>
      </w:pPr>
      <w:r>
        <w:rPr>
          <w:sz w:val="20"/>
        </w:rPr>
        <w:t>wykonanie zasypki, uformowanie i</w:t>
      </w:r>
      <w:r>
        <w:rPr>
          <w:spacing w:val="-1"/>
          <w:sz w:val="20"/>
        </w:rPr>
        <w:t xml:space="preserve"> </w:t>
      </w:r>
      <w:r>
        <w:rPr>
          <w:sz w:val="20"/>
        </w:rPr>
        <w:t>zagęszczenie</w:t>
      </w:r>
    </w:p>
    <w:p w:rsidR="00496931" w:rsidRDefault="00987969">
      <w:pPr>
        <w:pStyle w:val="Akapitzlist"/>
        <w:numPr>
          <w:ilvl w:val="0"/>
          <w:numId w:val="73"/>
        </w:numPr>
        <w:tabs>
          <w:tab w:val="left" w:pos="403"/>
        </w:tabs>
        <w:spacing w:before="6" w:line="244" w:lineRule="auto"/>
        <w:ind w:right="628" w:firstLine="0"/>
        <w:rPr>
          <w:sz w:val="20"/>
        </w:rPr>
      </w:pPr>
      <w:r>
        <w:rPr>
          <w:sz w:val="20"/>
        </w:rPr>
        <w:t>umocnienie</w:t>
      </w:r>
      <w:r>
        <w:rPr>
          <w:spacing w:val="-4"/>
          <w:sz w:val="20"/>
        </w:rPr>
        <w:t xml:space="preserve"> </w:t>
      </w:r>
      <w:r>
        <w:rPr>
          <w:sz w:val="20"/>
        </w:rPr>
        <w:t>wlotu</w:t>
      </w:r>
      <w:r>
        <w:rPr>
          <w:spacing w:val="-6"/>
          <w:sz w:val="20"/>
        </w:rPr>
        <w:t xml:space="preserve"> </w:t>
      </w:r>
      <w:r>
        <w:rPr>
          <w:sz w:val="20"/>
        </w:rPr>
        <w:t>i</w:t>
      </w:r>
      <w:r>
        <w:rPr>
          <w:spacing w:val="-5"/>
          <w:sz w:val="20"/>
        </w:rPr>
        <w:t xml:space="preserve"> </w:t>
      </w:r>
      <w:r>
        <w:rPr>
          <w:sz w:val="20"/>
        </w:rPr>
        <w:t>wylotu</w:t>
      </w:r>
      <w:r>
        <w:rPr>
          <w:spacing w:val="-5"/>
          <w:sz w:val="20"/>
        </w:rPr>
        <w:t xml:space="preserve"> </w:t>
      </w:r>
      <w:r>
        <w:rPr>
          <w:sz w:val="20"/>
        </w:rPr>
        <w:t>-ścianki</w:t>
      </w:r>
      <w:r>
        <w:rPr>
          <w:spacing w:val="-5"/>
          <w:sz w:val="20"/>
        </w:rPr>
        <w:t xml:space="preserve"> </w:t>
      </w:r>
      <w:r>
        <w:rPr>
          <w:sz w:val="20"/>
        </w:rPr>
        <w:t>czołowe</w:t>
      </w:r>
      <w:r>
        <w:rPr>
          <w:spacing w:val="-4"/>
          <w:sz w:val="20"/>
        </w:rPr>
        <w:t xml:space="preserve"> </w:t>
      </w:r>
      <w:r>
        <w:rPr>
          <w:sz w:val="20"/>
        </w:rPr>
        <w:t>zbrojone</w:t>
      </w:r>
      <w:r>
        <w:rPr>
          <w:spacing w:val="-4"/>
          <w:sz w:val="20"/>
        </w:rPr>
        <w:t xml:space="preserve"> </w:t>
      </w:r>
      <w:r>
        <w:rPr>
          <w:sz w:val="20"/>
        </w:rPr>
        <w:t>z</w:t>
      </w:r>
      <w:r>
        <w:rPr>
          <w:spacing w:val="-4"/>
          <w:sz w:val="20"/>
        </w:rPr>
        <w:t xml:space="preserve"> </w:t>
      </w:r>
      <w:r>
        <w:rPr>
          <w:sz w:val="20"/>
        </w:rPr>
        <w:t>betonu</w:t>
      </w:r>
      <w:r>
        <w:rPr>
          <w:spacing w:val="-5"/>
          <w:sz w:val="20"/>
        </w:rPr>
        <w:t xml:space="preserve"> </w:t>
      </w:r>
      <w:r>
        <w:rPr>
          <w:sz w:val="20"/>
        </w:rPr>
        <w:t>o</w:t>
      </w:r>
      <w:r>
        <w:rPr>
          <w:spacing w:val="-6"/>
          <w:sz w:val="20"/>
        </w:rPr>
        <w:t xml:space="preserve"> </w:t>
      </w:r>
      <w:r>
        <w:rPr>
          <w:sz w:val="20"/>
        </w:rPr>
        <w:t>wytrzymałości</w:t>
      </w:r>
      <w:r>
        <w:rPr>
          <w:spacing w:val="-6"/>
          <w:sz w:val="20"/>
        </w:rPr>
        <w:t xml:space="preserve"> </w:t>
      </w:r>
      <w:r>
        <w:rPr>
          <w:sz w:val="20"/>
        </w:rPr>
        <w:t>na</w:t>
      </w:r>
      <w:r>
        <w:rPr>
          <w:spacing w:val="-7"/>
          <w:sz w:val="20"/>
        </w:rPr>
        <w:t xml:space="preserve"> </w:t>
      </w:r>
      <w:r>
        <w:rPr>
          <w:sz w:val="20"/>
        </w:rPr>
        <w:t>ściskanie</w:t>
      </w:r>
      <w:r>
        <w:rPr>
          <w:spacing w:val="-6"/>
          <w:sz w:val="20"/>
        </w:rPr>
        <w:t xml:space="preserve"> </w:t>
      </w:r>
      <w:r>
        <w:rPr>
          <w:sz w:val="20"/>
        </w:rPr>
        <w:t>nie</w:t>
      </w:r>
      <w:r>
        <w:rPr>
          <w:spacing w:val="-7"/>
          <w:sz w:val="20"/>
        </w:rPr>
        <w:t xml:space="preserve"> </w:t>
      </w:r>
      <w:r>
        <w:rPr>
          <w:sz w:val="20"/>
        </w:rPr>
        <w:t>mniejszej</w:t>
      </w:r>
      <w:r>
        <w:rPr>
          <w:spacing w:val="-5"/>
          <w:sz w:val="20"/>
        </w:rPr>
        <w:t xml:space="preserve"> </w:t>
      </w:r>
      <w:r>
        <w:rPr>
          <w:sz w:val="20"/>
        </w:rPr>
        <w:t>niż</w:t>
      </w:r>
      <w:r>
        <w:rPr>
          <w:spacing w:val="-6"/>
          <w:sz w:val="20"/>
        </w:rPr>
        <w:t xml:space="preserve"> </w:t>
      </w:r>
      <w:r>
        <w:rPr>
          <w:sz w:val="20"/>
        </w:rPr>
        <w:t>30 MPa, lub płytami ażurowymi, lub brukiem kamiennym na zaprawie cementowo –</w:t>
      </w:r>
      <w:r>
        <w:rPr>
          <w:spacing w:val="-25"/>
          <w:sz w:val="20"/>
        </w:rPr>
        <w:t xml:space="preserve"> </w:t>
      </w:r>
      <w:r>
        <w:rPr>
          <w:sz w:val="20"/>
        </w:rPr>
        <w:t>piaskowej.</w:t>
      </w:r>
    </w:p>
    <w:p w:rsidR="00496931" w:rsidRDefault="00987969">
      <w:pPr>
        <w:pStyle w:val="Heading4"/>
        <w:numPr>
          <w:ilvl w:val="1"/>
          <w:numId w:val="74"/>
        </w:numPr>
        <w:tabs>
          <w:tab w:val="left" w:pos="540"/>
        </w:tabs>
      </w:pPr>
      <w:r>
        <w:t>Określenia podstawowe</w:t>
      </w:r>
    </w:p>
    <w:p w:rsidR="00496931" w:rsidRDefault="00987969">
      <w:pPr>
        <w:pStyle w:val="Tekstpodstawowy"/>
        <w:spacing w:before="1" w:line="244" w:lineRule="auto"/>
      </w:pPr>
      <w:r>
        <w:t>Stosowane określenia podstawowe są zgodne z obowiązującymi, odpowiednimi polskimi</w:t>
      </w:r>
      <w:r>
        <w:t xml:space="preserve"> normami, z definicjami podanymi w SST D-M.00.00.00 "Wymagania ogólne" oraz wytycznymi wykonania przepustów z rur PEHD.</w:t>
      </w:r>
    </w:p>
    <w:p w:rsidR="00496931" w:rsidRDefault="00987969">
      <w:pPr>
        <w:pStyle w:val="Heading4"/>
        <w:numPr>
          <w:ilvl w:val="1"/>
          <w:numId w:val="74"/>
        </w:numPr>
        <w:tabs>
          <w:tab w:val="left" w:pos="540"/>
        </w:tabs>
      </w:pPr>
      <w:r>
        <w:t>Ogólne wymagania dotyczące robót</w:t>
      </w:r>
    </w:p>
    <w:p w:rsidR="00496931" w:rsidRDefault="00987969">
      <w:pPr>
        <w:pStyle w:val="Tekstpodstawowy"/>
        <w:spacing w:before="1" w:line="244" w:lineRule="auto"/>
        <w:ind w:hanging="1"/>
      </w:pPr>
      <w:r>
        <w:t>Ogólne wymagania dotyczące robót podano w SST D-M 00.00.00. „Wymagania ogólne pkt. 1.5 oraz w Aprobacie</w:t>
      </w:r>
      <w:r>
        <w:t xml:space="preserve"> Technicznej oraz wytycznych dSSTawcy.</w:t>
      </w:r>
    </w:p>
    <w:p w:rsidR="00496931" w:rsidRDefault="00496931">
      <w:pPr>
        <w:pStyle w:val="Tekstpodstawowy"/>
        <w:ind w:left="0"/>
        <w:rPr>
          <w:sz w:val="21"/>
        </w:rPr>
      </w:pPr>
    </w:p>
    <w:p w:rsidR="00496931" w:rsidRDefault="00987969">
      <w:pPr>
        <w:pStyle w:val="Heading1"/>
        <w:numPr>
          <w:ilvl w:val="0"/>
          <w:numId w:val="75"/>
        </w:numPr>
        <w:tabs>
          <w:tab w:val="left" w:pos="477"/>
        </w:tabs>
      </w:pPr>
      <w:r>
        <w:t>MATERIAŁY</w:t>
      </w:r>
    </w:p>
    <w:p w:rsidR="00496931" w:rsidRDefault="00987969">
      <w:pPr>
        <w:pStyle w:val="Tekstpodstawowy"/>
        <w:spacing w:before="2" w:line="244" w:lineRule="auto"/>
        <w:ind w:right="627"/>
      </w:pPr>
      <w:r>
        <w:t>Ogólne wymagania dotyczące materiałów, ich pozyskiwania i składowania, podano w SST D-M 00.00.00. "Wymagania ogólne".</w:t>
      </w:r>
    </w:p>
    <w:p w:rsidR="00496931" w:rsidRDefault="00987969">
      <w:pPr>
        <w:pStyle w:val="Heading4"/>
        <w:numPr>
          <w:ilvl w:val="1"/>
          <w:numId w:val="75"/>
        </w:numPr>
        <w:tabs>
          <w:tab w:val="left" w:pos="590"/>
        </w:tabs>
        <w:ind w:left="236" w:firstLine="0"/>
      </w:pPr>
      <w:r>
        <w:t>Materiały stosowane do wykonania przepustów z rur</w:t>
      </w:r>
      <w:r>
        <w:rPr>
          <w:spacing w:val="4"/>
        </w:rPr>
        <w:t xml:space="preserve"> </w:t>
      </w:r>
      <w:r>
        <w:t>PEHD</w:t>
      </w:r>
    </w:p>
    <w:p w:rsidR="00496931" w:rsidRDefault="00987969">
      <w:pPr>
        <w:pStyle w:val="Tekstpodstawowy"/>
        <w:spacing w:before="1" w:line="244" w:lineRule="auto"/>
        <w:ind w:right="627" w:firstLine="50"/>
      </w:pPr>
      <w:r>
        <w:t>Materiałami stosowanymi przy wykonywaniu przepustów pod koroną drogi według zasad niniejszych STWiORB są:</w:t>
      </w:r>
    </w:p>
    <w:p w:rsidR="00496931" w:rsidRDefault="00987969">
      <w:pPr>
        <w:pStyle w:val="Akapitzlist"/>
        <w:numPr>
          <w:ilvl w:val="0"/>
          <w:numId w:val="73"/>
        </w:numPr>
        <w:tabs>
          <w:tab w:val="left" w:pos="400"/>
        </w:tabs>
        <w:spacing w:before="1"/>
        <w:ind w:firstLine="0"/>
        <w:rPr>
          <w:sz w:val="20"/>
        </w:rPr>
      </w:pPr>
      <w:r>
        <w:rPr>
          <w:sz w:val="20"/>
        </w:rPr>
        <w:t>rury i łączniki z wysokoudarowej (o dużej gęstości) odmiany polietylenu PEHD i łączniki</w:t>
      </w:r>
      <w:r>
        <w:rPr>
          <w:spacing w:val="-26"/>
          <w:sz w:val="20"/>
        </w:rPr>
        <w:t xml:space="preserve"> </w:t>
      </w:r>
      <w:r>
        <w:rPr>
          <w:sz w:val="20"/>
        </w:rPr>
        <w:t>stalowe;</w:t>
      </w:r>
    </w:p>
    <w:p w:rsidR="00496931" w:rsidRDefault="00987969">
      <w:pPr>
        <w:pStyle w:val="Akapitzlist"/>
        <w:numPr>
          <w:ilvl w:val="0"/>
          <w:numId w:val="73"/>
        </w:numPr>
        <w:tabs>
          <w:tab w:val="left" w:pos="400"/>
        </w:tabs>
        <w:ind w:firstLine="0"/>
        <w:rPr>
          <w:sz w:val="20"/>
        </w:rPr>
      </w:pPr>
      <w:r>
        <w:rPr>
          <w:sz w:val="20"/>
        </w:rPr>
        <w:t>mieszanka z kruszywa naturalnego o frakcji 0/20 mm do</w:t>
      </w:r>
      <w:r>
        <w:rPr>
          <w:sz w:val="20"/>
        </w:rPr>
        <w:t xml:space="preserve"> wykonania podsypki pod</w:t>
      </w:r>
      <w:r>
        <w:rPr>
          <w:spacing w:val="-17"/>
          <w:sz w:val="20"/>
        </w:rPr>
        <w:t xml:space="preserve"> </w:t>
      </w:r>
      <w:r>
        <w:rPr>
          <w:sz w:val="20"/>
        </w:rPr>
        <w:t>przepusty</w:t>
      </w:r>
    </w:p>
    <w:p w:rsidR="00496931" w:rsidRDefault="00987969">
      <w:pPr>
        <w:pStyle w:val="Akapitzlist"/>
        <w:numPr>
          <w:ilvl w:val="0"/>
          <w:numId w:val="73"/>
        </w:numPr>
        <w:tabs>
          <w:tab w:val="left" w:pos="400"/>
        </w:tabs>
        <w:spacing w:before="6"/>
        <w:ind w:firstLine="0"/>
        <w:rPr>
          <w:sz w:val="20"/>
        </w:rPr>
      </w:pPr>
      <w:r>
        <w:rPr>
          <w:sz w:val="20"/>
        </w:rPr>
        <w:t>mieszanka z kruszywa naturalnego do zasypki</w:t>
      </w:r>
      <w:r>
        <w:rPr>
          <w:spacing w:val="-2"/>
          <w:sz w:val="20"/>
        </w:rPr>
        <w:t xml:space="preserve"> </w:t>
      </w:r>
      <w:r>
        <w:rPr>
          <w:sz w:val="20"/>
        </w:rPr>
        <w:t>przepustu,</w:t>
      </w:r>
    </w:p>
    <w:p w:rsidR="00496931" w:rsidRDefault="00987969">
      <w:pPr>
        <w:pStyle w:val="Akapitzlist"/>
        <w:numPr>
          <w:ilvl w:val="0"/>
          <w:numId w:val="73"/>
        </w:numPr>
        <w:tabs>
          <w:tab w:val="left" w:pos="400"/>
        </w:tabs>
        <w:ind w:firstLine="0"/>
        <w:rPr>
          <w:sz w:val="20"/>
        </w:rPr>
      </w:pPr>
      <w:r>
        <w:rPr>
          <w:sz w:val="20"/>
        </w:rPr>
        <w:t>beton zbrojony C25/30 do umocnień wlotu i</w:t>
      </w:r>
      <w:r>
        <w:rPr>
          <w:spacing w:val="-8"/>
          <w:sz w:val="20"/>
        </w:rPr>
        <w:t xml:space="preserve"> </w:t>
      </w:r>
      <w:r>
        <w:rPr>
          <w:sz w:val="20"/>
        </w:rPr>
        <w:t>wylotu,</w:t>
      </w:r>
    </w:p>
    <w:p w:rsidR="00496931" w:rsidRDefault="00987969">
      <w:pPr>
        <w:pStyle w:val="Akapitzlist"/>
        <w:numPr>
          <w:ilvl w:val="0"/>
          <w:numId w:val="73"/>
        </w:numPr>
        <w:tabs>
          <w:tab w:val="left" w:pos="400"/>
        </w:tabs>
        <w:ind w:firstLine="0"/>
        <w:rPr>
          <w:sz w:val="20"/>
        </w:rPr>
      </w:pPr>
      <w:r>
        <w:rPr>
          <w:sz w:val="20"/>
        </w:rPr>
        <w:t>kamień</w:t>
      </w:r>
      <w:r>
        <w:rPr>
          <w:spacing w:val="-2"/>
          <w:sz w:val="20"/>
        </w:rPr>
        <w:t xml:space="preserve"> </w:t>
      </w:r>
      <w:r>
        <w:rPr>
          <w:sz w:val="20"/>
        </w:rPr>
        <w:t>polny,</w:t>
      </w:r>
    </w:p>
    <w:p w:rsidR="00496931" w:rsidRDefault="00987969">
      <w:pPr>
        <w:pStyle w:val="Akapitzlist"/>
        <w:numPr>
          <w:ilvl w:val="0"/>
          <w:numId w:val="73"/>
        </w:numPr>
        <w:tabs>
          <w:tab w:val="left" w:pos="400"/>
        </w:tabs>
        <w:ind w:firstLine="0"/>
        <w:rPr>
          <w:sz w:val="20"/>
        </w:rPr>
      </w:pPr>
      <w:r>
        <w:rPr>
          <w:sz w:val="20"/>
        </w:rPr>
        <w:t>zaprawa cementowo -</w:t>
      </w:r>
      <w:r>
        <w:rPr>
          <w:spacing w:val="-2"/>
          <w:sz w:val="20"/>
        </w:rPr>
        <w:t xml:space="preserve"> </w:t>
      </w:r>
      <w:r>
        <w:rPr>
          <w:sz w:val="20"/>
        </w:rPr>
        <w:t>piaskowa,</w:t>
      </w:r>
    </w:p>
    <w:p w:rsidR="00496931" w:rsidRDefault="00987969">
      <w:pPr>
        <w:pStyle w:val="Tekstpodstawowy"/>
        <w:spacing w:before="5" w:line="244" w:lineRule="auto"/>
        <w:ind w:right="626"/>
        <w:jc w:val="both"/>
      </w:pPr>
      <w:r>
        <w:t>Materiały do budowy konstrukcji przepustu oraz związane z nimi zasady konstruowania przepustu z tych materiałów, muszą posiadać świadectwo dopuszczenia do stosowania w budownictwie mSSTowym lub Aprobatę Techniczną wydaną przez IBDiM. W dokumencie tym powin</w:t>
      </w:r>
      <w:r>
        <w:t>ny być określone podstawowe cechy jakościowe materiałów, warunkujące dopuszczenie ich do wbudowania.</w:t>
      </w:r>
    </w:p>
    <w:p w:rsidR="00496931" w:rsidRDefault="00987969">
      <w:pPr>
        <w:pStyle w:val="Heading4"/>
        <w:numPr>
          <w:ilvl w:val="1"/>
          <w:numId w:val="75"/>
        </w:numPr>
        <w:tabs>
          <w:tab w:val="left" w:pos="590"/>
        </w:tabs>
        <w:spacing w:before="5"/>
        <w:ind w:left="236" w:firstLine="0"/>
      </w:pPr>
      <w:r>
        <w:t>Rury z PEHD</w:t>
      </w:r>
    </w:p>
    <w:p w:rsidR="00496931" w:rsidRDefault="00987969">
      <w:pPr>
        <w:pStyle w:val="Tekstpodstawowy"/>
        <w:spacing w:before="1" w:line="244" w:lineRule="auto"/>
        <w:ind w:right="627"/>
        <w:jc w:val="both"/>
      </w:pPr>
      <w:r>
        <w:t>Rury wykonane z PEHD w pSSTaci rur z usztywniającymi karbami tworzącymi spiralny, zewnętrzny zwój. Odchylenie średnicy wewnętrznej rur od nomin</w:t>
      </w:r>
      <w:r>
        <w:t>alnej wartości nie powinno przekraczać ± 0,5% średnicy. Odchylenie grubości ścian rur pomiędzy karbami nie powinno przekraczać ± 1% grubości. Zniekształcenia średnicy wewnętrznej rury – maksymalna różnica pomiędzy czterema pomiarami pod kątem 45</w:t>
      </w:r>
      <w:r>
        <w:rPr>
          <w:vertAlign w:val="superscript"/>
        </w:rPr>
        <w:t>o</w:t>
      </w:r>
      <w:r>
        <w:t xml:space="preserve"> nie powin</w:t>
      </w:r>
      <w:r>
        <w:t>na przekraczać 0,5% średnicy.</w:t>
      </w:r>
    </w:p>
    <w:p w:rsidR="00496931" w:rsidRDefault="00987969">
      <w:pPr>
        <w:pStyle w:val="Tekstpodstawowy"/>
        <w:spacing w:before="3" w:line="244" w:lineRule="auto"/>
        <w:ind w:right="531"/>
      </w:pPr>
      <w:r>
        <w:t>Powierzchnie zewnętrzne i wewnętrzne oraz karby wzmacniające powinny być bez uszkodzeń, pęknięć, zarysować oraz rozwarstwień. Wymagania wobec rur PEHD przedstawiono w tablicy 1.</w:t>
      </w:r>
    </w:p>
    <w:p w:rsidR="00496931" w:rsidRDefault="00987969">
      <w:pPr>
        <w:pStyle w:val="Tekstpodstawowy"/>
        <w:spacing w:before="1"/>
      </w:pPr>
      <w:r>
        <w:t>Tablica 1. Wymagania dla rur PEHD</w:t>
      </w:r>
    </w:p>
    <w:p w:rsidR="00496931" w:rsidRDefault="00496931">
      <w:pPr>
        <w:pStyle w:val="Tekstpodstawowy"/>
        <w:spacing w:before="10"/>
        <w:ind w:left="0"/>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
        <w:gridCol w:w="4486"/>
        <w:gridCol w:w="1608"/>
        <w:gridCol w:w="1985"/>
      </w:tblGrid>
      <w:tr w:rsidR="00496931">
        <w:trPr>
          <w:trHeight w:val="234"/>
        </w:trPr>
        <w:tc>
          <w:tcPr>
            <w:tcW w:w="490" w:type="dxa"/>
          </w:tcPr>
          <w:p w:rsidR="00496931" w:rsidRDefault="00987969">
            <w:pPr>
              <w:pStyle w:val="TableParagraph"/>
              <w:spacing w:line="215" w:lineRule="exact"/>
              <w:ind w:left="107"/>
              <w:rPr>
                <w:sz w:val="20"/>
              </w:rPr>
            </w:pPr>
            <w:r>
              <w:rPr>
                <w:sz w:val="20"/>
              </w:rPr>
              <w:t>Lp.</w:t>
            </w:r>
          </w:p>
        </w:tc>
        <w:tc>
          <w:tcPr>
            <w:tcW w:w="4486" w:type="dxa"/>
          </w:tcPr>
          <w:p w:rsidR="00496931" w:rsidRDefault="00987969">
            <w:pPr>
              <w:pStyle w:val="TableParagraph"/>
              <w:spacing w:line="215" w:lineRule="exact"/>
              <w:ind w:left="107"/>
              <w:rPr>
                <w:sz w:val="20"/>
              </w:rPr>
            </w:pPr>
            <w:r>
              <w:rPr>
                <w:sz w:val="20"/>
              </w:rPr>
              <w:t>Właściwości</w:t>
            </w:r>
          </w:p>
        </w:tc>
        <w:tc>
          <w:tcPr>
            <w:tcW w:w="1608" w:type="dxa"/>
          </w:tcPr>
          <w:p w:rsidR="00496931" w:rsidRDefault="00987969">
            <w:pPr>
              <w:pStyle w:val="TableParagraph"/>
              <w:spacing w:line="215" w:lineRule="exact"/>
              <w:ind w:left="107"/>
              <w:rPr>
                <w:sz w:val="20"/>
              </w:rPr>
            </w:pPr>
            <w:r>
              <w:rPr>
                <w:sz w:val="20"/>
              </w:rPr>
              <w:t>Wymagania</w:t>
            </w:r>
          </w:p>
        </w:tc>
        <w:tc>
          <w:tcPr>
            <w:tcW w:w="1985" w:type="dxa"/>
          </w:tcPr>
          <w:p w:rsidR="00496931" w:rsidRDefault="00987969">
            <w:pPr>
              <w:pStyle w:val="TableParagraph"/>
              <w:spacing w:line="215" w:lineRule="exact"/>
              <w:ind w:left="107"/>
              <w:rPr>
                <w:sz w:val="20"/>
              </w:rPr>
            </w:pPr>
            <w:r>
              <w:rPr>
                <w:sz w:val="20"/>
              </w:rPr>
              <w:t>Sposób określania wg</w:t>
            </w:r>
          </w:p>
        </w:tc>
      </w:tr>
      <w:tr w:rsidR="00496931">
        <w:trPr>
          <w:trHeight w:val="470"/>
        </w:trPr>
        <w:tc>
          <w:tcPr>
            <w:tcW w:w="490" w:type="dxa"/>
          </w:tcPr>
          <w:p w:rsidR="00496931" w:rsidRDefault="00987969">
            <w:pPr>
              <w:pStyle w:val="TableParagraph"/>
              <w:ind w:left="107"/>
              <w:rPr>
                <w:sz w:val="20"/>
              </w:rPr>
            </w:pPr>
            <w:r>
              <w:rPr>
                <w:sz w:val="20"/>
              </w:rPr>
              <w:t>1.</w:t>
            </w:r>
          </w:p>
        </w:tc>
        <w:tc>
          <w:tcPr>
            <w:tcW w:w="4486" w:type="dxa"/>
          </w:tcPr>
          <w:p w:rsidR="00496931" w:rsidRDefault="00987969">
            <w:pPr>
              <w:pStyle w:val="TableParagraph"/>
              <w:ind w:left="107"/>
              <w:rPr>
                <w:sz w:val="20"/>
              </w:rPr>
            </w:pPr>
            <w:r>
              <w:rPr>
                <w:sz w:val="20"/>
              </w:rPr>
              <w:t>Sztywność przy deformacji rury w wielkości 3%</w:t>
            </w:r>
          </w:p>
          <w:p w:rsidR="00496931" w:rsidRDefault="00987969">
            <w:pPr>
              <w:pStyle w:val="TableParagraph"/>
              <w:spacing w:before="5" w:line="215" w:lineRule="exact"/>
              <w:ind w:left="107"/>
              <w:rPr>
                <w:sz w:val="20"/>
              </w:rPr>
            </w:pPr>
            <w:r>
              <w:rPr>
                <w:sz w:val="20"/>
              </w:rPr>
              <w:t>nominalnej średnicy wewnętrznej</w:t>
            </w:r>
          </w:p>
        </w:tc>
        <w:tc>
          <w:tcPr>
            <w:tcW w:w="1608" w:type="dxa"/>
          </w:tcPr>
          <w:p w:rsidR="00496931" w:rsidRDefault="00987969">
            <w:pPr>
              <w:pStyle w:val="TableParagraph"/>
              <w:ind w:left="106"/>
              <w:rPr>
                <w:sz w:val="20"/>
              </w:rPr>
            </w:pPr>
            <w:r>
              <w:rPr>
                <w:sz w:val="20"/>
              </w:rPr>
              <w:t>≥ 8 kPa</w:t>
            </w:r>
          </w:p>
        </w:tc>
        <w:tc>
          <w:tcPr>
            <w:tcW w:w="1985" w:type="dxa"/>
          </w:tcPr>
          <w:p w:rsidR="00496931" w:rsidRDefault="00987969">
            <w:pPr>
              <w:pStyle w:val="TableParagraph"/>
              <w:ind w:left="106"/>
              <w:rPr>
                <w:sz w:val="20"/>
              </w:rPr>
            </w:pPr>
            <w:r>
              <w:rPr>
                <w:sz w:val="20"/>
              </w:rPr>
              <w:t>ISO 9969:1994 (E)</w:t>
            </w:r>
          </w:p>
        </w:tc>
      </w:tr>
    </w:tbl>
    <w:p w:rsidR="00496931" w:rsidRDefault="00496931">
      <w:pPr>
        <w:rPr>
          <w:sz w:val="20"/>
        </w:rPr>
        <w:sectPr w:rsidR="00496931">
          <w:headerReference w:type="default" r:id="rId14"/>
          <w:pgSz w:w="11900" w:h="16840"/>
          <w:pgMar w:top="1280" w:right="780" w:bottom="280" w:left="1040" w:header="607" w:footer="0" w:gutter="0"/>
          <w:pgNumType w:start="47"/>
          <w:cols w:space="708"/>
        </w:sect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
        <w:gridCol w:w="490"/>
        <w:gridCol w:w="4486"/>
        <w:gridCol w:w="1608"/>
        <w:gridCol w:w="1985"/>
      </w:tblGrid>
      <w:tr w:rsidR="00496931">
        <w:trPr>
          <w:trHeight w:val="221"/>
        </w:trPr>
        <w:tc>
          <w:tcPr>
            <w:tcW w:w="250" w:type="dxa"/>
            <w:vMerge w:val="restart"/>
            <w:tcBorders>
              <w:left w:val="nil"/>
              <w:bottom w:val="nil"/>
              <w:right w:val="single" w:sz="4" w:space="0" w:color="000000"/>
            </w:tcBorders>
          </w:tcPr>
          <w:p w:rsidR="00496931" w:rsidRDefault="00496931">
            <w:pPr>
              <w:pStyle w:val="TableParagraph"/>
              <w:rPr>
                <w:sz w:val="18"/>
              </w:rPr>
            </w:pPr>
          </w:p>
        </w:tc>
        <w:tc>
          <w:tcPr>
            <w:tcW w:w="490"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02" w:lineRule="exact"/>
              <w:ind w:left="109"/>
              <w:rPr>
                <w:sz w:val="20"/>
              </w:rPr>
            </w:pPr>
            <w:r>
              <w:rPr>
                <w:sz w:val="20"/>
              </w:rPr>
              <w:t>2.</w:t>
            </w:r>
          </w:p>
        </w:tc>
        <w:tc>
          <w:tcPr>
            <w:tcW w:w="4486"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02" w:lineRule="exact"/>
              <w:ind w:left="109"/>
              <w:rPr>
                <w:sz w:val="20"/>
              </w:rPr>
            </w:pPr>
            <w:r>
              <w:rPr>
                <w:sz w:val="20"/>
              </w:rPr>
              <w:t>Odporność na przebicie</w:t>
            </w:r>
          </w:p>
        </w:tc>
        <w:tc>
          <w:tcPr>
            <w:tcW w:w="16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02" w:lineRule="exact"/>
              <w:ind w:left="109"/>
              <w:rPr>
                <w:sz w:val="20"/>
              </w:rPr>
            </w:pPr>
            <w:r>
              <w:rPr>
                <w:sz w:val="20"/>
              </w:rPr>
              <w:t>≥ 1100 mm</w:t>
            </w:r>
          </w:p>
        </w:tc>
        <w:tc>
          <w:tcPr>
            <w:tcW w:w="198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02" w:lineRule="exact"/>
              <w:ind w:left="109"/>
              <w:rPr>
                <w:sz w:val="20"/>
              </w:rPr>
            </w:pPr>
            <w:r>
              <w:rPr>
                <w:sz w:val="20"/>
              </w:rPr>
              <w:t>SS 3619 metoda B-50</w:t>
            </w:r>
          </w:p>
        </w:tc>
      </w:tr>
      <w:tr w:rsidR="00496931">
        <w:trPr>
          <w:trHeight w:val="470"/>
        </w:trPr>
        <w:tc>
          <w:tcPr>
            <w:tcW w:w="250" w:type="dxa"/>
            <w:vMerge/>
            <w:tcBorders>
              <w:top w:val="nil"/>
              <w:left w:val="nil"/>
              <w:bottom w:val="nil"/>
              <w:right w:val="single" w:sz="4" w:space="0" w:color="000000"/>
            </w:tcBorders>
          </w:tcPr>
          <w:p w:rsidR="00496931" w:rsidRDefault="00496931">
            <w:pPr>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23" w:lineRule="exact"/>
              <w:ind w:left="109"/>
              <w:rPr>
                <w:sz w:val="20"/>
              </w:rPr>
            </w:pPr>
            <w:r>
              <w:rPr>
                <w:sz w:val="20"/>
              </w:rPr>
              <w:t>3.</w:t>
            </w:r>
          </w:p>
        </w:tc>
        <w:tc>
          <w:tcPr>
            <w:tcW w:w="4486"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23" w:lineRule="exact"/>
              <w:ind w:left="109"/>
              <w:rPr>
                <w:sz w:val="20"/>
              </w:rPr>
            </w:pPr>
            <w:r>
              <w:rPr>
                <w:sz w:val="20"/>
              </w:rPr>
              <w:t>Wytrzymałość na 30% deformację nominalnej</w:t>
            </w:r>
          </w:p>
          <w:p w:rsidR="00496931" w:rsidRDefault="00987969">
            <w:pPr>
              <w:pStyle w:val="TableParagraph"/>
              <w:spacing w:before="5" w:line="222" w:lineRule="exact"/>
              <w:ind w:left="109"/>
              <w:rPr>
                <w:sz w:val="20"/>
              </w:rPr>
            </w:pPr>
            <w:r>
              <w:rPr>
                <w:sz w:val="20"/>
              </w:rPr>
              <w:t>średnicy wewnętrznej rury</w:t>
            </w:r>
          </w:p>
        </w:tc>
        <w:tc>
          <w:tcPr>
            <w:tcW w:w="16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23" w:lineRule="exact"/>
              <w:ind w:left="109"/>
              <w:rPr>
                <w:sz w:val="20"/>
              </w:rPr>
            </w:pPr>
            <w:r>
              <w:rPr>
                <w:sz w:val="20"/>
              </w:rPr>
              <w:t>bez uszkodzeń</w:t>
            </w:r>
          </w:p>
        </w:tc>
        <w:tc>
          <w:tcPr>
            <w:tcW w:w="198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23" w:lineRule="exact"/>
              <w:ind w:left="109"/>
              <w:rPr>
                <w:sz w:val="20"/>
              </w:rPr>
            </w:pPr>
            <w:r>
              <w:rPr>
                <w:sz w:val="20"/>
              </w:rPr>
              <w:t>SS 3632</w:t>
            </w:r>
          </w:p>
        </w:tc>
      </w:tr>
    </w:tbl>
    <w:p w:rsidR="00496931" w:rsidRDefault="00987969">
      <w:pPr>
        <w:pStyle w:val="Heading4"/>
        <w:numPr>
          <w:ilvl w:val="1"/>
          <w:numId w:val="75"/>
        </w:numPr>
        <w:tabs>
          <w:tab w:val="left" w:pos="590"/>
        </w:tabs>
        <w:spacing w:before="0" w:line="223" w:lineRule="exact"/>
      </w:pPr>
      <w:r>
        <w:t>Łączniki</w:t>
      </w:r>
    </w:p>
    <w:p w:rsidR="00496931" w:rsidRDefault="00987969">
      <w:pPr>
        <w:pStyle w:val="Tekstpodstawowy"/>
      </w:pPr>
      <w:r>
        <w:t>Do połączenia rur stosować łączniki standardowe z PEHD dwudzielne.</w:t>
      </w:r>
    </w:p>
    <w:p w:rsidR="00496931" w:rsidRDefault="00987969">
      <w:pPr>
        <w:pStyle w:val="Heading4"/>
        <w:numPr>
          <w:ilvl w:val="1"/>
          <w:numId w:val="75"/>
        </w:numPr>
        <w:tabs>
          <w:tab w:val="left" w:pos="590"/>
        </w:tabs>
        <w:spacing w:before="8"/>
      </w:pPr>
      <w:r>
        <w:t>Składowanie</w:t>
      </w:r>
    </w:p>
    <w:p w:rsidR="00496931" w:rsidRDefault="00987969">
      <w:pPr>
        <w:pStyle w:val="Tekstpodstawowy"/>
        <w:spacing w:line="244" w:lineRule="auto"/>
        <w:ind w:right="623"/>
        <w:jc w:val="both"/>
      </w:pPr>
      <w:r>
        <w:t>Rury i łączniki PEHD należy przechowywać w taki sposób, aby nie uległy uszkodzeniu mechanicznemu. Podłoże, na którym składowane są rury musi być równe, tak aby rura spoczywała na karbach na całej długości. Rury można składować warstwowo. Wysokość składowan</w:t>
      </w:r>
      <w:r>
        <w:t>ia nie może przekraczać 3,2 m. Można zastosować podpórki drewniane lub stalowe zapobiegające przemieszczaniu się rur. Kształt podpórek musi być taki, aby nie występował zbyt duży nacisk na sąsiednie warstwy rur, mogący spowodować ich uszkodzenie. W przypad</w:t>
      </w:r>
      <w:r>
        <w:t>ki nie stosowania podpórek zaleca się układać kolejne warstwy prSSTopadle względem siebie. Okres składowania na wolnym powietrzu nie powinien przekraczać dwóch lat.</w:t>
      </w:r>
    </w:p>
    <w:p w:rsidR="00496931" w:rsidRDefault="00987969">
      <w:pPr>
        <w:pStyle w:val="Heading4"/>
        <w:numPr>
          <w:ilvl w:val="1"/>
          <w:numId w:val="75"/>
        </w:numPr>
        <w:tabs>
          <w:tab w:val="left" w:pos="665"/>
        </w:tabs>
        <w:spacing w:before="7" w:line="242" w:lineRule="auto"/>
        <w:ind w:left="236" w:right="630" w:firstLine="0"/>
      </w:pPr>
      <w:r>
        <w:t>Materiały  stosowane  do   wykonania  posadowienia  przepustów  oraz  do  jego  umocnienia  wlotów   i wylotów</w:t>
      </w:r>
    </w:p>
    <w:p w:rsidR="00496931" w:rsidRDefault="00987969">
      <w:pPr>
        <w:pStyle w:val="Tekstpodstawowy"/>
        <w:spacing w:line="244" w:lineRule="auto"/>
        <w:ind w:right="629"/>
        <w:jc w:val="both"/>
      </w:pPr>
      <w:r>
        <w:t xml:space="preserve">Materiały stosowane do wykonania posadowienia przepustów, umocnienia wlotów i wylotów oraz umocnienia skarp, rowów,  nasypów powinny odpowiadać  </w:t>
      </w:r>
      <w:r>
        <w:t>wymaganiom określonym w Dokumentacji  Projektowej  lub  SST i powinny spełniać następujące</w:t>
      </w:r>
      <w:r>
        <w:rPr>
          <w:spacing w:val="-6"/>
        </w:rPr>
        <w:t xml:space="preserve"> </w:t>
      </w:r>
      <w:r>
        <w:t>warunki:</w:t>
      </w:r>
    </w:p>
    <w:p w:rsidR="00496931" w:rsidRDefault="00987969">
      <w:pPr>
        <w:pStyle w:val="Akapitzlist"/>
        <w:numPr>
          <w:ilvl w:val="0"/>
          <w:numId w:val="94"/>
        </w:numPr>
        <w:tabs>
          <w:tab w:val="left" w:pos="355"/>
        </w:tabs>
        <w:spacing w:before="0"/>
        <w:rPr>
          <w:sz w:val="20"/>
        </w:rPr>
      </w:pPr>
      <w:r>
        <w:rPr>
          <w:sz w:val="20"/>
        </w:rPr>
        <w:t>żwir i mieszanka kruszywa</w:t>
      </w:r>
      <w:r>
        <w:rPr>
          <w:spacing w:val="-1"/>
          <w:sz w:val="20"/>
        </w:rPr>
        <w:t xml:space="preserve"> </w:t>
      </w:r>
      <w:r>
        <w:rPr>
          <w:sz w:val="20"/>
        </w:rPr>
        <w:t>naturalnego</w:t>
      </w:r>
    </w:p>
    <w:p w:rsidR="00496931" w:rsidRDefault="00987969">
      <w:pPr>
        <w:pStyle w:val="Akapitzlist"/>
        <w:numPr>
          <w:ilvl w:val="0"/>
          <w:numId w:val="94"/>
        </w:numPr>
        <w:tabs>
          <w:tab w:val="left" w:pos="355"/>
        </w:tabs>
        <w:spacing w:before="6"/>
        <w:rPr>
          <w:sz w:val="20"/>
        </w:rPr>
      </w:pPr>
      <w:r>
        <w:rPr>
          <w:sz w:val="20"/>
        </w:rPr>
        <w:t xml:space="preserve">do </w:t>
      </w:r>
      <w:r>
        <w:rPr>
          <w:spacing w:val="-3"/>
          <w:sz w:val="20"/>
        </w:rPr>
        <w:t xml:space="preserve">wykonywania </w:t>
      </w:r>
      <w:r>
        <w:rPr>
          <w:sz w:val="20"/>
        </w:rPr>
        <w:t>betonu należy</w:t>
      </w:r>
      <w:r>
        <w:rPr>
          <w:spacing w:val="-2"/>
          <w:sz w:val="20"/>
        </w:rPr>
        <w:t xml:space="preserve"> </w:t>
      </w:r>
      <w:r>
        <w:rPr>
          <w:sz w:val="20"/>
        </w:rPr>
        <w:t>użyć:</w:t>
      </w:r>
    </w:p>
    <w:p w:rsidR="00496931" w:rsidRDefault="00987969">
      <w:pPr>
        <w:pStyle w:val="Akapitzlist"/>
        <w:numPr>
          <w:ilvl w:val="0"/>
          <w:numId w:val="72"/>
        </w:numPr>
        <w:tabs>
          <w:tab w:val="left" w:pos="439"/>
        </w:tabs>
        <w:ind w:hanging="232"/>
        <w:rPr>
          <w:sz w:val="20"/>
        </w:rPr>
      </w:pPr>
      <w:r>
        <w:rPr>
          <w:sz w:val="20"/>
        </w:rPr>
        <w:t xml:space="preserve">cementu portlandzkiego klasy 32.5N, portlandzkiego z dodatkami lub hutniczego </w:t>
      </w:r>
      <w:r>
        <w:rPr>
          <w:spacing w:val="-3"/>
          <w:sz w:val="20"/>
        </w:rPr>
        <w:t xml:space="preserve">wg </w:t>
      </w:r>
      <w:r>
        <w:rPr>
          <w:sz w:val="20"/>
        </w:rPr>
        <w:t>PN-EN</w:t>
      </w:r>
      <w:r>
        <w:rPr>
          <w:spacing w:val="-15"/>
          <w:sz w:val="20"/>
        </w:rPr>
        <w:t xml:space="preserve"> </w:t>
      </w:r>
      <w:r>
        <w:rPr>
          <w:sz w:val="20"/>
        </w:rPr>
        <w:t>197-1,</w:t>
      </w:r>
    </w:p>
    <w:p w:rsidR="00496931" w:rsidRDefault="00987969">
      <w:pPr>
        <w:pStyle w:val="Akapitzlist"/>
        <w:numPr>
          <w:ilvl w:val="0"/>
          <w:numId w:val="72"/>
        </w:numPr>
        <w:tabs>
          <w:tab w:val="left" w:pos="403"/>
        </w:tabs>
        <w:spacing w:line="244" w:lineRule="auto"/>
        <w:ind w:right="624" w:hanging="283"/>
        <w:jc w:val="both"/>
        <w:rPr>
          <w:sz w:val="20"/>
        </w:rPr>
      </w:pPr>
      <w:r>
        <w:rPr>
          <w:sz w:val="20"/>
        </w:rPr>
        <w:t xml:space="preserve">kruszywa spełniającego wymagania normy PN-B-06712; uziarnienie kruszywa wchodzącego w skład mieszanki betonowej powinno być tak dobrane, aby mieszanka ta </w:t>
      </w:r>
      <w:r>
        <w:rPr>
          <w:spacing w:val="-3"/>
          <w:sz w:val="20"/>
        </w:rPr>
        <w:t xml:space="preserve">wykazywała </w:t>
      </w:r>
      <w:r>
        <w:rPr>
          <w:sz w:val="20"/>
        </w:rPr>
        <w:t>maksymalną szczelność i urabialność przy minimalnym zużyciu cementu i</w:t>
      </w:r>
      <w:r>
        <w:rPr>
          <w:spacing w:val="-8"/>
          <w:sz w:val="20"/>
        </w:rPr>
        <w:t xml:space="preserve"> </w:t>
      </w:r>
      <w:r>
        <w:rPr>
          <w:sz w:val="20"/>
        </w:rPr>
        <w:t>wody,</w:t>
      </w:r>
    </w:p>
    <w:p w:rsidR="00496931" w:rsidRDefault="00987969">
      <w:pPr>
        <w:pStyle w:val="Akapitzlist"/>
        <w:numPr>
          <w:ilvl w:val="0"/>
          <w:numId w:val="72"/>
        </w:numPr>
        <w:tabs>
          <w:tab w:val="left" w:pos="388"/>
        </w:tabs>
        <w:spacing w:before="2"/>
        <w:ind w:left="387" w:hanging="151"/>
        <w:rPr>
          <w:sz w:val="20"/>
        </w:rPr>
      </w:pPr>
      <w:r>
        <w:rPr>
          <w:sz w:val="20"/>
        </w:rPr>
        <w:t>wo</w:t>
      </w:r>
      <w:r>
        <w:rPr>
          <w:sz w:val="20"/>
        </w:rPr>
        <w:t xml:space="preserve">dy </w:t>
      </w:r>
      <w:r>
        <w:rPr>
          <w:spacing w:val="-3"/>
          <w:sz w:val="20"/>
        </w:rPr>
        <w:t xml:space="preserve">wg </w:t>
      </w:r>
      <w:r>
        <w:rPr>
          <w:sz w:val="20"/>
        </w:rPr>
        <w:t>PN-EN</w:t>
      </w:r>
      <w:r>
        <w:rPr>
          <w:spacing w:val="-9"/>
          <w:sz w:val="20"/>
        </w:rPr>
        <w:t xml:space="preserve"> </w:t>
      </w:r>
      <w:r>
        <w:rPr>
          <w:sz w:val="20"/>
        </w:rPr>
        <w:t>1008,</w:t>
      </w:r>
    </w:p>
    <w:p w:rsidR="00496931" w:rsidRDefault="00987969">
      <w:pPr>
        <w:pStyle w:val="Akapitzlist"/>
        <w:numPr>
          <w:ilvl w:val="0"/>
          <w:numId w:val="72"/>
        </w:numPr>
        <w:tabs>
          <w:tab w:val="left" w:pos="422"/>
        </w:tabs>
        <w:spacing w:line="244" w:lineRule="auto"/>
        <w:ind w:left="520" w:right="628" w:hanging="284"/>
        <w:rPr>
          <w:sz w:val="20"/>
        </w:rPr>
      </w:pPr>
      <w:r>
        <w:rPr>
          <w:sz w:val="20"/>
        </w:rPr>
        <w:t>można użyć dodatków lub domieszek według zasad wymienionych w PN-B-06250 i posiadających aprobatę techniczną</w:t>
      </w:r>
      <w:r>
        <w:rPr>
          <w:spacing w:val="-1"/>
          <w:sz w:val="20"/>
        </w:rPr>
        <w:t xml:space="preserve"> </w:t>
      </w:r>
      <w:r>
        <w:rPr>
          <w:sz w:val="20"/>
        </w:rPr>
        <w:t>IBDiM.</w:t>
      </w:r>
    </w:p>
    <w:p w:rsidR="00496931" w:rsidRDefault="00987969">
      <w:pPr>
        <w:pStyle w:val="Heading4"/>
        <w:spacing w:before="4"/>
        <w:ind w:left="236" w:firstLine="0"/>
      </w:pPr>
      <w:r>
        <w:t>2.6 Zbrojenie</w:t>
      </w:r>
    </w:p>
    <w:p w:rsidR="00496931" w:rsidRDefault="00987969">
      <w:pPr>
        <w:pStyle w:val="Tekstpodstawowy"/>
        <w:spacing w:line="244" w:lineRule="auto"/>
        <w:ind w:right="627"/>
        <w:jc w:val="both"/>
      </w:pPr>
      <w:r>
        <w:t>Do wykonania zbrojenia ścianek czołowych należy użyć siatek zbrojeniowych z prętów stalowych klasy A-0 lub w</w:t>
      </w:r>
      <w:r>
        <w:t>yższej i minimalnej średnicy Ø 8 mm. Stal stosowana do zbrojenia ścianki czołowej przepustów musi odpowiadać wymaganiom PN-H- 93215. Nie dopuszcza się zamiennego użycia innych stali i innych średnic bez zgody Inspektora nadzoru. Stal zbrojeniowa powinna by</w:t>
      </w:r>
      <w:r>
        <w:t>ć składowana w sposób izolowany od podłoża gruntowego, zabezpieczona od wilgoci, chroniona przed odkształceniem i zanieczyszczeniem.</w:t>
      </w:r>
    </w:p>
    <w:p w:rsidR="00496931" w:rsidRDefault="00496931">
      <w:pPr>
        <w:pStyle w:val="Tekstpodstawowy"/>
        <w:spacing w:before="5"/>
        <w:ind w:left="0"/>
        <w:rPr>
          <w:sz w:val="25"/>
        </w:rPr>
      </w:pPr>
    </w:p>
    <w:p w:rsidR="00496931" w:rsidRDefault="00987969">
      <w:pPr>
        <w:pStyle w:val="Heading1"/>
        <w:numPr>
          <w:ilvl w:val="0"/>
          <w:numId w:val="75"/>
        </w:numPr>
        <w:tabs>
          <w:tab w:val="left" w:pos="477"/>
        </w:tabs>
      </w:pPr>
      <w:r>
        <w:t>SPRZĘT</w:t>
      </w:r>
    </w:p>
    <w:p w:rsidR="00496931" w:rsidRDefault="00987969">
      <w:pPr>
        <w:pStyle w:val="Tekstpodstawowy"/>
        <w:spacing w:before="1"/>
      </w:pPr>
      <w:r>
        <w:t>Ogólne wymagania dotyczące sprzętu podano w STWiORB D-00.00.00. "Wymagania ogólne" pkt. 3.</w:t>
      </w:r>
    </w:p>
    <w:p w:rsidR="00496931" w:rsidRDefault="00987969">
      <w:pPr>
        <w:pStyle w:val="Heading4"/>
        <w:numPr>
          <w:ilvl w:val="1"/>
          <w:numId w:val="75"/>
        </w:numPr>
        <w:tabs>
          <w:tab w:val="left" w:pos="590"/>
        </w:tabs>
        <w:spacing w:before="8"/>
      </w:pPr>
      <w:r>
        <w:t>Sprzęt do wykonywania</w:t>
      </w:r>
      <w:r>
        <w:rPr>
          <w:spacing w:val="2"/>
        </w:rPr>
        <w:t xml:space="preserve"> </w:t>
      </w:r>
      <w:r>
        <w:t>przepustów</w:t>
      </w:r>
    </w:p>
    <w:p w:rsidR="00496931" w:rsidRDefault="00987969">
      <w:pPr>
        <w:pStyle w:val="Tekstpodstawowy"/>
        <w:spacing w:line="244" w:lineRule="auto"/>
        <w:ind w:right="627"/>
      </w:pPr>
      <w:r>
        <w:t>Roboty związane z wykonaniem przepustu pod jezdnią oraz chodnikiem będą wykonywane ręcznie oraz przy użyciu sprzętu mechanicznego zaakceptowanego przez Inżyniera.</w:t>
      </w:r>
    </w:p>
    <w:p w:rsidR="00496931" w:rsidRDefault="00496931">
      <w:pPr>
        <w:pStyle w:val="Tekstpodstawowy"/>
        <w:spacing w:before="3"/>
        <w:ind w:left="0"/>
        <w:rPr>
          <w:sz w:val="25"/>
        </w:rPr>
      </w:pPr>
    </w:p>
    <w:p w:rsidR="00496931" w:rsidRDefault="00987969">
      <w:pPr>
        <w:pStyle w:val="Heading1"/>
        <w:numPr>
          <w:ilvl w:val="0"/>
          <w:numId w:val="75"/>
        </w:numPr>
        <w:tabs>
          <w:tab w:val="left" w:pos="477"/>
        </w:tabs>
      </w:pPr>
      <w:r>
        <w:t>TRANSPORT</w:t>
      </w:r>
    </w:p>
    <w:p w:rsidR="00496931" w:rsidRDefault="00987969">
      <w:pPr>
        <w:pStyle w:val="Tekstpodstawowy"/>
        <w:spacing w:before="1"/>
      </w:pPr>
      <w:r>
        <w:t>Ogólne wymagania dotyczące transportu podano STWiORB D-02.00.01. "Wymag</w:t>
      </w:r>
      <w:r>
        <w:t>ania ogólne” pkt. 4.</w:t>
      </w:r>
    </w:p>
    <w:p w:rsidR="00496931" w:rsidRDefault="00987969">
      <w:pPr>
        <w:pStyle w:val="Heading4"/>
        <w:numPr>
          <w:ilvl w:val="1"/>
          <w:numId w:val="75"/>
        </w:numPr>
        <w:tabs>
          <w:tab w:val="left" w:pos="641"/>
        </w:tabs>
        <w:spacing w:before="8"/>
        <w:ind w:left="640"/>
      </w:pPr>
      <w:r>
        <w:t>Transport rur</w:t>
      </w:r>
    </w:p>
    <w:p w:rsidR="00496931" w:rsidRDefault="00987969">
      <w:pPr>
        <w:pStyle w:val="Tekstpodstawowy"/>
        <w:spacing w:before="1" w:line="244" w:lineRule="auto"/>
        <w:ind w:right="627"/>
      </w:pPr>
      <w:r>
        <w:t>Rury mogą być przewożone dowolnymi środkami transportu dSSTosowanymi do ich długości, a sposób ich ułożenia powinien zapewniać równomierne podparcie rur na długości, zgodnie z zaleceniami producenta.</w:t>
      </w:r>
    </w:p>
    <w:p w:rsidR="00496931" w:rsidRDefault="00496931">
      <w:pPr>
        <w:pStyle w:val="Tekstpodstawowy"/>
        <w:ind w:left="0"/>
        <w:rPr>
          <w:sz w:val="21"/>
        </w:rPr>
      </w:pPr>
    </w:p>
    <w:p w:rsidR="00496931" w:rsidRDefault="00987969">
      <w:pPr>
        <w:pStyle w:val="Heading1"/>
        <w:numPr>
          <w:ilvl w:val="0"/>
          <w:numId w:val="75"/>
        </w:numPr>
        <w:tabs>
          <w:tab w:val="left" w:pos="477"/>
        </w:tabs>
      </w:pPr>
      <w:r>
        <w:t>WYKONANIE</w:t>
      </w:r>
      <w:r>
        <w:rPr>
          <w:spacing w:val="-1"/>
        </w:rPr>
        <w:t xml:space="preserve"> </w:t>
      </w:r>
      <w:r>
        <w:t>ROBÓT</w:t>
      </w:r>
    </w:p>
    <w:p w:rsidR="00496931" w:rsidRDefault="00987969">
      <w:pPr>
        <w:pStyle w:val="Tekstpodstawowy"/>
        <w:spacing w:before="2"/>
      </w:pPr>
      <w:r>
        <w:t>Ogól</w:t>
      </w:r>
      <w:r>
        <w:t>ne zasady wykonywania robót podano w SST D-00.00.00. "Wymagania ogólne" pkt. 5.</w:t>
      </w:r>
    </w:p>
    <w:p w:rsidR="00496931" w:rsidRDefault="00987969">
      <w:pPr>
        <w:pStyle w:val="Heading4"/>
        <w:numPr>
          <w:ilvl w:val="1"/>
          <w:numId w:val="75"/>
        </w:numPr>
        <w:tabs>
          <w:tab w:val="left" w:pos="590"/>
        </w:tabs>
        <w:spacing w:before="7"/>
      </w:pPr>
      <w:r>
        <w:t>Roboty</w:t>
      </w:r>
      <w:r>
        <w:rPr>
          <w:spacing w:val="1"/>
        </w:rPr>
        <w:t xml:space="preserve"> </w:t>
      </w:r>
      <w:r>
        <w:t>przygotowawcze</w:t>
      </w:r>
    </w:p>
    <w:p w:rsidR="00496931" w:rsidRDefault="00987969">
      <w:pPr>
        <w:pStyle w:val="Tekstpodstawowy"/>
        <w:spacing w:before="1"/>
      </w:pPr>
      <w:r>
        <w:t>Wykonawca zobowiązany jest do przygotowania terenu budowy w zakresie :</w:t>
      </w:r>
    </w:p>
    <w:p w:rsidR="00496931" w:rsidRDefault="00987969">
      <w:pPr>
        <w:pStyle w:val="Akapitzlist"/>
        <w:numPr>
          <w:ilvl w:val="0"/>
          <w:numId w:val="73"/>
        </w:numPr>
        <w:tabs>
          <w:tab w:val="left" w:pos="401"/>
        </w:tabs>
        <w:ind w:left="400"/>
        <w:rPr>
          <w:sz w:val="20"/>
        </w:rPr>
      </w:pPr>
      <w:r>
        <w:rPr>
          <w:sz w:val="20"/>
        </w:rPr>
        <w:t>odwodnienia terenu budowy w zakresie i formie uzgodnionej z</w:t>
      </w:r>
      <w:r>
        <w:rPr>
          <w:spacing w:val="-16"/>
          <w:sz w:val="20"/>
        </w:rPr>
        <w:t xml:space="preserve"> </w:t>
      </w:r>
      <w:r>
        <w:rPr>
          <w:sz w:val="20"/>
        </w:rPr>
        <w:t>Inżynierem,</w:t>
      </w:r>
    </w:p>
    <w:p w:rsidR="00496931" w:rsidRDefault="00987969">
      <w:pPr>
        <w:pStyle w:val="Akapitzlist"/>
        <w:numPr>
          <w:ilvl w:val="0"/>
          <w:numId w:val="73"/>
        </w:numPr>
        <w:tabs>
          <w:tab w:val="left" w:pos="489"/>
        </w:tabs>
        <w:spacing w:line="244" w:lineRule="auto"/>
        <w:ind w:right="627" w:firstLine="0"/>
        <w:rPr>
          <w:sz w:val="20"/>
        </w:rPr>
      </w:pPr>
      <w:r>
        <w:rPr>
          <w:sz w:val="20"/>
        </w:rPr>
        <w:t>ewentualne czasowe przełożenie cieku do czasu wybudowania przepustu, wykonania wszelkich robót odcinających strumień wody i zabezpieczających roboty przed napływem wody,</w:t>
      </w:r>
      <w:r>
        <w:rPr>
          <w:spacing w:val="-22"/>
          <w:sz w:val="20"/>
        </w:rPr>
        <w:t xml:space="preserve"> </w:t>
      </w:r>
      <w:r>
        <w:rPr>
          <w:sz w:val="20"/>
        </w:rPr>
        <w:t>itp.</w:t>
      </w:r>
    </w:p>
    <w:p w:rsidR="00496931" w:rsidRDefault="00987969">
      <w:pPr>
        <w:pStyle w:val="Tekstpodstawowy"/>
        <w:spacing w:before="1" w:line="244" w:lineRule="auto"/>
        <w:ind w:right="627"/>
      </w:pPr>
      <w:r>
        <w:t>Obiekt zSSTanie wytyczony w terenie w ramach prac geodezyjnych na podstawie odręb</w:t>
      </w:r>
      <w:r>
        <w:t>nej dokumentacji geodezyjnej.</w:t>
      </w:r>
    </w:p>
    <w:p w:rsidR="00496931" w:rsidRDefault="00987969">
      <w:pPr>
        <w:pStyle w:val="Tekstpodstawowy"/>
        <w:spacing w:before="2" w:line="244" w:lineRule="auto"/>
        <w:ind w:right="627"/>
      </w:pPr>
      <w:r>
        <w:t>Ochrona przed zniszczeniem punktów głównych osi trasy i przepustu oraz wysokościowych zastabilizowanych w sposób trwały jak w SST D.01.01.01.</w:t>
      </w:r>
    </w:p>
    <w:p w:rsidR="00496931" w:rsidRDefault="00987969">
      <w:pPr>
        <w:pStyle w:val="Heading4"/>
        <w:numPr>
          <w:ilvl w:val="1"/>
          <w:numId w:val="75"/>
        </w:numPr>
        <w:tabs>
          <w:tab w:val="left" w:pos="590"/>
        </w:tabs>
      </w:pPr>
      <w:r>
        <w:t>Wykonanie wykopu w korpusie</w:t>
      </w:r>
      <w:r>
        <w:rPr>
          <w:spacing w:val="2"/>
        </w:rPr>
        <w:t xml:space="preserve"> </w:t>
      </w:r>
      <w:r>
        <w:t>drogi</w:t>
      </w:r>
    </w:p>
    <w:p w:rsidR="00496931" w:rsidRDefault="00496931">
      <w:pPr>
        <w:sectPr w:rsidR="00496931">
          <w:pgSz w:w="11900" w:h="16840"/>
          <w:pgMar w:top="1280" w:right="780" w:bottom="280" w:left="1040" w:header="607" w:footer="0" w:gutter="0"/>
          <w:cols w:space="708"/>
        </w:sectPr>
      </w:pPr>
    </w:p>
    <w:p w:rsidR="00496931" w:rsidRDefault="00496931">
      <w:pPr>
        <w:pStyle w:val="Tekstpodstawowy"/>
        <w:spacing w:before="6"/>
        <w:ind w:left="0"/>
        <w:rPr>
          <w:b/>
          <w:sz w:val="29"/>
        </w:rPr>
      </w:pPr>
    </w:p>
    <w:p w:rsidR="00496931" w:rsidRDefault="00496931">
      <w:pPr>
        <w:pStyle w:val="Tekstpodstawowy"/>
        <w:spacing w:before="91" w:line="244" w:lineRule="auto"/>
        <w:ind w:right="627"/>
        <w:jc w:val="both"/>
      </w:pPr>
      <w:r w:rsidRPr="00496931">
        <w:pict>
          <v:line id="_x0000_s1142" style="position:absolute;left:0;text-align:left;z-index:251625984;mso-position-horizontal-relative:page" from="62.4pt,5.75pt" to="507.95pt,5.75pt" strokeweight=".72pt">
            <w10:wrap anchorx="page"/>
          </v:line>
        </w:pict>
      </w:r>
      <w:r w:rsidR="00987969">
        <w:t>Roboty ziemne muszą być wykona</w:t>
      </w:r>
      <w:r w:rsidR="00987969">
        <w:t>ne zgodnie z Dokumentacją Projektową. Niezbędne odstępstwa od dokumentacji powinny być zaaprobowane przez Inżyniera. Dno wykopu powinno być wyrównane z dokładnością do ± 2,0 cm. Dno wykopu musi mieć nadany odpowiedni spadek zgodnie z kierunkiem przepływu c</w:t>
      </w:r>
      <w:r w:rsidR="00987969">
        <w:t>ieku.</w:t>
      </w:r>
    </w:p>
    <w:p w:rsidR="00496931" w:rsidRDefault="00987969">
      <w:pPr>
        <w:pStyle w:val="Heading4"/>
        <w:numPr>
          <w:ilvl w:val="1"/>
          <w:numId w:val="75"/>
        </w:numPr>
        <w:tabs>
          <w:tab w:val="left" w:pos="590"/>
        </w:tabs>
        <w:spacing w:before="4"/>
      </w:pPr>
      <w:r>
        <w:t>Wykonanie ławy pod przepust</w:t>
      </w:r>
    </w:p>
    <w:p w:rsidR="00496931" w:rsidRDefault="00987969">
      <w:pPr>
        <w:pStyle w:val="Tekstpodstawowy"/>
        <w:spacing w:line="244" w:lineRule="auto"/>
        <w:ind w:right="627"/>
      </w:pPr>
      <w:r>
        <w:t>Ławy fundamentowe powinny być wykonane zgodnie z dokumentacją projektową i SST grubości 10cm z betonu C8/10</w:t>
      </w:r>
    </w:p>
    <w:p w:rsidR="00496931" w:rsidRDefault="00987969">
      <w:pPr>
        <w:pStyle w:val="Heading4"/>
        <w:numPr>
          <w:ilvl w:val="1"/>
          <w:numId w:val="75"/>
        </w:numPr>
        <w:tabs>
          <w:tab w:val="left" w:pos="590"/>
        </w:tabs>
        <w:spacing w:before="4"/>
      </w:pPr>
      <w:r>
        <w:t>Układanie</w:t>
      </w:r>
      <w:r>
        <w:rPr>
          <w:spacing w:val="-1"/>
        </w:rPr>
        <w:t xml:space="preserve"> </w:t>
      </w:r>
      <w:r>
        <w:t>rur</w:t>
      </w:r>
    </w:p>
    <w:p w:rsidR="00496931" w:rsidRDefault="00987969">
      <w:pPr>
        <w:pStyle w:val="Tekstpodstawowy"/>
        <w:spacing w:line="244" w:lineRule="auto"/>
        <w:ind w:right="623"/>
        <w:jc w:val="both"/>
      </w:pPr>
      <w:r>
        <w:t xml:space="preserve">Odcinki rur należy łączyć za pomocą dSSTarczonych złączek PEHD dwudzielnych do wymaganych długości. </w:t>
      </w:r>
      <w:r>
        <w:t>Sposób łączenia powinien być zgodny z instrukcją producenta. Na wlotach i wylotach rury przycinać skośnie zgodnie z nachyleniem skarpy oraz dopasowując do kształtu ścianek czołwych. Przed zasypaniem rur należy sprawdzić czy w czasie układania nie doszło do</w:t>
      </w:r>
      <w:r>
        <w:t xml:space="preserve"> rozluźnienia połączeń. Rura po ułożeniu musi być zastabilizowana w taki sposób, by nie zmieniła swego położenia w czasie zasypywania.</w:t>
      </w:r>
    </w:p>
    <w:p w:rsidR="00496931" w:rsidRDefault="00987969">
      <w:pPr>
        <w:pStyle w:val="Heading4"/>
        <w:numPr>
          <w:ilvl w:val="1"/>
          <w:numId w:val="75"/>
        </w:numPr>
        <w:tabs>
          <w:tab w:val="left" w:pos="590"/>
        </w:tabs>
        <w:spacing w:before="6"/>
      </w:pPr>
      <w:r>
        <w:t>Wykonanie</w:t>
      </w:r>
      <w:r>
        <w:rPr>
          <w:spacing w:val="-1"/>
        </w:rPr>
        <w:t xml:space="preserve"> </w:t>
      </w:r>
      <w:r>
        <w:t>zasypki</w:t>
      </w:r>
    </w:p>
    <w:p w:rsidR="00496931" w:rsidRDefault="00987969">
      <w:pPr>
        <w:pStyle w:val="Tekstpodstawowy"/>
        <w:spacing w:line="244" w:lineRule="auto"/>
        <w:ind w:right="626" w:hanging="1"/>
        <w:jc w:val="both"/>
      </w:pPr>
      <w:r>
        <w:t xml:space="preserve">Wykop na całej szerokości, należy zasypywać mieszanką kruszywa o frakcji 0/20 </w:t>
      </w:r>
      <w:r>
        <w:rPr>
          <w:spacing w:val="-3"/>
        </w:rPr>
        <w:t xml:space="preserve">mm. </w:t>
      </w:r>
      <w:r>
        <w:t>Mogą to być mieszanki</w:t>
      </w:r>
      <w:r>
        <w:t xml:space="preserve"> żwirowe, żwirowo-klińcowe. Wymagany wskaźnik zagęszczenia zasypki Is≥0,97. Na zasypce układane będą warstwy</w:t>
      </w:r>
      <w:r>
        <w:rPr>
          <w:spacing w:val="-12"/>
        </w:rPr>
        <w:t xml:space="preserve"> </w:t>
      </w:r>
      <w:r>
        <w:t>konstrukcyjne</w:t>
      </w:r>
      <w:r>
        <w:rPr>
          <w:spacing w:val="-9"/>
        </w:rPr>
        <w:t xml:space="preserve"> </w:t>
      </w:r>
      <w:r>
        <w:t>nawierzchni.</w:t>
      </w:r>
      <w:r>
        <w:rPr>
          <w:spacing w:val="-8"/>
        </w:rPr>
        <w:t xml:space="preserve"> </w:t>
      </w:r>
      <w:r>
        <w:t>W</w:t>
      </w:r>
      <w:r>
        <w:rPr>
          <w:spacing w:val="-8"/>
        </w:rPr>
        <w:t xml:space="preserve"> </w:t>
      </w:r>
      <w:r>
        <w:t>czasie</w:t>
      </w:r>
      <w:r>
        <w:rPr>
          <w:spacing w:val="-8"/>
        </w:rPr>
        <w:t xml:space="preserve"> </w:t>
      </w:r>
      <w:r>
        <w:t>zagęszczania</w:t>
      </w:r>
      <w:r>
        <w:rPr>
          <w:spacing w:val="-9"/>
        </w:rPr>
        <w:t xml:space="preserve"> </w:t>
      </w:r>
      <w:r>
        <w:t>zasypki</w:t>
      </w:r>
      <w:r>
        <w:rPr>
          <w:spacing w:val="-11"/>
        </w:rPr>
        <w:t xml:space="preserve"> </w:t>
      </w:r>
      <w:r>
        <w:t>należy</w:t>
      </w:r>
      <w:r>
        <w:rPr>
          <w:spacing w:val="-14"/>
        </w:rPr>
        <w:t xml:space="preserve"> </w:t>
      </w:r>
      <w:r>
        <w:t>stale</w:t>
      </w:r>
      <w:r>
        <w:rPr>
          <w:spacing w:val="-11"/>
        </w:rPr>
        <w:t xml:space="preserve"> </w:t>
      </w:r>
      <w:r>
        <w:t>kontrolować</w:t>
      </w:r>
      <w:r>
        <w:rPr>
          <w:spacing w:val="-11"/>
        </w:rPr>
        <w:t xml:space="preserve"> </w:t>
      </w:r>
      <w:r>
        <w:t>wymiary</w:t>
      </w:r>
      <w:r>
        <w:rPr>
          <w:spacing w:val="-13"/>
        </w:rPr>
        <w:t xml:space="preserve"> </w:t>
      </w:r>
      <w:r>
        <w:t>wewnętrzne przepustu. Kontrolę taką wykonuje się systemem</w:t>
      </w:r>
      <w:r>
        <w:t xml:space="preserve"> pomiarowym w pionie i poziomie, w wielu punktach przekroju poprzecznego. Nie dopuszcza się przemieszczeń większych niż 2 % rozpiętości</w:t>
      </w:r>
      <w:r>
        <w:rPr>
          <w:spacing w:val="-12"/>
        </w:rPr>
        <w:t xml:space="preserve"> </w:t>
      </w:r>
      <w:r>
        <w:t>przepustu.</w:t>
      </w:r>
    </w:p>
    <w:p w:rsidR="00496931" w:rsidRDefault="00987969">
      <w:pPr>
        <w:pStyle w:val="Heading4"/>
        <w:numPr>
          <w:ilvl w:val="1"/>
          <w:numId w:val="75"/>
        </w:numPr>
        <w:tabs>
          <w:tab w:val="left" w:pos="590"/>
        </w:tabs>
        <w:spacing w:before="6"/>
      </w:pPr>
      <w:r>
        <w:t>Wykonanie ścianek czołowych na wlotach i wylotach</w:t>
      </w:r>
      <w:r>
        <w:rPr>
          <w:spacing w:val="-4"/>
        </w:rPr>
        <w:t xml:space="preserve"> </w:t>
      </w:r>
      <w:r>
        <w:t>przepustów</w:t>
      </w:r>
    </w:p>
    <w:p w:rsidR="00496931" w:rsidRDefault="00987969">
      <w:pPr>
        <w:pStyle w:val="Tekstpodstawowy"/>
        <w:spacing w:line="244" w:lineRule="auto"/>
        <w:ind w:right="627"/>
      </w:pPr>
      <w:r>
        <w:t>Wlot i wylot przepustów z rur PEHD należy umocnić ściankami czołowymi zgodnie z dokumentacją projektową. Deskowanie ścianek czołowych wykonywanych z betonu „na mokro” należy wykonać wg PN-B-06251. Betonowanie należy wykonywać wg PN-B-06253. Klasa betonu po</w:t>
      </w:r>
      <w:r>
        <w:t>winna być nie mniejsza niż C25/30. Powierzchnie elementów betonowych, które po zasypaniu znajdą się pod ziemią, należy zagruntować przez: dwukrotne smarowanie betonu emulsją kationową w przypadku powierzchni wilgotnych, smarowanie roztworem asfaltowym w pr</w:t>
      </w:r>
      <w:r>
        <w:t>zypadku powierzchni suchych, lub innymi metodami zaakceptowanymi przez Inżyniera.</w:t>
      </w:r>
    </w:p>
    <w:p w:rsidR="00496931" w:rsidRDefault="00496931">
      <w:pPr>
        <w:pStyle w:val="Tekstpodstawowy"/>
        <w:spacing w:before="3"/>
        <w:ind w:left="0"/>
        <w:rPr>
          <w:sz w:val="21"/>
        </w:rPr>
      </w:pPr>
    </w:p>
    <w:p w:rsidR="00496931" w:rsidRDefault="00987969">
      <w:pPr>
        <w:pStyle w:val="Heading1"/>
        <w:numPr>
          <w:ilvl w:val="0"/>
          <w:numId w:val="75"/>
        </w:numPr>
        <w:tabs>
          <w:tab w:val="left" w:pos="477"/>
        </w:tabs>
        <w:jc w:val="both"/>
      </w:pPr>
      <w:r>
        <w:t>KONTROLA JAKOŚCI</w:t>
      </w:r>
      <w:r>
        <w:rPr>
          <w:spacing w:val="-2"/>
        </w:rPr>
        <w:t xml:space="preserve"> </w:t>
      </w:r>
      <w:r>
        <w:t>ROBÓT</w:t>
      </w:r>
    </w:p>
    <w:p w:rsidR="00496931" w:rsidRDefault="00987969">
      <w:pPr>
        <w:pStyle w:val="Tekstpodstawowy"/>
        <w:spacing w:before="2"/>
        <w:jc w:val="both"/>
      </w:pPr>
      <w:r>
        <w:t>Ogólne wymagania dotyczące kontroli jakości robót podano SST D-M.00.00.00. "Wymagania ogólne" pkt. 6.</w:t>
      </w:r>
    </w:p>
    <w:p w:rsidR="00496931" w:rsidRDefault="00987969">
      <w:pPr>
        <w:pStyle w:val="Heading4"/>
        <w:numPr>
          <w:ilvl w:val="1"/>
          <w:numId w:val="75"/>
        </w:numPr>
        <w:tabs>
          <w:tab w:val="left" w:pos="590"/>
        </w:tabs>
        <w:spacing w:before="7"/>
        <w:jc w:val="both"/>
      </w:pPr>
      <w:r>
        <w:t>Badanie przed rozpoczęciem</w:t>
      </w:r>
      <w:r>
        <w:rPr>
          <w:spacing w:val="-6"/>
        </w:rPr>
        <w:t xml:space="preserve"> </w:t>
      </w:r>
      <w:r>
        <w:t>robót</w:t>
      </w:r>
    </w:p>
    <w:p w:rsidR="00496931" w:rsidRDefault="00987969">
      <w:pPr>
        <w:pStyle w:val="Tekstpodstawowy"/>
        <w:spacing w:before="1"/>
        <w:jc w:val="both"/>
      </w:pPr>
      <w:r>
        <w:t>Przed przystąpieniem do robót Wykonawca powinien:</w:t>
      </w:r>
    </w:p>
    <w:p w:rsidR="00496931" w:rsidRDefault="00987969">
      <w:pPr>
        <w:pStyle w:val="Akapitzlist"/>
        <w:numPr>
          <w:ilvl w:val="0"/>
          <w:numId w:val="73"/>
        </w:numPr>
        <w:tabs>
          <w:tab w:val="left" w:pos="463"/>
        </w:tabs>
        <w:spacing w:line="244" w:lineRule="auto"/>
        <w:ind w:right="627" w:firstLine="0"/>
        <w:rPr>
          <w:sz w:val="20"/>
        </w:rPr>
      </w:pPr>
      <w:r>
        <w:rPr>
          <w:sz w:val="20"/>
        </w:rPr>
        <w:t xml:space="preserve">uzyskać </w:t>
      </w:r>
      <w:r>
        <w:rPr>
          <w:spacing w:val="-3"/>
          <w:sz w:val="20"/>
        </w:rPr>
        <w:t xml:space="preserve">wymagane </w:t>
      </w:r>
      <w:r>
        <w:rPr>
          <w:sz w:val="20"/>
        </w:rPr>
        <w:t>dokumenty, dopuszczające wyroby budowlane do obrotu i powszechnego stosowania (certyfikaty</w:t>
      </w:r>
      <w:r>
        <w:rPr>
          <w:spacing w:val="-7"/>
          <w:sz w:val="20"/>
        </w:rPr>
        <w:t xml:space="preserve"> </w:t>
      </w:r>
      <w:r>
        <w:rPr>
          <w:sz w:val="20"/>
        </w:rPr>
        <w:t>zgodności,</w:t>
      </w:r>
      <w:r>
        <w:rPr>
          <w:spacing w:val="-2"/>
          <w:sz w:val="20"/>
        </w:rPr>
        <w:t xml:space="preserve"> </w:t>
      </w:r>
      <w:r>
        <w:rPr>
          <w:sz w:val="20"/>
        </w:rPr>
        <w:t>deklaracje</w:t>
      </w:r>
      <w:r>
        <w:rPr>
          <w:spacing w:val="-3"/>
          <w:sz w:val="20"/>
        </w:rPr>
        <w:t xml:space="preserve"> </w:t>
      </w:r>
      <w:r>
        <w:rPr>
          <w:sz w:val="20"/>
        </w:rPr>
        <w:t>zgodności,</w:t>
      </w:r>
      <w:r>
        <w:rPr>
          <w:spacing w:val="-2"/>
          <w:sz w:val="20"/>
        </w:rPr>
        <w:t xml:space="preserve"> </w:t>
      </w:r>
      <w:r>
        <w:rPr>
          <w:sz w:val="20"/>
        </w:rPr>
        <w:t>ew.</w:t>
      </w:r>
      <w:r>
        <w:rPr>
          <w:spacing w:val="-2"/>
          <w:sz w:val="20"/>
        </w:rPr>
        <w:t xml:space="preserve"> </w:t>
      </w:r>
      <w:r>
        <w:rPr>
          <w:sz w:val="20"/>
        </w:rPr>
        <w:t>badania</w:t>
      </w:r>
      <w:r>
        <w:rPr>
          <w:spacing w:val="-3"/>
          <w:sz w:val="20"/>
        </w:rPr>
        <w:t xml:space="preserve"> </w:t>
      </w:r>
      <w:r>
        <w:rPr>
          <w:sz w:val="20"/>
        </w:rPr>
        <w:t>materiałów</w:t>
      </w:r>
      <w:r>
        <w:rPr>
          <w:spacing w:val="-8"/>
          <w:sz w:val="20"/>
        </w:rPr>
        <w:t xml:space="preserve"> </w:t>
      </w:r>
      <w:r>
        <w:rPr>
          <w:sz w:val="20"/>
        </w:rPr>
        <w:t>wykonane</w:t>
      </w:r>
      <w:r>
        <w:rPr>
          <w:spacing w:val="-3"/>
          <w:sz w:val="20"/>
        </w:rPr>
        <w:t xml:space="preserve"> </w:t>
      </w:r>
      <w:r>
        <w:rPr>
          <w:sz w:val="20"/>
        </w:rPr>
        <w:t>przez</w:t>
      </w:r>
      <w:r>
        <w:rPr>
          <w:spacing w:val="-2"/>
          <w:sz w:val="20"/>
        </w:rPr>
        <w:t xml:space="preserve"> </w:t>
      </w:r>
      <w:r>
        <w:rPr>
          <w:sz w:val="20"/>
        </w:rPr>
        <w:t>dSSTawców</w:t>
      </w:r>
      <w:r>
        <w:rPr>
          <w:spacing w:val="-8"/>
          <w:sz w:val="20"/>
        </w:rPr>
        <w:t xml:space="preserve"> </w:t>
      </w:r>
      <w:r>
        <w:rPr>
          <w:sz w:val="20"/>
        </w:rPr>
        <w:t>itp.),</w:t>
      </w:r>
    </w:p>
    <w:p w:rsidR="00496931" w:rsidRDefault="00987969">
      <w:pPr>
        <w:pStyle w:val="Akapitzlist"/>
        <w:numPr>
          <w:ilvl w:val="0"/>
          <w:numId w:val="73"/>
        </w:numPr>
        <w:tabs>
          <w:tab w:val="left" w:pos="400"/>
        </w:tabs>
        <w:spacing w:before="1"/>
        <w:ind w:left="399" w:hanging="163"/>
        <w:jc w:val="both"/>
        <w:rPr>
          <w:sz w:val="20"/>
        </w:rPr>
      </w:pPr>
      <w:r>
        <w:rPr>
          <w:sz w:val="20"/>
        </w:rPr>
        <w:t xml:space="preserve">sprawdzić </w:t>
      </w:r>
      <w:r>
        <w:rPr>
          <w:sz w:val="20"/>
        </w:rPr>
        <w:t>cechy zewnętrzne gotowych</w:t>
      </w:r>
      <w:r>
        <w:rPr>
          <w:spacing w:val="-7"/>
          <w:sz w:val="20"/>
        </w:rPr>
        <w:t xml:space="preserve"> </w:t>
      </w:r>
      <w:r>
        <w:rPr>
          <w:sz w:val="20"/>
        </w:rPr>
        <w:t>materiałów.</w:t>
      </w:r>
    </w:p>
    <w:p w:rsidR="00496931" w:rsidRDefault="00987969">
      <w:pPr>
        <w:pStyle w:val="Tekstpodstawowy"/>
        <w:spacing w:before="6"/>
        <w:jc w:val="both"/>
      </w:pPr>
      <w:r>
        <w:t>Wszystkie dokumenty oraz wyniki badań Wykonawca przedstawia Inżynierowi do akceptacji.</w:t>
      </w:r>
    </w:p>
    <w:p w:rsidR="00496931" w:rsidRDefault="00987969">
      <w:pPr>
        <w:pStyle w:val="Heading4"/>
        <w:spacing w:before="7"/>
        <w:ind w:left="236" w:firstLine="0"/>
        <w:jc w:val="both"/>
      </w:pPr>
      <w:r>
        <w:t>6.2 Kontrola i badania w trakcie robót</w:t>
      </w:r>
    </w:p>
    <w:p w:rsidR="00496931" w:rsidRDefault="00987969">
      <w:pPr>
        <w:pStyle w:val="Tekstpodstawowy"/>
        <w:spacing w:before="1"/>
        <w:jc w:val="both"/>
      </w:pPr>
      <w:r>
        <w:t>Kontrola i badania w trakcie robót w szczególności obejmuje:</w:t>
      </w:r>
    </w:p>
    <w:p w:rsidR="00496931" w:rsidRDefault="00987969">
      <w:pPr>
        <w:pStyle w:val="Akapitzlist"/>
        <w:numPr>
          <w:ilvl w:val="0"/>
          <w:numId w:val="73"/>
        </w:numPr>
        <w:tabs>
          <w:tab w:val="left" w:pos="451"/>
        </w:tabs>
        <w:ind w:left="450" w:hanging="163"/>
        <w:jc w:val="both"/>
        <w:rPr>
          <w:sz w:val="20"/>
        </w:rPr>
      </w:pPr>
      <w:r>
        <w:rPr>
          <w:sz w:val="20"/>
        </w:rPr>
        <w:t xml:space="preserve">prawidłowość wykonania wykopów </w:t>
      </w:r>
      <w:r>
        <w:rPr>
          <w:sz w:val="20"/>
        </w:rPr>
        <w:t>pod kątem właściwych rzędnych oraz</w:t>
      </w:r>
      <w:r>
        <w:rPr>
          <w:spacing w:val="-21"/>
          <w:sz w:val="20"/>
        </w:rPr>
        <w:t xml:space="preserve"> </w:t>
      </w:r>
      <w:r>
        <w:rPr>
          <w:sz w:val="20"/>
        </w:rPr>
        <w:t>spadków;</w:t>
      </w:r>
    </w:p>
    <w:p w:rsidR="00496931" w:rsidRDefault="00987969">
      <w:pPr>
        <w:pStyle w:val="Akapitzlist"/>
        <w:numPr>
          <w:ilvl w:val="0"/>
          <w:numId w:val="73"/>
        </w:numPr>
        <w:tabs>
          <w:tab w:val="left" w:pos="400"/>
        </w:tabs>
        <w:ind w:left="399" w:hanging="163"/>
        <w:jc w:val="both"/>
        <w:rPr>
          <w:sz w:val="20"/>
        </w:rPr>
      </w:pPr>
      <w:r>
        <w:rPr>
          <w:sz w:val="20"/>
        </w:rPr>
        <w:t xml:space="preserve">prawidłowość wykonania i zagęszczenia podsypki w 3 miejscach, wskaźnik zagęszczenia </w:t>
      </w:r>
      <w:r>
        <w:rPr>
          <w:spacing w:val="-3"/>
          <w:sz w:val="20"/>
        </w:rPr>
        <w:t xml:space="preserve">wg </w:t>
      </w:r>
      <w:r>
        <w:rPr>
          <w:sz w:val="20"/>
        </w:rPr>
        <w:t>pkt.</w:t>
      </w:r>
      <w:r>
        <w:rPr>
          <w:spacing w:val="-26"/>
          <w:sz w:val="20"/>
        </w:rPr>
        <w:t xml:space="preserve"> </w:t>
      </w:r>
      <w:r>
        <w:rPr>
          <w:sz w:val="20"/>
        </w:rPr>
        <w:t>5.3;</w:t>
      </w:r>
    </w:p>
    <w:p w:rsidR="00496931" w:rsidRDefault="00987969">
      <w:pPr>
        <w:pStyle w:val="Akapitzlist"/>
        <w:numPr>
          <w:ilvl w:val="0"/>
          <w:numId w:val="73"/>
        </w:numPr>
        <w:tabs>
          <w:tab w:val="left" w:pos="400"/>
        </w:tabs>
        <w:ind w:left="399" w:hanging="163"/>
        <w:jc w:val="both"/>
        <w:rPr>
          <w:sz w:val="20"/>
        </w:rPr>
      </w:pPr>
      <w:r>
        <w:rPr>
          <w:sz w:val="20"/>
        </w:rPr>
        <w:t>przycięcie i połączenie rur łącznikami,</w:t>
      </w:r>
    </w:p>
    <w:p w:rsidR="00496931" w:rsidRDefault="00987969">
      <w:pPr>
        <w:pStyle w:val="Akapitzlist"/>
        <w:numPr>
          <w:ilvl w:val="0"/>
          <w:numId w:val="73"/>
        </w:numPr>
        <w:tabs>
          <w:tab w:val="left" w:pos="400"/>
        </w:tabs>
        <w:ind w:left="399" w:hanging="163"/>
        <w:jc w:val="both"/>
        <w:rPr>
          <w:sz w:val="20"/>
        </w:rPr>
      </w:pPr>
      <w:r>
        <w:rPr>
          <w:sz w:val="20"/>
        </w:rPr>
        <w:t>ułożenie rur wraz z kontrolą rzędnych wlotu i</w:t>
      </w:r>
      <w:r>
        <w:rPr>
          <w:spacing w:val="-5"/>
          <w:sz w:val="20"/>
        </w:rPr>
        <w:t xml:space="preserve"> </w:t>
      </w:r>
      <w:r>
        <w:rPr>
          <w:sz w:val="20"/>
        </w:rPr>
        <w:t>wylotu;</w:t>
      </w:r>
    </w:p>
    <w:p w:rsidR="00496931" w:rsidRDefault="00987969">
      <w:pPr>
        <w:pStyle w:val="Akapitzlist"/>
        <w:numPr>
          <w:ilvl w:val="0"/>
          <w:numId w:val="73"/>
        </w:numPr>
        <w:tabs>
          <w:tab w:val="left" w:pos="400"/>
        </w:tabs>
        <w:spacing w:before="6"/>
        <w:ind w:left="399" w:hanging="163"/>
        <w:jc w:val="both"/>
        <w:rPr>
          <w:sz w:val="20"/>
        </w:rPr>
      </w:pPr>
      <w:r>
        <w:rPr>
          <w:sz w:val="20"/>
        </w:rPr>
        <w:t xml:space="preserve">prawidłowość wykonania zasypki, wskaźnik zagęszczenia </w:t>
      </w:r>
      <w:r>
        <w:rPr>
          <w:spacing w:val="-3"/>
          <w:sz w:val="20"/>
        </w:rPr>
        <w:t xml:space="preserve">wg </w:t>
      </w:r>
      <w:r>
        <w:rPr>
          <w:sz w:val="20"/>
        </w:rPr>
        <w:t>pkt.</w:t>
      </w:r>
      <w:r>
        <w:rPr>
          <w:spacing w:val="-3"/>
          <w:sz w:val="20"/>
        </w:rPr>
        <w:t xml:space="preserve"> </w:t>
      </w:r>
      <w:r>
        <w:rPr>
          <w:sz w:val="20"/>
        </w:rPr>
        <w:t>5.5;</w:t>
      </w:r>
    </w:p>
    <w:p w:rsidR="00496931" w:rsidRDefault="00987969">
      <w:pPr>
        <w:pStyle w:val="Akapitzlist"/>
        <w:numPr>
          <w:ilvl w:val="0"/>
          <w:numId w:val="73"/>
        </w:numPr>
        <w:tabs>
          <w:tab w:val="left" w:pos="400"/>
        </w:tabs>
        <w:ind w:left="399" w:hanging="163"/>
        <w:jc w:val="both"/>
        <w:rPr>
          <w:sz w:val="20"/>
        </w:rPr>
      </w:pPr>
      <w:r>
        <w:rPr>
          <w:sz w:val="20"/>
        </w:rPr>
        <w:t>prawidłowość umocnienia wlotu i wylotu</w:t>
      </w:r>
      <w:r>
        <w:rPr>
          <w:spacing w:val="-5"/>
          <w:sz w:val="20"/>
        </w:rPr>
        <w:t xml:space="preserve"> </w:t>
      </w:r>
      <w:r>
        <w:rPr>
          <w:sz w:val="20"/>
        </w:rPr>
        <w:t>przepustu.</w:t>
      </w:r>
    </w:p>
    <w:p w:rsidR="00496931" w:rsidRDefault="00496931">
      <w:pPr>
        <w:pStyle w:val="Tekstpodstawowy"/>
        <w:spacing w:before="4"/>
        <w:ind w:left="0"/>
        <w:rPr>
          <w:sz w:val="21"/>
        </w:rPr>
      </w:pPr>
    </w:p>
    <w:p w:rsidR="00496931" w:rsidRDefault="00987969">
      <w:pPr>
        <w:pStyle w:val="Heading1"/>
        <w:numPr>
          <w:ilvl w:val="0"/>
          <w:numId w:val="75"/>
        </w:numPr>
        <w:tabs>
          <w:tab w:val="left" w:pos="477"/>
        </w:tabs>
        <w:spacing w:before="1"/>
        <w:jc w:val="both"/>
      </w:pPr>
      <w:r>
        <w:t>OBMIAR</w:t>
      </w:r>
      <w:r>
        <w:rPr>
          <w:spacing w:val="-2"/>
        </w:rPr>
        <w:t xml:space="preserve"> </w:t>
      </w:r>
      <w:r>
        <w:t>ROBÓT</w:t>
      </w:r>
    </w:p>
    <w:p w:rsidR="00496931" w:rsidRDefault="00987969">
      <w:pPr>
        <w:pStyle w:val="Tekstpodstawowy"/>
        <w:spacing w:before="1"/>
        <w:jc w:val="both"/>
      </w:pPr>
      <w:r>
        <w:t>Ogólne zasady obmiaru robót podano w SST D-M.00.00.00. „Wymagania ogólne” pkt. 7.</w:t>
      </w:r>
    </w:p>
    <w:p w:rsidR="00496931" w:rsidRDefault="00987969">
      <w:pPr>
        <w:pStyle w:val="Heading4"/>
        <w:numPr>
          <w:ilvl w:val="1"/>
          <w:numId w:val="75"/>
        </w:numPr>
        <w:tabs>
          <w:tab w:val="left" w:pos="590"/>
        </w:tabs>
        <w:spacing w:before="8"/>
        <w:jc w:val="both"/>
      </w:pPr>
      <w:r>
        <w:t>JednSSTka obmiarowa</w:t>
      </w:r>
    </w:p>
    <w:p w:rsidR="00496931" w:rsidRDefault="00987969">
      <w:pPr>
        <w:pStyle w:val="Tekstpodstawowy"/>
        <w:jc w:val="both"/>
      </w:pPr>
      <w:r>
        <w:t>JednSSTką obmiarową jest m (metr) ułożonego przepustu danej średnicy.</w:t>
      </w:r>
    </w:p>
    <w:p w:rsidR="00496931" w:rsidRDefault="00496931">
      <w:pPr>
        <w:pStyle w:val="Tekstpodstawowy"/>
        <w:spacing w:before="5"/>
        <w:ind w:left="0"/>
        <w:rPr>
          <w:sz w:val="21"/>
        </w:rPr>
      </w:pPr>
    </w:p>
    <w:p w:rsidR="00496931" w:rsidRDefault="00987969">
      <w:pPr>
        <w:pStyle w:val="Heading1"/>
        <w:numPr>
          <w:ilvl w:val="0"/>
          <w:numId w:val="75"/>
        </w:numPr>
        <w:tabs>
          <w:tab w:val="left" w:pos="477"/>
        </w:tabs>
        <w:jc w:val="both"/>
      </w:pPr>
      <w:r>
        <w:t>ODBIÓR</w:t>
      </w:r>
      <w:r>
        <w:rPr>
          <w:spacing w:val="-2"/>
        </w:rPr>
        <w:t xml:space="preserve"> </w:t>
      </w:r>
      <w:r>
        <w:t>ROBÓT</w:t>
      </w:r>
    </w:p>
    <w:p w:rsidR="00496931" w:rsidRDefault="00987969">
      <w:pPr>
        <w:pStyle w:val="Tekstpodstawowy"/>
        <w:spacing w:before="1"/>
        <w:jc w:val="both"/>
      </w:pPr>
      <w:r>
        <w:t>Ogólne wymagania dotyczące obmiaru robót podano SST D-M.00.00.00."Wymagania ogólne pkt. 7.</w:t>
      </w:r>
    </w:p>
    <w:p w:rsidR="00496931" w:rsidRDefault="00987969">
      <w:pPr>
        <w:pStyle w:val="Tekstpodstawowy"/>
        <w:spacing w:before="5" w:line="244" w:lineRule="auto"/>
        <w:ind w:right="627"/>
      </w:pPr>
      <w:r>
        <w:t>Roboty uznaje się za wykonane zgodnie z SST, Dokumentacją Projektową i poleceniam</w:t>
      </w:r>
      <w:r>
        <w:t>i Inżyniera, jeżeli wszystkie badania i pomiary z zachowaniem odpowiednich tolerancji dały wyniki pozytywne.</w:t>
      </w:r>
    </w:p>
    <w:p w:rsidR="00496931" w:rsidRDefault="00496931">
      <w:pPr>
        <w:pStyle w:val="Tekstpodstawowy"/>
        <w:spacing w:before="1"/>
        <w:ind w:left="0"/>
        <w:rPr>
          <w:sz w:val="21"/>
        </w:rPr>
      </w:pPr>
    </w:p>
    <w:p w:rsidR="00496931" w:rsidRDefault="00987969">
      <w:pPr>
        <w:pStyle w:val="Heading1"/>
        <w:numPr>
          <w:ilvl w:val="0"/>
          <w:numId w:val="75"/>
        </w:numPr>
        <w:tabs>
          <w:tab w:val="left" w:pos="477"/>
        </w:tabs>
        <w:jc w:val="both"/>
      </w:pPr>
      <w:r>
        <w:t>PODSTAWA</w:t>
      </w:r>
      <w:r>
        <w:rPr>
          <w:spacing w:val="-2"/>
        </w:rPr>
        <w:t xml:space="preserve"> </w:t>
      </w:r>
      <w:r>
        <w:t>PŁATNOŚCI</w:t>
      </w:r>
    </w:p>
    <w:p w:rsidR="00496931" w:rsidRDefault="00987969">
      <w:pPr>
        <w:pStyle w:val="Tekstpodstawowy"/>
        <w:spacing w:before="2"/>
        <w:jc w:val="both"/>
      </w:pPr>
      <w:r>
        <w:t>Ogólne ustalenia dotyczące podstawy płatności podano w SST D-M.00.00.00. "Wymagania ogólne" pkt. 9.</w:t>
      </w:r>
    </w:p>
    <w:p w:rsidR="00496931" w:rsidRDefault="00987969">
      <w:pPr>
        <w:pStyle w:val="Akapitzlist"/>
        <w:numPr>
          <w:ilvl w:val="1"/>
          <w:numId w:val="75"/>
        </w:numPr>
        <w:tabs>
          <w:tab w:val="left" w:pos="590"/>
        </w:tabs>
        <w:jc w:val="both"/>
        <w:rPr>
          <w:sz w:val="20"/>
        </w:rPr>
      </w:pPr>
      <w:r>
        <w:rPr>
          <w:sz w:val="20"/>
        </w:rPr>
        <w:t>Cena</w:t>
      </w:r>
      <w:r>
        <w:rPr>
          <w:spacing w:val="-1"/>
          <w:sz w:val="20"/>
        </w:rPr>
        <w:t xml:space="preserve"> </w:t>
      </w:r>
      <w:r>
        <w:rPr>
          <w:sz w:val="20"/>
        </w:rPr>
        <w:t>jednSSTkowa</w:t>
      </w:r>
    </w:p>
    <w:p w:rsidR="00496931" w:rsidRDefault="00987969">
      <w:pPr>
        <w:pStyle w:val="Tekstpodstawowy"/>
        <w:spacing w:before="5"/>
        <w:jc w:val="both"/>
      </w:pPr>
      <w:r>
        <w:t>Cena jednSSTkowa 1 m przepustu obejmuje:</w:t>
      </w:r>
    </w:p>
    <w:p w:rsidR="00496931" w:rsidRDefault="00987969">
      <w:pPr>
        <w:pStyle w:val="Akapitzlist"/>
        <w:numPr>
          <w:ilvl w:val="0"/>
          <w:numId w:val="71"/>
        </w:numPr>
        <w:tabs>
          <w:tab w:val="left" w:pos="352"/>
        </w:tabs>
        <w:ind w:hanging="115"/>
        <w:jc w:val="both"/>
        <w:rPr>
          <w:sz w:val="20"/>
        </w:rPr>
      </w:pPr>
      <w:r>
        <w:rPr>
          <w:sz w:val="20"/>
        </w:rPr>
        <w:t>oznakowanie miejsca</w:t>
      </w:r>
      <w:r>
        <w:rPr>
          <w:spacing w:val="-1"/>
          <w:sz w:val="20"/>
        </w:rPr>
        <w:t xml:space="preserve"> </w:t>
      </w:r>
      <w:r>
        <w:rPr>
          <w:sz w:val="20"/>
        </w:rPr>
        <w:t>robót,</w:t>
      </w:r>
    </w:p>
    <w:p w:rsidR="00496931" w:rsidRDefault="00987969">
      <w:pPr>
        <w:pStyle w:val="Akapitzlist"/>
        <w:numPr>
          <w:ilvl w:val="0"/>
          <w:numId w:val="71"/>
        </w:numPr>
        <w:tabs>
          <w:tab w:val="left" w:pos="352"/>
        </w:tabs>
        <w:spacing w:before="6"/>
        <w:ind w:hanging="115"/>
        <w:jc w:val="both"/>
        <w:rPr>
          <w:sz w:val="20"/>
        </w:rPr>
      </w:pPr>
      <w:r>
        <w:rPr>
          <w:sz w:val="20"/>
        </w:rPr>
        <w:t>zakup, dSSTarczenie i składowanie</w:t>
      </w:r>
      <w:r>
        <w:rPr>
          <w:spacing w:val="-1"/>
          <w:sz w:val="20"/>
        </w:rPr>
        <w:t xml:space="preserve"> </w:t>
      </w:r>
      <w:r>
        <w:rPr>
          <w:sz w:val="20"/>
        </w:rPr>
        <w:t>materiałów,</w:t>
      </w:r>
    </w:p>
    <w:p w:rsidR="00496931" w:rsidRDefault="00496931">
      <w:pPr>
        <w:jc w:val="both"/>
        <w:rPr>
          <w:sz w:val="20"/>
        </w:rPr>
        <w:sectPr w:rsidR="00496931">
          <w:headerReference w:type="default" r:id="rId15"/>
          <w:pgSz w:w="11900" w:h="16840"/>
          <w:pgMar w:top="840" w:right="780" w:bottom="280" w:left="1040" w:header="607" w:footer="0" w:gutter="0"/>
          <w:pgNumType w:start="49"/>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40" style="width:445.6pt;height:.75pt;mso-position-horizontal-relative:char;mso-position-vertical-relative:line" coordsize="8912,15">
            <v:line id="_x0000_s1141" style="position:absolute" from="0,7" to="8911,7" strokeweight=".72pt"/>
            <w10:wrap type="none"/>
            <w10:anchorlock/>
          </v:group>
        </w:pict>
      </w:r>
    </w:p>
    <w:p w:rsidR="00496931" w:rsidRDefault="00987969">
      <w:pPr>
        <w:pStyle w:val="Akapitzlist"/>
        <w:numPr>
          <w:ilvl w:val="0"/>
          <w:numId w:val="71"/>
        </w:numPr>
        <w:tabs>
          <w:tab w:val="left" w:pos="352"/>
        </w:tabs>
        <w:spacing w:before="0"/>
        <w:ind w:left="352"/>
        <w:rPr>
          <w:sz w:val="20"/>
        </w:rPr>
      </w:pPr>
      <w:r>
        <w:rPr>
          <w:sz w:val="20"/>
        </w:rPr>
        <w:t>koszt zapewnienia niezbędnych czynników</w:t>
      </w:r>
      <w:r>
        <w:rPr>
          <w:spacing w:val="-8"/>
          <w:sz w:val="20"/>
        </w:rPr>
        <w:t xml:space="preserve"> </w:t>
      </w:r>
      <w:r>
        <w:rPr>
          <w:sz w:val="20"/>
        </w:rPr>
        <w:t>produkcji,</w:t>
      </w:r>
    </w:p>
    <w:p w:rsidR="00496931" w:rsidRDefault="00987969">
      <w:pPr>
        <w:pStyle w:val="Akapitzlist"/>
        <w:numPr>
          <w:ilvl w:val="0"/>
          <w:numId w:val="71"/>
        </w:numPr>
        <w:tabs>
          <w:tab w:val="left" w:pos="352"/>
        </w:tabs>
        <w:ind w:left="352"/>
        <w:rPr>
          <w:sz w:val="20"/>
        </w:rPr>
      </w:pPr>
      <w:r>
        <w:rPr>
          <w:sz w:val="20"/>
        </w:rPr>
        <w:t>roboty pomiarowe i</w:t>
      </w:r>
      <w:r>
        <w:rPr>
          <w:spacing w:val="-5"/>
          <w:sz w:val="20"/>
        </w:rPr>
        <w:t xml:space="preserve"> </w:t>
      </w:r>
      <w:r>
        <w:rPr>
          <w:sz w:val="20"/>
        </w:rPr>
        <w:t>przygotowawcze,</w:t>
      </w:r>
    </w:p>
    <w:p w:rsidR="00496931" w:rsidRDefault="00987969">
      <w:pPr>
        <w:pStyle w:val="Akapitzlist"/>
        <w:numPr>
          <w:ilvl w:val="0"/>
          <w:numId w:val="71"/>
        </w:numPr>
        <w:tabs>
          <w:tab w:val="left" w:pos="352"/>
        </w:tabs>
        <w:ind w:left="352"/>
        <w:rPr>
          <w:sz w:val="20"/>
        </w:rPr>
      </w:pPr>
      <w:r>
        <w:rPr>
          <w:sz w:val="20"/>
        </w:rPr>
        <w:t>wykonanie wykopów wraz z</w:t>
      </w:r>
      <w:r>
        <w:rPr>
          <w:spacing w:val="-7"/>
          <w:sz w:val="20"/>
        </w:rPr>
        <w:t xml:space="preserve"> </w:t>
      </w:r>
      <w:r>
        <w:rPr>
          <w:sz w:val="20"/>
        </w:rPr>
        <w:t>odwodnieniem,</w:t>
      </w:r>
    </w:p>
    <w:p w:rsidR="00496931" w:rsidRDefault="00987969">
      <w:pPr>
        <w:pStyle w:val="Akapitzlist"/>
        <w:numPr>
          <w:ilvl w:val="0"/>
          <w:numId w:val="71"/>
        </w:numPr>
        <w:tabs>
          <w:tab w:val="left" w:pos="352"/>
        </w:tabs>
        <w:ind w:left="352"/>
        <w:rPr>
          <w:sz w:val="20"/>
        </w:rPr>
      </w:pPr>
      <w:r>
        <w:rPr>
          <w:sz w:val="20"/>
        </w:rPr>
        <w:t>rozłożenie geowłokniny separacyjno –</w:t>
      </w:r>
      <w:r>
        <w:rPr>
          <w:spacing w:val="-4"/>
          <w:sz w:val="20"/>
        </w:rPr>
        <w:t xml:space="preserve"> </w:t>
      </w:r>
      <w:r>
        <w:rPr>
          <w:sz w:val="20"/>
        </w:rPr>
        <w:t>wzmacniającej,</w:t>
      </w:r>
    </w:p>
    <w:p w:rsidR="00496931" w:rsidRDefault="00987969">
      <w:pPr>
        <w:pStyle w:val="Akapitzlist"/>
        <w:numPr>
          <w:ilvl w:val="0"/>
          <w:numId w:val="71"/>
        </w:numPr>
        <w:tabs>
          <w:tab w:val="left" w:pos="353"/>
        </w:tabs>
        <w:spacing w:before="6"/>
        <w:ind w:left="352"/>
        <w:rPr>
          <w:sz w:val="20"/>
        </w:rPr>
      </w:pPr>
      <w:r>
        <w:rPr>
          <w:sz w:val="20"/>
        </w:rPr>
        <w:t>wykonanie</w:t>
      </w:r>
      <w:r>
        <w:rPr>
          <w:spacing w:val="-10"/>
          <w:sz w:val="20"/>
        </w:rPr>
        <w:t xml:space="preserve"> </w:t>
      </w:r>
      <w:r>
        <w:rPr>
          <w:sz w:val="20"/>
        </w:rPr>
        <w:t>ławy</w:t>
      </w:r>
      <w:r>
        <w:rPr>
          <w:spacing w:val="-12"/>
          <w:sz w:val="20"/>
        </w:rPr>
        <w:t xml:space="preserve"> </w:t>
      </w:r>
      <w:r>
        <w:rPr>
          <w:sz w:val="20"/>
        </w:rPr>
        <w:t>(podsypki)</w:t>
      </w:r>
      <w:r>
        <w:rPr>
          <w:spacing w:val="-9"/>
          <w:sz w:val="20"/>
        </w:rPr>
        <w:t xml:space="preserve"> </w:t>
      </w:r>
      <w:r>
        <w:rPr>
          <w:sz w:val="20"/>
        </w:rPr>
        <w:t>pod</w:t>
      </w:r>
      <w:r>
        <w:rPr>
          <w:spacing w:val="-8"/>
          <w:sz w:val="20"/>
        </w:rPr>
        <w:t xml:space="preserve"> </w:t>
      </w:r>
      <w:r>
        <w:rPr>
          <w:sz w:val="20"/>
        </w:rPr>
        <w:t>konstrukcję</w:t>
      </w:r>
      <w:r>
        <w:rPr>
          <w:spacing w:val="-9"/>
          <w:sz w:val="20"/>
        </w:rPr>
        <w:t xml:space="preserve"> </w:t>
      </w:r>
      <w:r>
        <w:rPr>
          <w:sz w:val="20"/>
        </w:rPr>
        <w:t>z</w:t>
      </w:r>
      <w:r>
        <w:rPr>
          <w:spacing w:val="-9"/>
          <w:sz w:val="20"/>
        </w:rPr>
        <w:t xml:space="preserve"> </w:t>
      </w:r>
      <w:r>
        <w:rPr>
          <w:sz w:val="20"/>
        </w:rPr>
        <w:t>mieszanki</w:t>
      </w:r>
      <w:r>
        <w:rPr>
          <w:spacing w:val="-10"/>
          <w:sz w:val="20"/>
        </w:rPr>
        <w:t xml:space="preserve"> </w:t>
      </w:r>
      <w:r>
        <w:rPr>
          <w:sz w:val="20"/>
        </w:rPr>
        <w:t>kruszywa</w:t>
      </w:r>
      <w:r>
        <w:rPr>
          <w:spacing w:val="-9"/>
          <w:sz w:val="20"/>
        </w:rPr>
        <w:t xml:space="preserve"> </w:t>
      </w:r>
      <w:r>
        <w:rPr>
          <w:sz w:val="20"/>
        </w:rPr>
        <w:t>naturalnego</w:t>
      </w:r>
      <w:r>
        <w:rPr>
          <w:spacing w:val="-8"/>
          <w:sz w:val="20"/>
        </w:rPr>
        <w:t xml:space="preserve"> </w:t>
      </w:r>
      <w:r>
        <w:rPr>
          <w:sz w:val="20"/>
        </w:rPr>
        <w:t>0/20</w:t>
      </w:r>
      <w:r>
        <w:rPr>
          <w:spacing w:val="-9"/>
          <w:sz w:val="20"/>
        </w:rPr>
        <w:t xml:space="preserve"> </w:t>
      </w:r>
      <w:r>
        <w:rPr>
          <w:spacing w:val="-3"/>
          <w:sz w:val="20"/>
        </w:rPr>
        <w:t>mm,</w:t>
      </w:r>
    </w:p>
    <w:p w:rsidR="00496931" w:rsidRDefault="00987969">
      <w:pPr>
        <w:pStyle w:val="Akapitzlist"/>
        <w:numPr>
          <w:ilvl w:val="0"/>
          <w:numId w:val="71"/>
        </w:numPr>
        <w:tabs>
          <w:tab w:val="left" w:pos="353"/>
        </w:tabs>
        <w:ind w:left="352"/>
        <w:rPr>
          <w:sz w:val="20"/>
        </w:rPr>
      </w:pPr>
      <w:r>
        <w:rPr>
          <w:sz w:val="20"/>
        </w:rPr>
        <w:t>ułożenie</w:t>
      </w:r>
      <w:r>
        <w:rPr>
          <w:spacing w:val="-12"/>
          <w:sz w:val="20"/>
        </w:rPr>
        <w:t xml:space="preserve"> </w:t>
      </w:r>
      <w:r>
        <w:rPr>
          <w:sz w:val="20"/>
        </w:rPr>
        <w:t>na</w:t>
      </w:r>
      <w:r>
        <w:rPr>
          <w:spacing w:val="-11"/>
          <w:sz w:val="20"/>
        </w:rPr>
        <w:t xml:space="preserve"> </w:t>
      </w:r>
      <w:r>
        <w:rPr>
          <w:sz w:val="20"/>
        </w:rPr>
        <w:t>wykonanym</w:t>
      </w:r>
      <w:r>
        <w:rPr>
          <w:spacing w:val="-14"/>
          <w:sz w:val="20"/>
        </w:rPr>
        <w:t xml:space="preserve"> </w:t>
      </w:r>
      <w:r>
        <w:rPr>
          <w:sz w:val="20"/>
        </w:rPr>
        <w:t>fundamencie</w:t>
      </w:r>
      <w:r>
        <w:rPr>
          <w:spacing w:val="-11"/>
          <w:sz w:val="20"/>
        </w:rPr>
        <w:t xml:space="preserve"> </w:t>
      </w:r>
      <w:r>
        <w:rPr>
          <w:sz w:val="20"/>
        </w:rPr>
        <w:t>zmontowanych</w:t>
      </w:r>
      <w:r>
        <w:rPr>
          <w:spacing w:val="-12"/>
          <w:sz w:val="20"/>
        </w:rPr>
        <w:t xml:space="preserve"> </w:t>
      </w:r>
      <w:r>
        <w:rPr>
          <w:sz w:val="20"/>
        </w:rPr>
        <w:t>elementów</w:t>
      </w:r>
      <w:r>
        <w:rPr>
          <w:spacing w:val="-15"/>
          <w:sz w:val="20"/>
        </w:rPr>
        <w:t xml:space="preserve"> </w:t>
      </w:r>
      <w:r>
        <w:rPr>
          <w:sz w:val="20"/>
        </w:rPr>
        <w:t>konstrukcji</w:t>
      </w:r>
      <w:r>
        <w:rPr>
          <w:spacing w:val="-11"/>
          <w:sz w:val="20"/>
        </w:rPr>
        <w:t xml:space="preserve"> </w:t>
      </w:r>
      <w:r>
        <w:rPr>
          <w:sz w:val="20"/>
        </w:rPr>
        <w:t>z</w:t>
      </w:r>
      <w:r>
        <w:rPr>
          <w:spacing w:val="-11"/>
          <w:sz w:val="20"/>
        </w:rPr>
        <w:t xml:space="preserve"> </w:t>
      </w:r>
      <w:r>
        <w:rPr>
          <w:sz w:val="20"/>
        </w:rPr>
        <w:t>rur</w:t>
      </w:r>
      <w:r>
        <w:rPr>
          <w:spacing w:val="-10"/>
          <w:sz w:val="20"/>
        </w:rPr>
        <w:t xml:space="preserve"> </w:t>
      </w:r>
      <w:r>
        <w:rPr>
          <w:sz w:val="20"/>
        </w:rPr>
        <w:t>PEHD,</w:t>
      </w:r>
    </w:p>
    <w:p w:rsidR="00496931" w:rsidRDefault="00987969">
      <w:pPr>
        <w:pStyle w:val="Akapitzlist"/>
        <w:numPr>
          <w:ilvl w:val="0"/>
          <w:numId w:val="71"/>
        </w:numPr>
        <w:tabs>
          <w:tab w:val="left" w:pos="353"/>
        </w:tabs>
        <w:ind w:left="352"/>
        <w:rPr>
          <w:sz w:val="20"/>
        </w:rPr>
      </w:pPr>
      <w:r>
        <w:rPr>
          <w:sz w:val="20"/>
        </w:rPr>
        <w:t>wykonanie zasypki, uformowanie i</w:t>
      </w:r>
      <w:r>
        <w:rPr>
          <w:spacing w:val="-1"/>
          <w:sz w:val="20"/>
        </w:rPr>
        <w:t xml:space="preserve"> </w:t>
      </w:r>
      <w:r>
        <w:rPr>
          <w:sz w:val="20"/>
        </w:rPr>
        <w:t>zagęszczenie,</w:t>
      </w:r>
    </w:p>
    <w:p w:rsidR="00496931" w:rsidRDefault="00987969">
      <w:pPr>
        <w:pStyle w:val="Akapitzlist"/>
        <w:numPr>
          <w:ilvl w:val="0"/>
          <w:numId w:val="71"/>
        </w:numPr>
        <w:tabs>
          <w:tab w:val="left" w:pos="353"/>
        </w:tabs>
        <w:ind w:left="352"/>
        <w:rPr>
          <w:sz w:val="20"/>
        </w:rPr>
      </w:pPr>
      <w:r>
        <w:rPr>
          <w:sz w:val="20"/>
        </w:rPr>
        <w:t>przygotowanie i dSSTarczenie mieszanki betonu B-20 do wykonania umocnień wlotu i</w:t>
      </w:r>
      <w:r>
        <w:rPr>
          <w:spacing w:val="-21"/>
          <w:sz w:val="20"/>
        </w:rPr>
        <w:t xml:space="preserve"> </w:t>
      </w:r>
      <w:r>
        <w:rPr>
          <w:sz w:val="20"/>
        </w:rPr>
        <w:t>wylotu</w:t>
      </w:r>
      <w:r>
        <w:rPr>
          <w:sz w:val="20"/>
        </w:rPr>
        <w:t>,</w:t>
      </w:r>
    </w:p>
    <w:p w:rsidR="00496931" w:rsidRDefault="00987969">
      <w:pPr>
        <w:pStyle w:val="Akapitzlist"/>
        <w:numPr>
          <w:ilvl w:val="0"/>
          <w:numId w:val="71"/>
        </w:numPr>
        <w:tabs>
          <w:tab w:val="left" w:pos="353"/>
        </w:tabs>
        <w:ind w:left="352"/>
        <w:rPr>
          <w:sz w:val="20"/>
        </w:rPr>
      </w:pPr>
      <w:r>
        <w:rPr>
          <w:sz w:val="20"/>
        </w:rPr>
        <w:t>umocnienie wlotu i wylotu</w:t>
      </w:r>
      <w:r>
        <w:rPr>
          <w:spacing w:val="-4"/>
          <w:sz w:val="20"/>
        </w:rPr>
        <w:t xml:space="preserve"> </w:t>
      </w:r>
      <w:r>
        <w:rPr>
          <w:sz w:val="20"/>
        </w:rPr>
        <w:t>przepustu,</w:t>
      </w:r>
    </w:p>
    <w:p w:rsidR="00496931" w:rsidRDefault="00987969">
      <w:pPr>
        <w:pStyle w:val="Akapitzlist"/>
        <w:numPr>
          <w:ilvl w:val="0"/>
          <w:numId w:val="71"/>
        </w:numPr>
        <w:tabs>
          <w:tab w:val="left" w:pos="353"/>
        </w:tabs>
        <w:spacing w:before="6"/>
        <w:ind w:left="352"/>
        <w:rPr>
          <w:sz w:val="20"/>
        </w:rPr>
      </w:pPr>
      <w:r>
        <w:rPr>
          <w:sz w:val="20"/>
        </w:rPr>
        <w:t>uporządkowanie terenu</w:t>
      </w:r>
      <w:r>
        <w:rPr>
          <w:spacing w:val="-2"/>
          <w:sz w:val="20"/>
        </w:rPr>
        <w:t xml:space="preserve"> </w:t>
      </w:r>
      <w:r>
        <w:rPr>
          <w:sz w:val="20"/>
        </w:rPr>
        <w:t>robót,</w:t>
      </w:r>
    </w:p>
    <w:p w:rsidR="00496931" w:rsidRDefault="00987969">
      <w:pPr>
        <w:pStyle w:val="Akapitzlist"/>
        <w:numPr>
          <w:ilvl w:val="0"/>
          <w:numId w:val="71"/>
        </w:numPr>
        <w:tabs>
          <w:tab w:val="left" w:pos="353"/>
        </w:tabs>
        <w:ind w:left="352"/>
        <w:rPr>
          <w:sz w:val="20"/>
        </w:rPr>
      </w:pPr>
      <w:r>
        <w:rPr>
          <w:sz w:val="20"/>
        </w:rPr>
        <w:t>koszty wykonania, utrzymania oraz późniejszej rozbiórki dróg</w:t>
      </w:r>
      <w:r>
        <w:rPr>
          <w:spacing w:val="-9"/>
          <w:sz w:val="20"/>
        </w:rPr>
        <w:t xml:space="preserve"> </w:t>
      </w:r>
      <w:r>
        <w:rPr>
          <w:sz w:val="20"/>
        </w:rPr>
        <w:t>technologicznych,</w:t>
      </w:r>
    </w:p>
    <w:p w:rsidR="00496931" w:rsidRDefault="00987969">
      <w:pPr>
        <w:pStyle w:val="Akapitzlist"/>
        <w:numPr>
          <w:ilvl w:val="0"/>
          <w:numId w:val="71"/>
        </w:numPr>
        <w:tabs>
          <w:tab w:val="left" w:pos="353"/>
        </w:tabs>
        <w:ind w:left="352"/>
        <w:rPr>
          <w:sz w:val="20"/>
        </w:rPr>
      </w:pPr>
      <w:r>
        <w:rPr>
          <w:sz w:val="20"/>
        </w:rPr>
        <w:t>wykonanie badań i</w:t>
      </w:r>
      <w:r>
        <w:rPr>
          <w:spacing w:val="-2"/>
          <w:sz w:val="20"/>
        </w:rPr>
        <w:t xml:space="preserve"> </w:t>
      </w:r>
      <w:r>
        <w:rPr>
          <w:sz w:val="20"/>
        </w:rPr>
        <w:t>pomiarów.</w:t>
      </w:r>
    </w:p>
    <w:p w:rsidR="00496931" w:rsidRDefault="00496931">
      <w:pPr>
        <w:pStyle w:val="Tekstpodstawowy"/>
        <w:spacing w:before="5"/>
        <w:ind w:left="0"/>
        <w:rPr>
          <w:sz w:val="21"/>
        </w:rPr>
      </w:pPr>
    </w:p>
    <w:p w:rsidR="00496931" w:rsidRDefault="00987969">
      <w:pPr>
        <w:pStyle w:val="Heading1"/>
        <w:numPr>
          <w:ilvl w:val="0"/>
          <w:numId w:val="75"/>
        </w:numPr>
        <w:tabs>
          <w:tab w:val="left" w:pos="597"/>
        </w:tabs>
        <w:ind w:left="596" w:hanging="360"/>
      </w:pPr>
      <w:r>
        <w:t>PRZEPISY</w:t>
      </w:r>
      <w:r>
        <w:rPr>
          <w:spacing w:val="-2"/>
        </w:rPr>
        <w:t xml:space="preserve"> </w:t>
      </w:r>
      <w:r>
        <w:t>ZWIĄZANE</w:t>
      </w:r>
    </w:p>
    <w:p w:rsidR="00496931" w:rsidRDefault="00987969">
      <w:pPr>
        <w:pStyle w:val="Akapitzlist"/>
        <w:numPr>
          <w:ilvl w:val="0"/>
          <w:numId w:val="70"/>
        </w:numPr>
        <w:tabs>
          <w:tab w:val="left" w:pos="439"/>
        </w:tabs>
        <w:spacing w:before="1"/>
        <w:ind w:firstLine="0"/>
        <w:rPr>
          <w:sz w:val="20"/>
        </w:rPr>
      </w:pPr>
      <w:r>
        <w:rPr>
          <w:sz w:val="20"/>
        </w:rPr>
        <w:t xml:space="preserve">Wytyczne projektowania i </w:t>
      </w:r>
      <w:r>
        <w:rPr>
          <w:spacing w:val="-3"/>
          <w:sz w:val="20"/>
        </w:rPr>
        <w:t xml:space="preserve">wykonywania </w:t>
      </w:r>
      <w:r>
        <w:rPr>
          <w:sz w:val="20"/>
        </w:rPr>
        <w:t>przepustów z rur</w:t>
      </w:r>
      <w:r>
        <w:rPr>
          <w:spacing w:val="-4"/>
          <w:sz w:val="20"/>
        </w:rPr>
        <w:t xml:space="preserve"> </w:t>
      </w:r>
      <w:r>
        <w:rPr>
          <w:sz w:val="20"/>
        </w:rPr>
        <w:t>PEHD</w:t>
      </w:r>
    </w:p>
    <w:p w:rsidR="00496931" w:rsidRDefault="00987969">
      <w:pPr>
        <w:pStyle w:val="Akapitzlist"/>
        <w:numPr>
          <w:ilvl w:val="0"/>
          <w:numId w:val="70"/>
        </w:numPr>
        <w:tabs>
          <w:tab w:val="left" w:pos="439"/>
        </w:tabs>
        <w:ind w:firstLine="0"/>
        <w:rPr>
          <w:sz w:val="20"/>
        </w:rPr>
      </w:pPr>
      <w:r>
        <w:rPr>
          <w:sz w:val="20"/>
        </w:rPr>
        <w:t>Aprobata techniczna dla rur i łączników z</w:t>
      </w:r>
      <w:r>
        <w:rPr>
          <w:spacing w:val="-6"/>
          <w:sz w:val="20"/>
        </w:rPr>
        <w:t xml:space="preserve"> </w:t>
      </w:r>
      <w:r>
        <w:rPr>
          <w:sz w:val="20"/>
        </w:rPr>
        <w:t>PEHD</w:t>
      </w:r>
    </w:p>
    <w:p w:rsidR="00496931" w:rsidRDefault="00987969">
      <w:pPr>
        <w:pStyle w:val="Akapitzlist"/>
        <w:numPr>
          <w:ilvl w:val="0"/>
          <w:numId w:val="70"/>
        </w:numPr>
        <w:tabs>
          <w:tab w:val="left" w:pos="439"/>
        </w:tabs>
        <w:spacing w:before="6"/>
        <w:ind w:firstLine="0"/>
        <w:rPr>
          <w:sz w:val="20"/>
        </w:rPr>
      </w:pPr>
      <w:r>
        <w:rPr>
          <w:sz w:val="20"/>
        </w:rPr>
        <w:t>PN-N-03010 Statystyczna kontrola jakości. Losowy wybór jednSSTek produktu do</w:t>
      </w:r>
      <w:r>
        <w:rPr>
          <w:spacing w:val="-12"/>
          <w:sz w:val="20"/>
        </w:rPr>
        <w:t xml:space="preserve"> </w:t>
      </w:r>
      <w:r>
        <w:rPr>
          <w:sz w:val="20"/>
        </w:rPr>
        <w:t>próbki.</w:t>
      </w:r>
    </w:p>
    <w:p w:rsidR="00496931" w:rsidRDefault="00987969">
      <w:pPr>
        <w:pStyle w:val="Akapitzlist"/>
        <w:numPr>
          <w:ilvl w:val="0"/>
          <w:numId w:val="70"/>
        </w:numPr>
        <w:tabs>
          <w:tab w:val="left" w:pos="439"/>
        </w:tabs>
        <w:ind w:firstLine="0"/>
        <w:rPr>
          <w:sz w:val="20"/>
        </w:rPr>
      </w:pPr>
      <w:r>
        <w:rPr>
          <w:sz w:val="20"/>
        </w:rPr>
        <w:t>BN-71/B-8932-01 Zagęszczenie zasypki</w:t>
      </w:r>
    </w:p>
    <w:p w:rsidR="00496931" w:rsidRDefault="00987969">
      <w:pPr>
        <w:pStyle w:val="Akapitzlist"/>
        <w:numPr>
          <w:ilvl w:val="0"/>
          <w:numId w:val="70"/>
        </w:numPr>
        <w:tabs>
          <w:tab w:val="left" w:pos="501"/>
        </w:tabs>
        <w:spacing w:line="244" w:lineRule="auto"/>
        <w:ind w:right="622" w:firstLine="0"/>
        <w:rPr>
          <w:sz w:val="20"/>
        </w:rPr>
      </w:pPr>
      <w:r>
        <w:rPr>
          <w:sz w:val="20"/>
        </w:rPr>
        <w:t>PN-EN 13242:2004 Kruszywa do niezwiązanych i związanych hydraulicznie materiałów stosow</w:t>
      </w:r>
      <w:r>
        <w:rPr>
          <w:sz w:val="20"/>
        </w:rPr>
        <w:t>anych w obiektach budowlanych i budownictwie</w:t>
      </w:r>
      <w:r>
        <w:rPr>
          <w:spacing w:val="-4"/>
          <w:sz w:val="20"/>
        </w:rPr>
        <w:t xml:space="preserve"> </w:t>
      </w:r>
      <w:r>
        <w:rPr>
          <w:sz w:val="20"/>
        </w:rPr>
        <w:t>drogowym</w:t>
      </w:r>
    </w:p>
    <w:p w:rsidR="00496931" w:rsidRDefault="00987969">
      <w:pPr>
        <w:pStyle w:val="Akapitzlist"/>
        <w:numPr>
          <w:ilvl w:val="0"/>
          <w:numId w:val="70"/>
        </w:numPr>
        <w:tabs>
          <w:tab w:val="left" w:pos="439"/>
        </w:tabs>
        <w:spacing w:before="1"/>
        <w:ind w:left="438"/>
        <w:rPr>
          <w:sz w:val="20"/>
        </w:rPr>
      </w:pPr>
      <w:r>
        <w:rPr>
          <w:sz w:val="20"/>
        </w:rPr>
        <w:t>BN-77/8931-12 Oznaczenie wskaźnika zagęszczenie</w:t>
      </w:r>
      <w:r>
        <w:rPr>
          <w:spacing w:val="-2"/>
          <w:sz w:val="20"/>
        </w:rPr>
        <w:t xml:space="preserve"> </w:t>
      </w:r>
      <w:r>
        <w:rPr>
          <w:sz w:val="20"/>
        </w:rPr>
        <w:t>gruntu.</w:t>
      </w:r>
    </w:p>
    <w:p w:rsidR="00496931" w:rsidRDefault="00987969">
      <w:pPr>
        <w:pStyle w:val="Akapitzlist"/>
        <w:numPr>
          <w:ilvl w:val="0"/>
          <w:numId w:val="70"/>
        </w:numPr>
        <w:tabs>
          <w:tab w:val="left" w:pos="439"/>
        </w:tabs>
        <w:spacing w:before="6"/>
        <w:ind w:left="438"/>
        <w:rPr>
          <w:sz w:val="20"/>
        </w:rPr>
      </w:pPr>
      <w:r>
        <w:rPr>
          <w:sz w:val="20"/>
        </w:rPr>
        <w:t>PN-S-02205 Drogi samochodowe. Roboty ziemne. Wymagania i</w:t>
      </w:r>
      <w:r>
        <w:rPr>
          <w:spacing w:val="-6"/>
          <w:sz w:val="20"/>
        </w:rPr>
        <w:t xml:space="preserve"> </w:t>
      </w:r>
      <w:r>
        <w:rPr>
          <w:sz w:val="20"/>
        </w:rPr>
        <w:t>badania.</w:t>
      </w:r>
    </w:p>
    <w:p w:rsidR="00496931" w:rsidRDefault="00987969">
      <w:pPr>
        <w:pStyle w:val="Akapitzlist"/>
        <w:numPr>
          <w:ilvl w:val="0"/>
          <w:numId w:val="70"/>
        </w:numPr>
        <w:tabs>
          <w:tab w:val="left" w:pos="439"/>
        </w:tabs>
        <w:ind w:left="438"/>
        <w:rPr>
          <w:sz w:val="20"/>
        </w:rPr>
      </w:pPr>
      <w:r>
        <w:rPr>
          <w:sz w:val="20"/>
        </w:rPr>
        <w:t>PN-EN 206-1:2003 Beton – Część 1: Wymagania, właściwości, produkcja i</w:t>
      </w:r>
      <w:r>
        <w:rPr>
          <w:spacing w:val="-5"/>
          <w:sz w:val="20"/>
        </w:rPr>
        <w:t xml:space="preserve"> </w:t>
      </w:r>
      <w:r>
        <w:rPr>
          <w:sz w:val="20"/>
        </w:rPr>
        <w:t>zgodność</w:t>
      </w:r>
    </w:p>
    <w:p w:rsidR="00496931" w:rsidRDefault="00496931">
      <w:pPr>
        <w:rPr>
          <w:sz w:val="20"/>
        </w:rPr>
        <w:sectPr w:rsidR="00496931">
          <w:headerReference w:type="default" r:id="rId16"/>
          <w:pgSz w:w="11900" w:h="16840"/>
          <w:pgMar w:top="840" w:right="780" w:bottom="280" w:left="1040" w:header="607" w:footer="0" w:gutter="0"/>
          <w:pgNumType w:start="5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38" style="width:445.6pt;height:.75pt;mso-position-horizontal-relative:char;mso-position-vertical-relative:line" coordsize="8912,15">
            <v:line id="_x0000_s1139" style="position:absolute" from="0,7" to="8911,7" strokeweight=".72pt"/>
            <w10:wrap type="none"/>
            <w10:anchorlock/>
          </v:group>
        </w:pict>
      </w:r>
    </w:p>
    <w:p w:rsidR="00496931" w:rsidRDefault="00496931">
      <w:pPr>
        <w:pStyle w:val="Tekstpodstawowy"/>
        <w:spacing w:before="2"/>
        <w:ind w:left="0"/>
        <w:rPr>
          <w:sz w:val="15"/>
        </w:rPr>
      </w:pPr>
      <w:r w:rsidRPr="00496931">
        <w:pict>
          <v:shape id="_x0000_s1137" type="#_x0000_t202" style="position:absolute;margin-left:62.4pt;margin-top:9.95pt;width:463.6pt;height:38.05pt;z-index:251582976;mso-wrap-distance-left:0;mso-wrap-distance-right:0;mso-position-horizontal-relative:page" fillcolor="#bfbfbf" stroked="f">
            <v:textbox inset="0,0,0,0">
              <w:txbxContent>
                <w:p w:rsidR="00496931" w:rsidRDefault="00987969">
                  <w:pPr>
                    <w:spacing w:before="7" w:line="247" w:lineRule="auto"/>
                    <w:ind w:left="3583" w:right="397" w:hanging="3176"/>
                    <w:rPr>
                      <w:b/>
                      <w:sz w:val="28"/>
                    </w:rPr>
                  </w:pPr>
                  <w:r>
                    <w:rPr>
                      <w:b/>
                      <w:sz w:val="28"/>
                    </w:rPr>
                    <w:t>4.2. D-08.05.07. ŚCIEKI Z PREFABRYKOWANYCH ELEMENTÓW BETONOWYCH</w:t>
                  </w:r>
                </w:p>
              </w:txbxContent>
            </v:textbox>
            <w10:wrap type="topAndBottom" anchorx="page"/>
          </v:shape>
        </w:pict>
      </w:r>
    </w:p>
    <w:p w:rsidR="00496931" w:rsidRDefault="00496931">
      <w:pPr>
        <w:pStyle w:val="Tekstpodstawowy"/>
        <w:spacing w:before="7"/>
        <w:ind w:left="0"/>
        <w:rPr>
          <w:sz w:val="16"/>
        </w:rPr>
      </w:pPr>
    </w:p>
    <w:p w:rsidR="00496931" w:rsidRDefault="00496931">
      <w:pPr>
        <w:pStyle w:val="Heading1"/>
        <w:numPr>
          <w:ilvl w:val="0"/>
          <w:numId w:val="69"/>
        </w:numPr>
        <w:tabs>
          <w:tab w:val="left" w:pos="477"/>
        </w:tabs>
        <w:spacing w:before="93"/>
      </w:pPr>
      <w:r w:rsidRPr="00496931">
        <w:pict>
          <v:line id="_x0000_s1136" style="position:absolute;left:0;text-align:left;z-index:251627008;mso-position-horizontal-relative:page" from="62.4pt,-10.05pt" to="525.95pt,-10.05pt" strokeweight=".48pt">
            <w10:wrap anchorx="page"/>
          </v:line>
        </w:pict>
      </w:r>
      <w:r w:rsidR="00987969">
        <w:t>WSTĘP</w:t>
      </w:r>
    </w:p>
    <w:p w:rsidR="00496931" w:rsidRDefault="00987969">
      <w:pPr>
        <w:pStyle w:val="Akapitzlist"/>
        <w:numPr>
          <w:ilvl w:val="1"/>
          <w:numId w:val="69"/>
        </w:numPr>
        <w:tabs>
          <w:tab w:val="left" w:pos="590"/>
        </w:tabs>
        <w:spacing w:before="1"/>
        <w:ind w:left="589" w:hanging="353"/>
        <w:rPr>
          <w:sz w:val="20"/>
        </w:rPr>
      </w:pPr>
      <w:r>
        <w:rPr>
          <w:sz w:val="20"/>
        </w:rPr>
        <w:t>Przedmiot</w:t>
      </w:r>
      <w:r>
        <w:rPr>
          <w:spacing w:val="-1"/>
          <w:sz w:val="20"/>
        </w:rPr>
        <w:t xml:space="preserve"> </w:t>
      </w:r>
      <w:r>
        <w:rPr>
          <w:sz w:val="20"/>
        </w:rPr>
        <w:t>SST</w:t>
      </w:r>
    </w:p>
    <w:p w:rsidR="00496931" w:rsidRDefault="00987969">
      <w:pPr>
        <w:pStyle w:val="Tekstpodstawowy"/>
        <w:spacing w:before="5" w:line="244" w:lineRule="auto"/>
      </w:pPr>
      <w:r>
        <w:t>Przedmiotem niniejszej ogólnej specyfikacji technicznej (SST) są wymagania dotyczące wykonania i odbioru robót związanych z wykona</w:t>
      </w:r>
      <w:r>
        <w:t>niem ścieków z prefabrykowanych elementów betonowych.</w:t>
      </w:r>
    </w:p>
    <w:p w:rsidR="00496931" w:rsidRDefault="00987969">
      <w:pPr>
        <w:pStyle w:val="Akapitzlist"/>
        <w:numPr>
          <w:ilvl w:val="1"/>
          <w:numId w:val="69"/>
        </w:numPr>
        <w:tabs>
          <w:tab w:val="left" w:pos="590"/>
        </w:tabs>
        <w:spacing w:before="2"/>
        <w:ind w:left="589" w:hanging="353"/>
        <w:rPr>
          <w:sz w:val="20"/>
        </w:rPr>
      </w:pPr>
      <w:r>
        <w:rPr>
          <w:sz w:val="20"/>
        </w:rPr>
        <w:t>Zakres stosowania</w:t>
      </w:r>
      <w:r>
        <w:rPr>
          <w:spacing w:val="-2"/>
          <w:sz w:val="20"/>
        </w:rPr>
        <w:t xml:space="preserve"> </w:t>
      </w:r>
      <w:r>
        <w:rPr>
          <w:sz w:val="20"/>
        </w:rPr>
        <w:t>SST</w:t>
      </w:r>
    </w:p>
    <w:p w:rsidR="00496931" w:rsidRDefault="00987969">
      <w:pPr>
        <w:pStyle w:val="Tekstpodstawowy"/>
        <w:spacing w:before="5" w:line="244" w:lineRule="auto"/>
        <w:ind w:right="627"/>
        <w:jc w:val="both"/>
      </w:pPr>
      <w:r>
        <w:t>Ogólna specyfikacja techniczna (SST) stanowi obowiązującą podstawę opracowania szczegółowej specyfikacji technicznej (SST) stosowanej jako dokument przetargowy i kontraktowy przy z</w:t>
      </w:r>
      <w:r>
        <w:t>lecaniu i realizacji robót na drogach krajowych i</w:t>
      </w:r>
      <w:r>
        <w:rPr>
          <w:spacing w:val="-3"/>
        </w:rPr>
        <w:t xml:space="preserve"> </w:t>
      </w:r>
      <w:r>
        <w:t>wojewódzkich.</w:t>
      </w:r>
    </w:p>
    <w:p w:rsidR="00496931" w:rsidRDefault="00987969">
      <w:pPr>
        <w:pStyle w:val="Tekstpodstawowy"/>
        <w:spacing w:before="2"/>
      </w:pPr>
      <w:r>
        <w:t>Zaleca się wykorzystanie SST przy zlecaniu robót na drogach miejskich i gminnych.</w:t>
      </w:r>
    </w:p>
    <w:p w:rsidR="00496931" w:rsidRDefault="00987969">
      <w:pPr>
        <w:pStyle w:val="Akapitzlist"/>
        <w:numPr>
          <w:ilvl w:val="1"/>
          <w:numId w:val="69"/>
        </w:numPr>
        <w:tabs>
          <w:tab w:val="left" w:pos="590"/>
        </w:tabs>
        <w:ind w:left="589" w:hanging="353"/>
        <w:rPr>
          <w:sz w:val="20"/>
        </w:rPr>
      </w:pPr>
      <w:r>
        <w:rPr>
          <w:sz w:val="20"/>
        </w:rPr>
        <w:t>Zakres robót objętych</w:t>
      </w:r>
      <w:r>
        <w:rPr>
          <w:spacing w:val="-3"/>
          <w:sz w:val="20"/>
        </w:rPr>
        <w:t xml:space="preserve"> </w:t>
      </w:r>
      <w:r>
        <w:rPr>
          <w:sz w:val="20"/>
        </w:rPr>
        <w:t>SST</w:t>
      </w:r>
    </w:p>
    <w:p w:rsidR="00496931" w:rsidRDefault="00987969">
      <w:pPr>
        <w:pStyle w:val="Tekstpodstawowy"/>
        <w:spacing w:before="5"/>
        <w:ind w:left="944"/>
      </w:pPr>
      <w:r>
        <w:t>Ustalenia zawarte w niniejszej specyfikacji dotyczą zasad prowadzenia robót związanych z wykonaniem:</w:t>
      </w:r>
    </w:p>
    <w:p w:rsidR="00496931" w:rsidRDefault="00987969">
      <w:pPr>
        <w:pStyle w:val="Akapitzlist"/>
        <w:numPr>
          <w:ilvl w:val="2"/>
          <w:numId w:val="69"/>
        </w:numPr>
        <w:tabs>
          <w:tab w:val="left" w:pos="944"/>
          <w:tab w:val="left" w:pos="945"/>
        </w:tabs>
        <w:spacing w:before="3"/>
        <w:ind w:hanging="348"/>
        <w:rPr>
          <w:sz w:val="20"/>
        </w:rPr>
      </w:pPr>
      <w:r>
        <w:rPr>
          <w:sz w:val="20"/>
        </w:rPr>
        <w:t>ścieków ulicznych</w:t>
      </w:r>
      <w:r>
        <w:rPr>
          <w:spacing w:val="-7"/>
          <w:sz w:val="20"/>
        </w:rPr>
        <w:t xml:space="preserve"> </w:t>
      </w:r>
      <w:r>
        <w:rPr>
          <w:sz w:val="20"/>
        </w:rPr>
        <w:t>przykrawężnikowych,</w:t>
      </w:r>
    </w:p>
    <w:p w:rsidR="00496931" w:rsidRDefault="00987969">
      <w:pPr>
        <w:pStyle w:val="Akapitzlist"/>
        <w:numPr>
          <w:ilvl w:val="2"/>
          <w:numId w:val="69"/>
        </w:numPr>
        <w:tabs>
          <w:tab w:val="left" w:pos="944"/>
          <w:tab w:val="left" w:pos="945"/>
        </w:tabs>
        <w:spacing w:before="2"/>
        <w:ind w:hanging="348"/>
        <w:rPr>
          <w:sz w:val="20"/>
        </w:rPr>
      </w:pPr>
      <w:r>
        <w:rPr>
          <w:sz w:val="20"/>
        </w:rPr>
        <w:t>ścieków ulicznych</w:t>
      </w:r>
      <w:r>
        <w:rPr>
          <w:spacing w:val="-7"/>
          <w:sz w:val="20"/>
        </w:rPr>
        <w:t xml:space="preserve"> </w:t>
      </w:r>
      <w:r>
        <w:rPr>
          <w:sz w:val="20"/>
        </w:rPr>
        <w:t>międzyjezdniowych,</w:t>
      </w:r>
    </w:p>
    <w:p w:rsidR="00496931" w:rsidRDefault="00987969">
      <w:pPr>
        <w:pStyle w:val="Akapitzlist"/>
        <w:numPr>
          <w:ilvl w:val="2"/>
          <w:numId w:val="69"/>
        </w:numPr>
        <w:tabs>
          <w:tab w:val="left" w:pos="944"/>
          <w:tab w:val="left" w:pos="945"/>
        </w:tabs>
        <w:spacing w:before="2"/>
        <w:ind w:hanging="348"/>
        <w:rPr>
          <w:sz w:val="20"/>
        </w:rPr>
      </w:pPr>
      <w:r>
        <w:rPr>
          <w:sz w:val="20"/>
        </w:rPr>
        <w:t>ścieków</w:t>
      </w:r>
      <w:r>
        <w:rPr>
          <w:spacing w:val="-6"/>
          <w:sz w:val="20"/>
        </w:rPr>
        <w:t xml:space="preserve"> </w:t>
      </w:r>
      <w:r>
        <w:rPr>
          <w:sz w:val="20"/>
        </w:rPr>
        <w:t>terenowych.</w:t>
      </w:r>
    </w:p>
    <w:p w:rsidR="00496931" w:rsidRDefault="00987969">
      <w:pPr>
        <w:pStyle w:val="Akapitzlist"/>
        <w:numPr>
          <w:ilvl w:val="1"/>
          <w:numId w:val="69"/>
        </w:numPr>
        <w:tabs>
          <w:tab w:val="left" w:pos="590"/>
        </w:tabs>
        <w:ind w:left="589" w:hanging="353"/>
        <w:rPr>
          <w:sz w:val="20"/>
        </w:rPr>
      </w:pPr>
      <w:r>
        <w:rPr>
          <w:sz w:val="20"/>
        </w:rPr>
        <w:t>Określenia</w:t>
      </w:r>
      <w:r>
        <w:rPr>
          <w:spacing w:val="-1"/>
          <w:sz w:val="20"/>
        </w:rPr>
        <w:t xml:space="preserve"> </w:t>
      </w:r>
      <w:r>
        <w:rPr>
          <w:sz w:val="20"/>
        </w:rPr>
        <w:t>podstawowe</w:t>
      </w:r>
    </w:p>
    <w:p w:rsidR="00496931" w:rsidRDefault="00987969">
      <w:pPr>
        <w:pStyle w:val="Akapitzlist"/>
        <w:numPr>
          <w:ilvl w:val="2"/>
          <w:numId w:val="68"/>
        </w:numPr>
        <w:tabs>
          <w:tab w:val="left" w:pos="944"/>
          <w:tab w:val="left" w:pos="945"/>
        </w:tabs>
        <w:spacing w:line="244" w:lineRule="auto"/>
        <w:ind w:right="627" w:firstLine="0"/>
        <w:rPr>
          <w:sz w:val="20"/>
        </w:rPr>
      </w:pPr>
      <w:r>
        <w:rPr>
          <w:sz w:val="20"/>
        </w:rPr>
        <w:t>Ściek przykrawężnikowy - element konstrukcji jezdni służący do odprowadzenia wód opadowych z nawierzchni jezdni i chodników do projektowanych odbiorników (np. kanalizacji</w:t>
      </w:r>
      <w:r>
        <w:rPr>
          <w:spacing w:val="-22"/>
          <w:sz w:val="20"/>
        </w:rPr>
        <w:t xml:space="preserve"> </w:t>
      </w:r>
      <w:r>
        <w:rPr>
          <w:sz w:val="20"/>
        </w:rPr>
        <w:t>deszczowej).</w:t>
      </w:r>
    </w:p>
    <w:p w:rsidR="00496931" w:rsidRDefault="00987969">
      <w:pPr>
        <w:pStyle w:val="Akapitzlist"/>
        <w:numPr>
          <w:ilvl w:val="2"/>
          <w:numId w:val="68"/>
        </w:numPr>
        <w:tabs>
          <w:tab w:val="left" w:pos="944"/>
          <w:tab w:val="left" w:pos="945"/>
        </w:tabs>
        <w:spacing w:before="1" w:line="244" w:lineRule="auto"/>
        <w:ind w:right="627" w:firstLine="0"/>
        <w:rPr>
          <w:sz w:val="20"/>
        </w:rPr>
      </w:pPr>
      <w:r>
        <w:rPr>
          <w:sz w:val="20"/>
        </w:rPr>
        <w:t>Ściek międzyjezdniowy - element konstrukcji jezdni służący do odprowadze</w:t>
      </w:r>
      <w:r>
        <w:rPr>
          <w:sz w:val="20"/>
        </w:rPr>
        <w:t>nia wód opadowych z nawierzchni, na których zastosowano przeciwne spadki poprzeczne, np. w rejonie zatok, placów</w:t>
      </w:r>
      <w:r>
        <w:rPr>
          <w:spacing w:val="-29"/>
          <w:sz w:val="20"/>
        </w:rPr>
        <w:t xml:space="preserve"> </w:t>
      </w:r>
      <w:r>
        <w:rPr>
          <w:sz w:val="20"/>
        </w:rPr>
        <w:t>itp.</w:t>
      </w:r>
    </w:p>
    <w:p w:rsidR="00496931" w:rsidRDefault="00987969">
      <w:pPr>
        <w:pStyle w:val="Akapitzlist"/>
        <w:numPr>
          <w:ilvl w:val="2"/>
          <w:numId w:val="68"/>
        </w:numPr>
        <w:tabs>
          <w:tab w:val="left" w:pos="944"/>
          <w:tab w:val="left" w:pos="945"/>
        </w:tabs>
        <w:spacing w:before="2" w:line="244" w:lineRule="auto"/>
        <w:ind w:right="628" w:firstLine="0"/>
        <w:rPr>
          <w:sz w:val="20"/>
        </w:rPr>
      </w:pPr>
      <w:r>
        <w:rPr>
          <w:sz w:val="20"/>
        </w:rPr>
        <w:t>Ściek terenowy - element zlokalizowany poza jezdnią lub chodnikiem służący do odprowadzenia wód opadowych</w:t>
      </w:r>
      <w:r>
        <w:rPr>
          <w:spacing w:val="-8"/>
          <w:sz w:val="20"/>
        </w:rPr>
        <w:t xml:space="preserve"> </w:t>
      </w:r>
      <w:r>
        <w:rPr>
          <w:sz w:val="20"/>
        </w:rPr>
        <w:t>z</w:t>
      </w:r>
      <w:r>
        <w:rPr>
          <w:spacing w:val="-6"/>
          <w:sz w:val="20"/>
        </w:rPr>
        <w:t xml:space="preserve"> </w:t>
      </w:r>
      <w:r>
        <w:rPr>
          <w:sz w:val="20"/>
        </w:rPr>
        <w:t>nawierzchni</w:t>
      </w:r>
      <w:r>
        <w:rPr>
          <w:spacing w:val="-7"/>
          <w:sz w:val="20"/>
        </w:rPr>
        <w:t xml:space="preserve"> </w:t>
      </w:r>
      <w:r>
        <w:rPr>
          <w:sz w:val="20"/>
        </w:rPr>
        <w:t>jezdni,</w:t>
      </w:r>
      <w:r>
        <w:rPr>
          <w:spacing w:val="-5"/>
          <w:sz w:val="20"/>
        </w:rPr>
        <w:t xml:space="preserve"> </w:t>
      </w:r>
      <w:r>
        <w:rPr>
          <w:sz w:val="20"/>
        </w:rPr>
        <w:t>chodników</w:t>
      </w:r>
      <w:r>
        <w:rPr>
          <w:spacing w:val="-11"/>
          <w:sz w:val="20"/>
        </w:rPr>
        <w:t xml:space="preserve"> </w:t>
      </w:r>
      <w:r>
        <w:rPr>
          <w:sz w:val="20"/>
        </w:rPr>
        <w:t>oraz</w:t>
      </w:r>
      <w:r>
        <w:rPr>
          <w:spacing w:val="-7"/>
          <w:sz w:val="20"/>
        </w:rPr>
        <w:t xml:space="preserve"> </w:t>
      </w:r>
      <w:r>
        <w:rPr>
          <w:sz w:val="20"/>
        </w:rPr>
        <w:t>przyległego</w:t>
      </w:r>
      <w:r>
        <w:rPr>
          <w:spacing w:val="-5"/>
          <w:sz w:val="20"/>
        </w:rPr>
        <w:t xml:space="preserve"> </w:t>
      </w:r>
      <w:r>
        <w:rPr>
          <w:sz w:val="20"/>
        </w:rPr>
        <w:t>terenu</w:t>
      </w:r>
      <w:r>
        <w:rPr>
          <w:spacing w:val="-8"/>
          <w:sz w:val="20"/>
        </w:rPr>
        <w:t xml:space="preserve"> </w:t>
      </w:r>
      <w:r>
        <w:rPr>
          <w:sz w:val="20"/>
        </w:rPr>
        <w:t>do</w:t>
      </w:r>
      <w:r>
        <w:rPr>
          <w:spacing w:val="-5"/>
          <w:sz w:val="20"/>
        </w:rPr>
        <w:t xml:space="preserve"> </w:t>
      </w:r>
      <w:r>
        <w:rPr>
          <w:sz w:val="20"/>
        </w:rPr>
        <w:t>odbiorników</w:t>
      </w:r>
      <w:r>
        <w:rPr>
          <w:spacing w:val="-11"/>
          <w:sz w:val="20"/>
        </w:rPr>
        <w:t xml:space="preserve"> </w:t>
      </w:r>
      <w:r>
        <w:rPr>
          <w:sz w:val="20"/>
        </w:rPr>
        <w:t>sztucznych</w:t>
      </w:r>
      <w:r>
        <w:rPr>
          <w:spacing w:val="-8"/>
          <w:sz w:val="20"/>
        </w:rPr>
        <w:t xml:space="preserve"> </w:t>
      </w:r>
      <w:r>
        <w:rPr>
          <w:sz w:val="20"/>
        </w:rPr>
        <w:t>lub</w:t>
      </w:r>
      <w:r>
        <w:rPr>
          <w:spacing w:val="-5"/>
          <w:sz w:val="20"/>
        </w:rPr>
        <w:t xml:space="preserve"> </w:t>
      </w:r>
      <w:r>
        <w:rPr>
          <w:sz w:val="20"/>
        </w:rPr>
        <w:t>naturalnych.</w:t>
      </w:r>
    </w:p>
    <w:p w:rsidR="00496931" w:rsidRDefault="00987969">
      <w:pPr>
        <w:pStyle w:val="Akapitzlist"/>
        <w:numPr>
          <w:ilvl w:val="2"/>
          <w:numId w:val="68"/>
        </w:numPr>
        <w:tabs>
          <w:tab w:val="left" w:pos="944"/>
          <w:tab w:val="left" w:pos="945"/>
        </w:tabs>
        <w:spacing w:before="1" w:line="244" w:lineRule="auto"/>
        <w:ind w:right="627" w:firstLine="0"/>
        <w:rPr>
          <w:sz w:val="20"/>
        </w:rPr>
      </w:pPr>
      <w:r>
        <w:rPr>
          <w:sz w:val="20"/>
        </w:rPr>
        <w:t>PozSSTałe określenia podstawowe są zgodne z obowiązującymi, odpowiednimi polskimi normami i z definicjami podanymi w SST D-M-00.00.00 „Wymagania ogólne” pkt</w:t>
      </w:r>
      <w:r>
        <w:rPr>
          <w:spacing w:val="-8"/>
          <w:sz w:val="20"/>
        </w:rPr>
        <w:t xml:space="preserve"> </w:t>
      </w:r>
      <w:r>
        <w:rPr>
          <w:sz w:val="20"/>
        </w:rPr>
        <w:t>1.4.</w:t>
      </w:r>
    </w:p>
    <w:p w:rsidR="00496931" w:rsidRDefault="00987969">
      <w:pPr>
        <w:pStyle w:val="Tekstpodstawowy"/>
        <w:spacing w:before="1"/>
      </w:pPr>
      <w:r>
        <w:t>1.5. Ogólne wymagania dotyc</w:t>
      </w:r>
      <w:r>
        <w:t>zące robót</w:t>
      </w:r>
    </w:p>
    <w:p w:rsidR="00496931" w:rsidRDefault="00987969">
      <w:pPr>
        <w:pStyle w:val="Tekstpodstawowy"/>
        <w:spacing w:before="5"/>
      </w:pPr>
      <w:r>
        <w:t>Ogólne wymagania dotyczące robót podano w SST D-M-00.00.00 „Wymagania ogólne” pkt 1.5.</w:t>
      </w:r>
    </w:p>
    <w:p w:rsidR="00496931" w:rsidRDefault="00987969">
      <w:pPr>
        <w:pStyle w:val="Heading1"/>
        <w:numPr>
          <w:ilvl w:val="0"/>
          <w:numId w:val="69"/>
        </w:numPr>
        <w:tabs>
          <w:tab w:val="left" w:pos="477"/>
        </w:tabs>
        <w:spacing w:before="11"/>
      </w:pPr>
      <w:r>
        <w:t>MATERIAŁY</w:t>
      </w:r>
    </w:p>
    <w:p w:rsidR="00496931" w:rsidRDefault="00987969">
      <w:pPr>
        <w:pStyle w:val="Akapitzlist"/>
        <w:numPr>
          <w:ilvl w:val="1"/>
          <w:numId w:val="69"/>
        </w:numPr>
        <w:tabs>
          <w:tab w:val="left" w:pos="590"/>
        </w:tabs>
        <w:spacing w:before="2"/>
        <w:ind w:left="589" w:hanging="353"/>
        <w:rPr>
          <w:sz w:val="20"/>
        </w:rPr>
      </w:pPr>
      <w:r>
        <w:rPr>
          <w:sz w:val="20"/>
        </w:rPr>
        <w:t>Ogólne wymagania dotyczące</w:t>
      </w:r>
      <w:r>
        <w:rPr>
          <w:spacing w:val="-2"/>
          <w:sz w:val="20"/>
        </w:rPr>
        <w:t xml:space="preserve"> </w:t>
      </w:r>
      <w:r>
        <w:rPr>
          <w:sz w:val="20"/>
        </w:rPr>
        <w:t>materiałów</w:t>
      </w:r>
    </w:p>
    <w:p w:rsidR="00496931" w:rsidRDefault="00987969">
      <w:pPr>
        <w:pStyle w:val="Tekstpodstawowy"/>
        <w:spacing w:before="5"/>
      </w:pPr>
      <w:r>
        <w:t>Ogólne wymagania dotyczące materiałów, ich pozyskiwania i składowania, podano w SST D-M-00.00.00</w:t>
      </w:r>
    </w:p>
    <w:p w:rsidR="00496931" w:rsidRDefault="00987969">
      <w:pPr>
        <w:pStyle w:val="Tekstpodstawowy"/>
        <w:spacing w:before="5"/>
      </w:pPr>
      <w:r>
        <w:t>„Wymagania ogólne” pkt 2.</w:t>
      </w:r>
    </w:p>
    <w:p w:rsidR="00496931" w:rsidRDefault="00987969">
      <w:pPr>
        <w:pStyle w:val="Akapitzlist"/>
        <w:numPr>
          <w:ilvl w:val="1"/>
          <w:numId w:val="69"/>
        </w:numPr>
        <w:tabs>
          <w:tab w:val="left" w:pos="590"/>
        </w:tabs>
        <w:ind w:left="589" w:hanging="353"/>
        <w:rPr>
          <w:sz w:val="20"/>
        </w:rPr>
      </w:pPr>
      <w:r>
        <w:rPr>
          <w:sz w:val="20"/>
        </w:rPr>
        <w:t>Krawężniki</w:t>
      </w:r>
    </w:p>
    <w:p w:rsidR="00496931" w:rsidRDefault="00987969">
      <w:pPr>
        <w:pStyle w:val="Tekstpodstawowy"/>
        <w:tabs>
          <w:tab w:val="left" w:pos="7307"/>
        </w:tabs>
        <w:spacing w:before="6"/>
      </w:pPr>
      <w:r>
        <w:t>Krawężniki powinny odpowiadać wymaganiom</w:t>
      </w:r>
      <w:r>
        <w:rPr>
          <w:spacing w:val="-38"/>
        </w:rPr>
        <w:t xml:space="preserve"> </w:t>
      </w:r>
      <w:r>
        <w:t>BN-80/6775-03/01</w:t>
      </w:r>
      <w:r>
        <w:rPr>
          <w:spacing w:val="-7"/>
        </w:rPr>
        <w:t xml:space="preserve"> </w:t>
      </w:r>
      <w:r>
        <w:t>[9]</w:t>
      </w:r>
      <w:r>
        <w:tab/>
        <w:t>i BN-80/6775-03/04 [10].</w:t>
      </w:r>
    </w:p>
    <w:p w:rsidR="00496931" w:rsidRDefault="00987969">
      <w:pPr>
        <w:pStyle w:val="Akapitzlist"/>
        <w:numPr>
          <w:ilvl w:val="1"/>
          <w:numId w:val="69"/>
        </w:numPr>
        <w:tabs>
          <w:tab w:val="left" w:pos="590"/>
        </w:tabs>
        <w:ind w:left="589" w:hanging="353"/>
        <w:rPr>
          <w:sz w:val="20"/>
        </w:rPr>
      </w:pPr>
      <w:r>
        <w:rPr>
          <w:sz w:val="20"/>
        </w:rPr>
        <w:t>Beton na</w:t>
      </w:r>
      <w:r>
        <w:rPr>
          <w:spacing w:val="-2"/>
          <w:sz w:val="20"/>
        </w:rPr>
        <w:t xml:space="preserve"> </w:t>
      </w:r>
      <w:r>
        <w:rPr>
          <w:sz w:val="20"/>
        </w:rPr>
        <w:t>ławę</w:t>
      </w:r>
    </w:p>
    <w:p w:rsidR="00496931" w:rsidRDefault="00987969">
      <w:pPr>
        <w:pStyle w:val="Tekstpodstawowy"/>
        <w:spacing w:before="5" w:line="244" w:lineRule="auto"/>
      </w:pPr>
      <w:r>
        <w:t>Beton na ławę pod krawężnik i ściek powinien odpowiadać wymaganiom PN-B-06250 [2]. Jeżeli dokumentacja projektowa nie stanowi inaczej, powinien to być beton klasy B-15 lub B-10.</w:t>
      </w:r>
    </w:p>
    <w:p w:rsidR="00496931" w:rsidRDefault="00987969">
      <w:pPr>
        <w:pStyle w:val="Akapitzlist"/>
        <w:numPr>
          <w:ilvl w:val="1"/>
          <w:numId w:val="69"/>
        </w:numPr>
        <w:tabs>
          <w:tab w:val="left" w:pos="590"/>
        </w:tabs>
        <w:spacing w:before="1"/>
        <w:ind w:left="589" w:hanging="353"/>
        <w:rPr>
          <w:sz w:val="20"/>
        </w:rPr>
      </w:pPr>
      <w:r>
        <w:rPr>
          <w:sz w:val="20"/>
        </w:rPr>
        <w:t>Kruszywo do</w:t>
      </w:r>
      <w:r>
        <w:rPr>
          <w:spacing w:val="1"/>
          <w:sz w:val="20"/>
        </w:rPr>
        <w:t xml:space="preserve"> </w:t>
      </w:r>
      <w:r>
        <w:rPr>
          <w:sz w:val="20"/>
        </w:rPr>
        <w:t>betonu</w:t>
      </w:r>
    </w:p>
    <w:p w:rsidR="00496931" w:rsidRDefault="00987969">
      <w:pPr>
        <w:pStyle w:val="Tekstpodstawowy"/>
        <w:spacing w:before="6"/>
      </w:pPr>
      <w:r>
        <w:t>Kruszywo do betonu powinno odpowiadać wymaganiom PN-B-06712</w:t>
      </w:r>
      <w:r>
        <w:t xml:space="preserve"> [4].</w:t>
      </w:r>
    </w:p>
    <w:p w:rsidR="00496931" w:rsidRDefault="00987969">
      <w:pPr>
        <w:pStyle w:val="Tekstpodstawowy"/>
        <w:spacing w:before="5" w:line="244" w:lineRule="auto"/>
        <w:ind w:right="627"/>
      </w:pPr>
      <w:r>
        <w:t>Kruszywo należy przechowywać w warunkach zabezpieczających je przed zanieczyszczeniem, zmieszaniem z kruszywami innych asortymentów, gatunków i marek.</w:t>
      </w:r>
    </w:p>
    <w:p w:rsidR="00496931" w:rsidRDefault="00987969">
      <w:pPr>
        <w:pStyle w:val="Akapitzlist"/>
        <w:numPr>
          <w:ilvl w:val="1"/>
          <w:numId w:val="69"/>
        </w:numPr>
        <w:tabs>
          <w:tab w:val="left" w:pos="590"/>
        </w:tabs>
        <w:spacing w:before="1"/>
        <w:ind w:left="589" w:hanging="353"/>
        <w:rPr>
          <w:sz w:val="20"/>
        </w:rPr>
      </w:pPr>
      <w:r>
        <w:rPr>
          <w:sz w:val="20"/>
        </w:rPr>
        <w:t>Cement</w:t>
      </w:r>
    </w:p>
    <w:p w:rsidR="00496931" w:rsidRDefault="00987969">
      <w:pPr>
        <w:pStyle w:val="Tekstpodstawowy"/>
        <w:spacing w:before="5" w:line="244" w:lineRule="auto"/>
        <w:ind w:right="1225"/>
      </w:pPr>
      <w:r>
        <w:t>Cement do betonu powinien być cementem portlandzkim, odpowiadającym wymaganiom PN-B-19701 [5</w:t>
      </w:r>
      <w:r>
        <w:t>]. Cement do zaprawy cementowej i na podsypkę cementowo-piaskową powinien być klasy 32,5.</w:t>
      </w:r>
    </w:p>
    <w:p w:rsidR="00496931" w:rsidRDefault="00987969">
      <w:pPr>
        <w:pStyle w:val="Tekstpodstawowy"/>
        <w:spacing w:before="2"/>
      </w:pPr>
      <w:r>
        <w:t>Przechowywanie cementu powinno być zgodne z BN-88/6731-08 [7].</w:t>
      </w:r>
    </w:p>
    <w:p w:rsidR="00496931" w:rsidRDefault="00987969">
      <w:pPr>
        <w:pStyle w:val="Akapitzlist"/>
        <w:numPr>
          <w:ilvl w:val="1"/>
          <w:numId w:val="69"/>
        </w:numPr>
        <w:tabs>
          <w:tab w:val="left" w:pos="590"/>
        </w:tabs>
        <w:ind w:left="589" w:hanging="353"/>
        <w:rPr>
          <w:sz w:val="20"/>
        </w:rPr>
      </w:pPr>
      <w:r>
        <w:rPr>
          <w:sz w:val="20"/>
        </w:rPr>
        <w:t>Woda</w:t>
      </w:r>
    </w:p>
    <w:p w:rsidR="00496931" w:rsidRDefault="00987969">
      <w:pPr>
        <w:pStyle w:val="Tekstpodstawowy"/>
        <w:spacing w:before="5"/>
      </w:pPr>
      <w:r>
        <w:t>Woda powinna być „odmiany 1” i odpowiadać wymaganiom PN-B-32250 [6].</w:t>
      </w:r>
    </w:p>
    <w:p w:rsidR="00496931" w:rsidRDefault="00987969">
      <w:pPr>
        <w:pStyle w:val="Akapitzlist"/>
        <w:numPr>
          <w:ilvl w:val="1"/>
          <w:numId w:val="69"/>
        </w:numPr>
        <w:tabs>
          <w:tab w:val="left" w:pos="590"/>
        </w:tabs>
        <w:ind w:left="589" w:hanging="353"/>
        <w:rPr>
          <w:sz w:val="20"/>
        </w:rPr>
      </w:pPr>
      <w:r>
        <w:rPr>
          <w:sz w:val="20"/>
        </w:rPr>
        <w:t>Piasek</w:t>
      </w:r>
    </w:p>
    <w:p w:rsidR="00496931" w:rsidRDefault="00987969">
      <w:pPr>
        <w:pStyle w:val="Tekstpodstawowy"/>
        <w:spacing w:before="5" w:line="244" w:lineRule="auto"/>
        <w:ind w:right="2097"/>
      </w:pPr>
      <w:r>
        <w:t>Piasek na podsypkę cementowo-piaskową powinien odpowiadać wymaganiom PN-B-06712 [4]. Piasek do zaprawy cementowo-piaskowej powinien odpowiadać wymaganiom PN-B-06711 [3].</w:t>
      </w:r>
    </w:p>
    <w:p w:rsidR="00496931" w:rsidRDefault="00987969">
      <w:pPr>
        <w:pStyle w:val="Akapitzlist"/>
        <w:numPr>
          <w:ilvl w:val="1"/>
          <w:numId w:val="69"/>
        </w:numPr>
        <w:tabs>
          <w:tab w:val="left" w:pos="590"/>
        </w:tabs>
        <w:spacing w:before="2"/>
        <w:ind w:left="589" w:hanging="353"/>
        <w:rPr>
          <w:sz w:val="20"/>
        </w:rPr>
      </w:pPr>
      <w:r>
        <w:rPr>
          <w:sz w:val="20"/>
        </w:rPr>
        <w:t>Prefabrykowane elementy betonowe</w:t>
      </w:r>
      <w:r>
        <w:rPr>
          <w:spacing w:val="-5"/>
          <w:sz w:val="20"/>
        </w:rPr>
        <w:t xml:space="preserve"> </w:t>
      </w:r>
      <w:r>
        <w:rPr>
          <w:sz w:val="20"/>
        </w:rPr>
        <w:t>ścieku</w:t>
      </w:r>
    </w:p>
    <w:p w:rsidR="00496931" w:rsidRDefault="00987969">
      <w:pPr>
        <w:pStyle w:val="Tekstpodstawowy"/>
        <w:spacing w:before="5" w:line="244" w:lineRule="auto"/>
        <w:ind w:right="627"/>
      </w:pPr>
      <w:r>
        <w:t xml:space="preserve">Prefabrykowane elementy betonowe stosowane do </w:t>
      </w:r>
      <w:r>
        <w:t>wykonania ścieków przykrawężnikowych, międzyjezdniowych lub terenowych, powinny odpowiadać wymaganiom BN-80/6775-03/01 [9].</w:t>
      </w:r>
    </w:p>
    <w:p w:rsidR="00496931" w:rsidRDefault="00987969">
      <w:pPr>
        <w:pStyle w:val="Tekstpodstawowy"/>
        <w:spacing w:before="1" w:line="244" w:lineRule="auto"/>
        <w:ind w:right="627"/>
      </w:pPr>
      <w:r>
        <w:t>Kształt i wymiary prefabrykowanych elementów betonowych, użytych do wykonania ścieków, powinny być zgodne z dokumentacją projektową.</w:t>
      </w:r>
      <w:r>
        <w:t xml:space="preserve"> Mogą to być np. prefabrykaty betonowe o wymiarach i kształtach wg</w:t>
      </w:r>
    </w:p>
    <w:p w:rsidR="00496931" w:rsidRDefault="00987969">
      <w:pPr>
        <w:pStyle w:val="Tekstpodstawowy"/>
        <w:spacing w:before="1" w:line="244" w:lineRule="auto"/>
        <w:ind w:right="2099"/>
      </w:pPr>
      <w:r>
        <w:t>„Katalogu szczegółów drogowych ulic, placów i parków miejskich - Karty 2.5, 2.9, 2.13 [12]. Do wykonania prefabrykatów należy stosować beton wg PN-B-06250 [2], klasy co najmniej 25.</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34" style="width:445.6pt;height:.75pt;mso-position-horizontal-relative:char;mso-position-vertical-relative:line" coordsize="8912,15">
            <v:line id="_x0000_s1135" style="position:absolute" from="0,7" to="8911,7" strokeweight=".72pt"/>
            <w10:wrap type="none"/>
            <w10:anchorlock/>
          </v:group>
        </w:pict>
      </w:r>
    </w:p>
    <w:p w:rsidR="00496931" w:rsidRDefault="00987969">
      <w:pPr>
        <w:pStyle w:val="Tekstpodstawowy"/>
      </w:pPr>
      <w:r>
        <w:t>Nasiąkliwość prefabrykatów nie powinna przekraczać 4%.</w:t>
      </w:r>
    </w:p>
    <w:p w:rsidR="00496931" w:rsidRDefault="00987969">
      <w:pPr>
        <w:pStyle w:val="Tekstpodstawowy"/>
        <w:spacing w:before="5"/>
      </w:pPr>
      <w:r>
        <w:t>Ścieralność na tarczy Boehmego nie powinna przekraczać 3,5 mm.</w:t>
      </w:r>
    </w:p>
    <w:p w:rsidR="00496931" w:rsidRDefault="00987969">
      <w:pPr>
        <w:pStyle w:val="Tekstpodstawowy"/>
        <w:tabs>
          <w:tab w:val="left" w:pos="7895"/>
        </w:tabs>
        <w:spacing w:before="5" w:line="244" w:lineRule="auto"/>
        <w:ind w:right="627"/>
        <w:jc w:val="both"/>
      </w:pPr>
      <w:r>
        <w:t xml:space="preserve">Wytrzymałość betonu na ściskanie powinna być zgodna </w:t>
      </w:r>
      <w:r>
        <w:t>z PN-B-06250 [2] dla przyjętej klasy betonu. Powierzchnia</w:t>
      </w:r>
      <w:r>
        <w:rPr>
          <w:spacing w:val="27"/>
        </w:rPr>
        <w:t xml:space="preserve"> </w:t>
      </w:r>
      <w:r>
        <w:t>prefabrykatów</w:t>
      </w:r>
      <w:r>
        <w:rPr>
          <w:spacing w:val="22"/>
        </w:rPr>
        <w:t xml:space="preserve"> </w:t>
      </w:r>
      <w:r>
        <w:t>powinna</w:t>
      </w:r>
      <w:r>
        <w:rPr>
          <w:spacing w:val="28"/>
        </w:rPr>
        <w:t xml:space="preserve"> </w:t>
      </w:r>
      <w:r>
        <w:t>być</w:t>
      </w:r>
      <w:r>
        <w:rPr>
          <w:spacing w:val="27"/>
        </w:rPr>
        <w:t xml:space="preserve"> </w:t>
      </w:r>
      <w:r>
        <w:t>bez</w:t>
      </w:r>
      <w:r>
        <w:rPr>
          <w:spacing w:val="27"/>
        </w:rPr>
        <w:t xml:space="preserve"> </w:t>
      </w:r>
      <w:r>
        <w:t>rys,</w:t>
      </w:r>
      <w:r>
        <w:rPr>
          <w:spacing w:val="27"/>
        </w:rPr>
        <w:t xml:space="preserve"> </w:t>
      </w:r>
      <w:r>
        <w:t>pęknięć</w:t>
      </w:r>
      <w:r>
        <w:rPr>
          <w:spacing w:val="28"/>
        </w:rPr>
        <w:t xml:space="preserve"> </w:t>
      </w:r>
      <w:r>
        <w:t>i</w:t>
      </w:r>
      <w:r>
        <w:rPr>
          <w:spacing w:val="26"/>
        </w:rPr>
        <w:t xml:space="preserve"> </w:t>
      </w:r>
      <w:r>
        <w:t>ubytków</w:t>
      </w:r>
      <w:r>
        <w:rPr>
          <w:spacing w:val="23"/>
        </w:rPr>
        <w:t xml:space="preserve"> </w:t>
      </w:r>
      <w:r>
        <w:t>betonu,</w:t>
      </w:r>
      <w:r>
        <w:tab/>
      </w:r>
      <w:r>
        <w:t xml:space="preserve">o fakturze zatartej. Krawędzie elementów powinny być równe i prSSTe. Wklęsłość lub wypukłość powierzchni elementów nie powinna przekraczać 3 </w:t>
      </w:r>
      <w:r>
        <w:rPr>
          <w:spacing w:val="-3"/>
        </w:rPr>
        <w:t>mm.</w:t>
      </w:r>
    </w:p>
    <w:p w:rsidR="00496931" w:rsidRDefault="00987969">
      <w:pPr>
        <w:pStyle w:val="Tekstpodstawowy"/>
        <w:spacing w:before="3"/>
        <w:ind w:left="944"/>
      </w:pPr>
      <w:r>
        <w:t>Dopuszczalne odchyłki wymiarów prefabrykatów:</w:t>
      </w:r>
    </w:p>
    <w:p w:rsidR="00496931" w:rsidRDefault="00987969">
      <w:pPr>
        <w:pStyle w:val="Akapitzlist"/>
        <w:numPr>
          <w:ilvl w:val="0"/>
          <w:numId w:val="116"/>
        </w:numPr>
        <w:tabs>
          <w:tab w:val="left" w:pos="520"/>
          <w:tab w:val="left" w:pos="3068"/>
        </w:tabs>
        <w:spacing w:before="2"/>
        <w:ind w:hanging="283"/>
        <w:rPr>
          <w:sz w:val="20"/>
        </w:rPr>
      </w:pPr>
      <w:r>
        <w:rPr>
          <w:sz w:val="20"/>
        </w:rPr>
        <w:t>na</w:t>
      </w:r>
      <w:r>
        <w:rPr>
          <w:spacing w:val="-3"/>
          <w:sz w:val="20"/>
        </w:rPr>
        <w:t xml:space="preserve"> </w:t>
      </w:r>
      <w:r>
        <w:rPr>
          <w:sz w:val="20"/>
        </w:rPr>
        <w:t>długości</w:t>
      </w:r>
      <w:r>
        <w:rPr>
          <w:sz w:val="20"/>
        </w:rPr>
        <w:tab/>
      </w:r>
      <w:r>
        <w:rPr>
          <w:rFonts w:ascii="Symbol" w:hAnsi="Symbol"/>
          <w:sz w:val="20"/>
        </w:rPr>
        <w:t></w:t>
      </w:r>
      <w:r>
        <w:rPr>
          <w:sz w:val="20"/>
        </w:rPr>
        <w:t xml:space="preserve"> 10</w:t>
      </w:r>
      <w:r>
        <w:rPr>
          <w:spacing w:val="1"/>
          <w:sz w:val="20"/>
        </w:rPr>
        <w:t xml:space="preserve"> </w:t>
      </w:r>
      <w:r>
        <w:rPr>
          <w:spacing w:val="-3"/>
          <w:sz w:val="20"/>
        </w:rPr>
        <w:t>mm,</w:t>
      </w:r>
    </w:p>
    <w:p w:rsidR="00496931" w:rsidRDefault="00987969">
      <w:pPr>
        <w:pStyle w:val="Akapitzlist"/>
        <w:numPr>
          <w:ilvl w:val="0"/>
          <w:numId w:val="116"/>
        </w:numPr>
        <w:tabs>
          <w:tab w:val="left" w:pos="521"/>
          <w:tab w:val="left" w:pos="3068"/>
        </w:tabs>
        <w:spacing w:before="3"/>
        <w:ind w:left="520"/>
        <w:rPr>
          <w:sz w:val="20"/>
        </w:rPr>
      </w:pPr>
      <w:r>
        <w:rPr>
          <w:sz w:val="20"/>
        </w:rPr>
        <w:t>na wysokości</w:t>
      </w:r>
      <w:r>
        <w:rPr>
          <w:spacing w:val="-9"/>
          <w:sz w:val="20"/>
        </w:rPr>
        <w:t xml:space="preserve"> </w:t>
      </w:r>
      <w:r>
        <w:rPr>
          <w:sz w:val="20"/>
        </w:rPr>
        <w:t>i</w:t>
      </w:r>
      <w:r>
        <w:rPr>
          <w:spacing w:val="-4"/>
          <w:sz w:val="20"/>
        </w:rPr>
        <w:t xml:space="preserve"> </w:t>
      </w:r>
      <w:r>
        <w:rPr>
          <w:sz w:val="20"/>
        </w:rPr>
        <w:t>szerokości</w:t>
      </w:r>
      <w:r>
        <w:rPr>
          <w:sz w:val="20"/>
        </w:rPr>
        <w:tab/>
      </w:r>
      <w:r>
        <w:rPr>
          <w:rFonts w:ascii="Symbol" w:hAnsi="Symbol"/>
          <w:sz w:val="20"/>
        </w:rPr>
        <w:t></w:t>
      </w:r>
      <w:r>
        <w:rPr>
          <w:sz w:val="20"/>
        </w:rPr>
        <w:t xml:space="preserve">   3</w:t>
      </w:r>
      <w:r>
        <w:rPr>
          <w:spacing w:val="1"/>
          <w:sz w:val="20"/>
        </w:rPr>
        <w:t xml:space="preserve"> </w:t>
      </w:r>
      <w:r>
        <w:rPr>
          <w:spacing w:val="-3"/>
          <w:sz w:val="20"/>
        </w:rPr>
        <w:t>mm.</w:t>
      </w:r>
    </w:p>
    <w:p w:rsidR="00496931" w:rsidRDefault="00987969">
      <w:pPr>
        <w:pStyle w:val="Tekstpodstawowy"/>
        <w:spacing w:before="4" w:line="244" w:lineRule="auto"/>
        <w:ind w:right="627" w:firstLine="708"/>
      </w:pPr>
      <w:r>
        <w:t>Prefabrykaty betonowe powinny być składowane w pozycji wbudowania, na podłożu utwardzonym i dobrze odwodnionym.</w:t>
      </w:r>
    </w:p>
    <w:p w:rsidR="00496931" w:rsidRDefault="00987969">
      <w:pPr>
        <w:pStyle w:val="Akapitzlist"/>
        <w:numPr>
          <w:ilvl w:val="1"/>
          <w:numId w:val="69"/>
        </w:numPr>
        <w:tabs>
          <w:tab w:val="left" w:pos="590"/>
        </w:tabs>
        <w:spacing w:before="1"/>
        <w:ind w:left="589" w:hanging="353"/>
        <w:rPr>
          <w:sz w:val="20"/>
        </w:rPr>
      </w:pPr>
      <w:r>
        <w:rPr>
          <w:sz w:val="20"/>
        </w:rPr>
        <w:t>Masa</w:t>
      </w:r>
      <w:r>
        <w:rPr>
          <w:spacing w:val="-1"/>
          <w:sz w:val="20"/>
        </w:rPr>
        <w:t xml:space="preserve"> </w:t>
      </w:r>
      <w:r>
        <w:rPr>
          <w:sz w:val="20"/>
        </w:rPr>
        <w:t>zalewowa</w:t>
      </w:r>
    </w:p>
    <w:p w:rsidR="00496931" w:rsidRDefault="00987969">
      <w:pPr>
        <w:pStyle w:val="Tekstpodstawowy"/>
        <w:spacing w:before="6" w:line="244" w:lineRule="auto"/>
        <w:ind w:right="609"/>
      </w:pPr>
      <w:r>
        <w:t>Masa zalewowa do wypełnienia spoin powinna być stosowana na gorąco i odpowiadać wymaganiom BN-74/6771- 04 [8].</w:t>
      </w:r>
    </w:p>
    <w:p w:rsidR="00496931" w:rsidRDefault="00987969">
      <w:pPr>
        <w:pStyle w:val="Heading1"/>
        <w:numPr>
          <w:ilvl w:val="0"/>
          <w:numId w:val="69"/>
        </w:numPr>
        <w:tabs>
          <w:tab w:val="left" w:pos="477"/>
        </w:tabs>
        <w:spacing w:before="7"/>
        <w:jc w:val="both"/>
      </w:pPr>
      <w:r>
        <w:t>SPRZĘT</w:t>
      </w:r>
    </w:p>
    <w:p w:rsidR="00496931" w:rsidRDefault="00987969">
      <w:pPr>
        <w:pStyle w:val="Akapitzlist"/>
        <w:numPr>
          <w:ilvl w:val="1"/>
          <w:numId w:val="69"/>
        </w:numPr>
        <w:tabs>
          <w:tab w:val="left" w:pos="590"/>
        </w:tabs>
        <w:spacing w:before="1"/>
        <w:ind w:left="589" w:hanging="353"/>
        <w:jc w:val="both"/>
        <w:rPr>
          <w:sz w:val="20"/>
        </w:rPr>
      </w:pPr>
      <w:r>
        <w:rPr>
          <w:sz w:val="20"/>
        </w:rPr>
        <w:t>Ogólne wymag</w:t>
      </w:r>
      <w:r>
        <w:rPr>
          <w:sz w:val="20"/>
        </w:rPr>
        <w:t>ania dotyczące</w:t>
      </w:r>
      <w:r>
        <w:rPr>
          <w:spacing w:val="-1"/>
          <w:sz w:val="20"/>
        </w:rPr>
        <w:t xml:space="preserve"> </w:t>
      </w:r>
      <w:r>
        <w:rPr>
          <w:sz w:val="20"/>
        </w:rPr>
        <w:t>sprzętu</w:t>
      </w:r>
    </w:p>
    <w:p w:rsidR="00496931" w:rsidRDefault="00987969">
      <w:pPr>
        <w:pStyle w:val="Tekstpodstawowy"/>
        <w:spacing w:before="5"/>
        <w:jc w:val="both"/>
      </w:pPr>
      <w:r>
        <w:t>Ogólne wymagania dotyczące sprzętu podano w SST D-M-00.00.00 „Wymagania ogólne” pkt 3.</w:t>
      </w:r>
    </w:p>
    <w:p w:rsidR="00496931" w:rsidRDefault="00987969">
      <w:pPr>
        <w:pStyle w:val="Akapitzlist"/>
        <w:numPr>
          <w:ilvl w:val="1"/>
          <w:numId w:val="69"/>
        </w:numPr>
        <w:tabs>
          <w:tab w:val="left" w:pos="590"/>
        </w:tabs>
        <w:spacing w:before="6"/>
        <w:ind w:left="589" w:hanging="353"/>
        <w:jc w:val="both"/>
        <w:rPr>
          <w:sz w:val="20"/>
        </w:rPr>
      </w:pPr>
      <w:r>
        <w:rPr>
          <w:sz w:val="20"/>
        </w:rPr>
        <w:t>Sprzęt do wykonania robót</w:t>
      </w:r>
    </w:p>
    <w:p w:rsidR="00496931" w:rsidRDefault="00987969">
      <w:pPr>
        <w:pStyle w:val="Tekstpodstawowy"/>
        <w:spacing w:before="5"/>
        <w:jc w:val="both"/>
      </w:pPr>
      <w:r>
        <w:t>Roboty można wykonywać ręcznie przy pomocy drobnego sprzętu, z zastosowaniem:</w:t>
      </w:r>
    </w:p>
    <w:p w:rsidR="00496931" w:rsidRDefault="00987969">
      <w:pPr>
        <w:pStyle w:val="Akapitzlist"/>
        <w:numPr>
          <w:ilvl w:val="0"/>
          <w:numId w:val="116"/>
        </w:numPr>
        <w:tabs>
          <w:tab w:val="left" w:pos="520"/>
        </w:tabs>
        <w:spacing w:before="3"/>
        <w:ind w:hanging="283"/>
        <w:jc w:val="both"/>
        <w:rPr>
          <w:sz w:val="20"/>
        </w:rPr>
      </w:pPr>
      <w:r>
        <w:rPr>
          <w:sz w:val="20"/>
        </w:rPr>
        <w:t>betoniarek do wytwarzania betonu i zapraw oraz przygotowania podsypki</w:t>
      </w:r>
      <w:r>
        <w:rPr>
          <w:spacing w:val="-23"/>
          <w:sz w:val="20"/>
        </w:rPr>
        <w:t xml:space="preserve"> </w:t>
      </w:r>
      <w:r>
        <w:rPr>
          <w:sz w:val="20"/>
        </w:rPr>
        <w:t>cementowo-piaskowej,</w:t>
      </w:r>
    </w:p>
    <w:p w:rsidR="00496931" w:rsidRDefault="00987969">
      <w:pPr>
        <w:pStyle w:val="Akapitzlist"/>
        <w:numPr>
          <w:ilvl w:val="0"/>
          <w:numId w:val="116"/>
        </w:numPr>
        <w:tabs>
          <w:tab w:val="left" w:pos="520"/>
        </w:tabs>
        <w:spacing w:before="2"/>
        <w:ind w:hanging="283"/>
        <w:jc w:val="both"/>
        <w:rPr>
          <w:sz w:val="20"/>
        </w:rPr>
      </w:pPr>
      <w:r>
        <w:rPr>
          <w:sz w:val="20"/>
        </w:rPr>
        <w:t>wibratorów płytowych, ubijaków ręcznych lub</w:t>
      </w:r>
      <w:r>
        <w:rPr>
          <w:spacing w:val="-13"/>
          <w:sz w:val="20"/>
        </w:rPr>
        <w:t xml:space="preserve"> </w:t>
      </w:r>
      <w:r>
        <w:rPr>
          <w:sz w:val="20"/>
        </w:rPr>
        <w:t>mechanicznych.</w:t>
      </w:r>
    </w:p>
    <w:p w:rsidR="00496931" w:rsidRDefault="00987969">
      <w:pPr>
        <w:pStyle w:val="Heading1"/>
        <w:numPr>
          <w:ilvl w:val="0"/>
          <w:numId w:val="69"/>
        </w:numPr>
        <w:tabs>
          <w:tab w:val="left" w:pos="477"/>
        </w:tabs>
        <w:spacing w:before="10"/>
        <w:jc w:val="both"/>
      </w:pPr>
      <w:r>
        <w:t>TRANSPORT</w:t>
      </w:r>
    </w:p>
    <w:p w:rsidR="00496931" w:rsidRDefault="00987969">
      <w:pPr>
        <w:pStyle w:val="Akapitzlist"/>
        <w:numPr>
          <w:ilvl w:val="1"/>
          <w:numId w:val="69"/>
        </w:numPr>
        <w:tabs>
          <w:tab w:val="left" w:pos="590"/>
        </w:tabs>
        <w:spacing w:before="2"/>
        <w:ind w:left="589" w:hanging="353"/>
        <w:jc w:val="both"/>
        <w:rPr>
          <w:sz w:val="20"/>
        </w:rPr>
      </w:pPr>
      <w:r>
        <w:rPr>
          <w:sz w:val="20"/>
        </w:rPr>
        <w:t>Ogólne wymagania dotyczące</w:t>
      </w:r>
      <w:r>
        <w:rPr>
          <w:spacing w:val="-1"/>
          <w:sz w:val="20"/>
        </w:rPr>
        <w:t xml:space="preserve"> </w:t>
      </w:r>
      <w:r>
        <w:rPr>
          <w:sz w:val="20"/>
        </w:rPr>
        <w:t>transportu</w:t>
      </w:r>
    </w:p>
    <w:p w:rsidR="00496931" w:rsidRDefault="00987969">
      <w:pPr>
        <w:pStyle w:val="Tekstpodstawowy"/>
        <w:spacing w:before="5"/>
        <w:jc w:val="both"/>
      </w:pPr>
      <w:r>
        <w:t>Ogólne wymagania dotyczące transportu podano w SST D-M-00.</w:t>
      </w:r>
      <w:r>
        <w:t>00.00 „Wymagania ogólne” pkt 4.</w:t>
      </w:r>
    </w:p>
    <w:p w:rsidR="00496931" w:rsidRDefault="00987969">
      <w:pPr>
        <w:pStyle w:val="Akapitzlist"/>
        <w:numPr>
          <w:ilvl w:val="1"/>
          <w:numId w:val="69"/>
        </w:numPr>
        <w:tabs>
          <w:tab w:val="left" w:pos="590"/>
        </w:tabs>
        <w:ind w:left="589" w:hanging="353"/>
        <w:jc w:val="both"/>
        <w:rPr>
          <w:sz w:val="20"/>
        </w:rPr>
      </w:pPr>
      <w:r>
        <w:rPr>
          <w:sz w:val="20"/>
        </w:rPr>
        <w:t>Transport</w:t>
      </w:r>
      <w:r>
        <w:rPr>
          <w:spacing w:val="-1"/>
          <w:sz w:val="20"/>
        </w:rPr>
        <w:t xml:space="preserve"> </w:t>
      </w:r>
      <w:r>
        <w:rPr>
          <w:sz w:val="20"/>
        </w:rPr>
        <w:t>materiałów</w:t>
      </w:r>
    </w:p>
    <w:p w:rsidR="00496931" w:rsidRDefault="00987969">
      <w:pPr>
        <w:pStyle w:val="Tekstpodstawowy"/>
        <w:spacing w:before="5" w:line="244" w:lineRule="auto"/>
        <w:ind w:right="627"/>
      </w:pPr>
      <w:r>
        <w:t>Transport prefabrykatów powinien odbywać się wg BN-80/6775-03/01 [9], transport cementu wg BN-88/6731-08 [7].</w:t>
      </w:r>
    </w:p>
    <w:p w:rsidR="00496931" w:rsidRDefault="00987969">
      <w:pPr>
        <w:pStyle w:val="Tekstpodstawowy"/>
        <w:tabs>
          <w:tab w:val="left" w:pos="1251"/>
          <w:tab w:val="left" w:pos="1983"/>
          <w:tab w:val="left" w:pos="3006"/>
          <w:tab w:val="left" w:pos="4105"/>
          <w:tab w:val="left" w:pos="5046"/>
          <w:tab w:val="left" w:pos="6056"/>
          <w:tab w:val="left" w:pos="7156"/>
          <w:tab w:val="left" w:pos="9004"/>
        </w:tabs>
        <w:spacing w:before="1" w:line="244" w:lineRule="auto"/>
        <w:ind w:right="628"/>
      </w:pPr>
      <w:r>
        <w:t>Kruszywo</w:t>
      </w:r>
      <w:r>
        <w:tab/>
        <w:t>można</w:t>
      </w:r>
      <w:r>
        <w:tab/>
        <w:t>przewozić</w:t>
      </w:r>
      <w:r>
        <w:tab/>
        <w:t>dowolnymi</w:t>
      </w:r>
      <w:r>
        <w:tab/>
        <w:t>środkami</w:t>
      </w:r>
      <w:r>
        <w:tab/>
        <w:t>transportu</w:t>
      </w:r>
      <w:r>
        <w:tab/>
        <w:t xml:space="preserve">w  </w:t>
      </w:r>
      <w:r>
        <w:rPr>
          <w:spacing w:val="45"/>
        </w:rPr>
        <w:t xml:space="preserve"> </w:t>
      </w:r>
      <w:r>
        <w:t>sposób</w:t>
      </w:r>
      <w:r>
        <w:tab/>
        <w:t xml:space="preserve">zabezpieczający  </w:t>
      </w:r>
      <w:r>
        <w:rPr>
          <w:spacing w:val="47"/>
        </w:rPr>
        <w:t xml:space="preserve"> </w:t>
      </w:r>
      <w:r>
        <w:t>je</w:t>
      </w:r>
      <w:r>
        <w:tab/>
      </w:r>
      <w:r>
        <w:t xml:space="preserve">przed zanieczyszczeniem i zmieszaniem z </w:t>
      </w:r>
      <w:r>
        <w:rPr>
          <w:spacing w:val="-3"/>
        </w:rPr>
        <w:t>innymi</w:t>
      </w:r>
      <w:r>
        <w:rPr>
          <w:spacing w:val="-11"/>
        </w:rPr>
        <w:t xml:space="preserve"> </w:t>
      </w:r>
      <w:r>
        <w:t>asortymentami.</w:t>
      </w:r>
    </w:p>
    <w:p w:rsidR="00496931" w:rsidRDefault="00987969">
      <w:pPr>
        <w:pStyle w:val="Heading1"/>
        <w:numPr>
          <w:ilvl w:val="0"/>
          <w:numId w:val="69"/>
        </w:numPr>
        <w:tabs>
          <w:tab w:val="left" w:pos="477"/>
        </w:tabs>
        <w:spacing w:before="8"/>
        <w:jc w:val="both"/>
      </w:pPr>
      <w:r>
        <w:t>WYKONANIE</w:t>
      </w:r>
      <w:r>
        <w:rPr>
          <w:spacing w:val="-1"/>
        </w:rPr>
        <w:t xml:space="preserve"> </w:t>
      </w:r>
      <w:r>
        <w:t>ROBÓT</w:t>
      </w:r>
    </w:p>
    <w:p w:rsidR="00496931" w:rsidRDefault="00987969">
      <w:pPr>
        <w:pStyle w:val="Akapitzlist"/>
        <w:numPr>
          <w:ilvl w:val="1"/>
          <w:numId w:val="69"/>
        </w:numPr>
        <w:tabs>
          <w:tab w:val="left" w:pos="590"/>
        </w:tabs>
        <w:spacing w:before="1"/>
        <w:ind w:left="589" w:hanging="353"/>
        <w:jc w:val="both"/>
        <w:rPr>
          <w:sz w:val="20"/>
        </w:rPr>
      </w:pPr>
      <w:r>
        <w:rPr>
          <w:sz w:val="20"/>
        </w:rPr>
        <w:t>Ogólne zasady wykonania</w:t>
      </w:r>
      <w:r>
        <w:rPr>
          <w:spacing w:val="-5"/>
          <w:sz w:val="20"/>
        </w:rPr>
        <w:t xml:space="preserve"> </w:t>
      </w:r>
      <w:r>
        <w:rPr>
          <w:sz w:val="20"/>
        </w:rPr>
        <w:t>robót</w:t>
      </w:r>
    </w:p>
    <w:p w:rsidR="00496931" w:rsidRDefault="00987969">
      <w:pPr>
        <w:pStyle w:val="Tekstpodstawowy"/>
        <w:spacing w:before="5"/>
        <w:jc w:val="both"/>
      </w:pPr>
      <w:r>
        <w:t>Ogólne zasady wykonania robót podano w SST D-M-00.00.00 „Wymagania ogólne” pkt 5.</w:t>
      </w:r>
    </w:p>
    <w:p w:rsidR="00496931" w:rsidRDefault="00987969">
      <w:pPr>
        <w:pStyle w:val="Akapitzlist"/>
        <w:numPr>
          <w:ilvl w:val="1"/>
          <w:numId w:val="69"/>
        </w:numPr>
        <w:tabs>
          <w:tab w:val="left" w:pos="590"/>
        </w:tabs>
        <w:ind w:left="589" w:hanging="353"/>
        <w:jc w:val="both"/>
        <w:rPr>
          <w:sz w:val="20"/>
        </w:rPr>
      </w:pPr>
      <w:r>
        <w:rPr>
          <w:sz w:val="20"/>
        </w:rPr>
        <w:t>Roboty</w:t>
      </w:r>
      <w:r>
        <w:rPr>
          <w:spacing w:val="-5"/>
          <w:sz w:val="20"/>
        </w:rPr>
        <w:t xml:space="preserve"> </w:t>
      </w:r>
      <w:r>
        <w:rPr>
          <w:sz w:val="20"/>
        </w:rPr>
        <w:t>przygotowawcze</w:t>
      </w:r>
    </w:p>
    <w:p w:rsidR="00496931" w:rsidRDefault="00987969">
      <w:pPr>
        <w:pStyle w:val="Tekstpodstawowy"/>
        <w:spacing w:before="6" w:line="244" w:lineRule="auto"/>
      </w:pPr>
      <w:r>
        <w:t>Przed przystąpieniem do wykonania ścieku należy wytyczyć linię krawężnika i oś ścieku zgodnie z dokumentacją projektową. Dla ścieku umieszczonego między jezdniami oś ścieku stanowi oś wykopu pod ławę.</w:t>
      </w:r>
    </w:p>
    <w:p w:rsidR="00496931" w:rsidRDefault="00987969">
      <w:pPr>
        <w:pStyle w:val="Akapitzlist"/>
        <w:numPr>
          <w:ilvl w:val="1"/>
          <w:numId w:val="69"/>
        </w:numPr>
        <w:tabs>
          <w:tab w:val="left" w:pos="590"/>
        </w:tabs>
        <w:spacing w:before="1"/>
        <w:ind w:left="589" w:hanging="353"/>
        <w:rPr>
          <w:sz w:val="20"/>
        </w:rPr>
      </w:pPr>
      <w:r>
        <w:rPr>
          <w:sz w:val="20"/>
        </w:rPr>
        <w:t>Wykop pod</w:t>
      </w:r>
      <w:r>
        <w:rPr>
          <w:spacing w:val="1"/>
          <w:sz w:val="20"/>
        </w:rPr>
        <w:t xml:space="preserve"> </w:t>
      </w:r>
      <w:r>
        <w:rPr>
          <w:sz w:val="20"/>
        </w:rPr>
        <w:t>ławę</w:t>
      </w:r>
    </w:p>
    <w:p w:rsidR="00496931" w:rsidRDefault="00987969">
      <w:pPr>
        <w:pStyle w:val="Tekstpodstawowy"/>
        <w:spacing w:before="5" w:line="244" w:lineRule="auto"/>
        <w:ind w:right="627"/>
        <w:jc w:val="both"/>
      </w:pPr>
      <w:r>
        <w:t>Wykop pod wspólną ławę dla ścieku i kraw</w:t>
      </w:r>
      <w:r>
        <w:t>ężnika należy wykonać zgodnie z dokumentacją i PN-B-06050 [1]. Jeżeli dokumentacja projektowa nie stanowi inaczej, to najczęściej stosowaną ławą pod ściek i krawężnik jest ława z oporem. Dla ścieku umieszczonego między jezdniami oraz ścieku terenowego stos</w:t>
      </w:r>
      <w:r>
        <w:t>owana jest ława zwykła.</w:t>
      </w:r>
    </w:p>
    <w:p w:rsidR="00496931" w:rsidRDefault="00987969">
      <w:pPr>
        <w:pStyle w:val="Tekstpodstawowy"/>
        <w:spacing w:before="2" w:line="244" w:lineRule="auto"/>
        <w:ind w:right="626"/>
        <w:jc w:val="both"/>
      </w:pPr>
      <w:r>
        <w:t>Wymiary wykopu powinny odpowiadać wymiarom ławy w planie z uwzględnieniem w szerokości dna wykopu konstrukcji szalunku dla ławy z oporem. Wskaźnik zagęszczenia dna wykopu pod ławę powinien wynosić co najmniej 0,97, wg normalnej meto</w:t>
      </w:r>
      <w:r>
        <w:t>dy Proctora.</w:t>
      </w:r>
    </w:p>
    <w:p w:rsidR="00496931" w:rsidRDefault="00987969">
      <w:pPr>
        <w:pStyle w:val="Heading5"/>
        <w:numPr>
          <w:ilvl w:val="1"/>
          <w:numId w:val="69"/>
        </w:numPr>
        <w:tabs>
          <w:tab w:val="left" w:pos="590"/>
        </w:tabs>
        <w:ind w:left="589" w:hanging="353"/>
        <w:jc w:val="both"/>
      </w:pPr>
      <w:r>
        <w:t>Wykonanie</w:t>
      </w:r>
      <w:r>
        <w:rPr>
          <w:spacing w:val="-1"/>
        </w:rPr>
        <w:t xml:space="preserve"> </w:t>
      </w:r>
      <w:r>
        <w:t>ław</w:t>
      </w:r>
    </w:p>
    <w:p w:rsidR="00496931" w:rsidRDefault="00987969">
      <w:pPr>
        <w:pStyle w:val="Tekstpodstawowy"/>
        <w:spacing w:before="1"/>
        <w:jc w:val="both"/>
      </w:pPr>
      <w:r>
        <w:t>Wykonanie ław powinno być zgodne z wymaganiami BN-64/8845-02 [11].</w:t>
      </w:r>
    </w:p>
    <w:p w:rsidR="00496931" w:rsidRDefault="00987969">
      <w:pPr>
        <w:pStyle w:val="Akapitzlist"/>
        <w:numPr>
          <w:ilvl w:val="2"/>
          <w:numId w:val="67"/>
        </w:numPr>
        <w:tabs>
          <w:tab w:val="left" w:pos="741"/>
        </w:tabs>
        <w:spacing w:before="7"/>
        <w:ind w:hanging="504"/>
        <w:jc w:val="both"/>
        <w:rPr>
          <w:sz w:val="20"/>
        </w:rPr>
      </w:pPr>
      <w:r>
        <w:rPr>
          <w:sz w:val="20"/>
        </w:rPr>
        <w:t>Ława</w:t>
      </w:r>
      <w:r>
        <w:rPr>
          <w:spacing w:val="-1"/>
          <w:sz w:val="20"/>
        </w:rPr>
        <w:t xml:space="preserve"> </w:t>
      </w:r>
      <w:r>
        <w:rPr>
          <w:sz w:val="20"/>
        </w:rPr>
        <w:t>betonowa</w:t>
      </w:r>
    </w:p>
    <w:p w:rsidR="00496931" w:rsidRDefault="00987969">
      <w:pPr>
        <w:pStyle w:val="Tekstpodstawowy"/>
        <w:spacing w:before="5"/>
        <w:jc w:val="both"/>
      </w:pPr>
      <w:r>
        <w:t>Klasa betonu stosowanego do wykonania ław powinna być zgodna z dokumentacją projektową.</w:t>
      </w:r>
    </w:p>
    <w:p w:rsidR="00496931" w:rsidRDefault="00987969">
      <w:pPr>
        <w:pStyle w:val="Tekstpodstawowy"/>
        <w:spacing w:before="6" w:line="244" w:lineRule="auto"/>
        <w:ind w:right="1076"/>
      </w:pPr>
      <w:r>
        <w:t>Jeżeli dokumentacja projektowa nie stanowi inaczej, można stosować ławy z betonu klasy B-15 i klasy B-10. Wykonanie ławy betonowej podano w SST D-08.01.01 „Krawężniki betonowe”.</w:t>
      </w:r>
    </w:p>
    <w:p w:rsidR="00496931" w:rsidRDefault="00987969">
      <w:pPr>
        <w:pStyle w:val="Akapitzlist"/>
        <w:numPr>
          <w:ilvl w:val="2"/>
          <w:numId w:val="67"/>
        </w:numPr>
        <w:tabs>
          <w:tab w:val="left" w:pos="741"/>
        </w:tabs>
        <w:spacing w:before="3"/>
        <w:ind w:hanging="504"/>
        <w:rPr>
          <w:sz w:val="20"/>
        </w:rPr>
      </w:pPr>
      <w:r>
        <w:rPr>
          <w:sz w:val="20"/>
        </w:rPr>
        <w:t>Ława</w:t>
      </w:r>
      <w:r>
        <w:rPr>
          <w:spacing w:val="-1"/>
          <w:sz w:val="20"/>
        </w:rPr>
        <w:t xml:space="preserve"> </w:t>
      </w:r>
      <w:r>
        <w:rPr>
          <w:sz w:val="20"/>
        </w:rPr>
        <w:t>żwirowa</w:t>
      </w:r>
    </w:p>
    <w:p w:rsidR="00496931" w:rsidRDefault="00987969">
      <w:pPr>
        <w:pStyle w:val="Tekstpodstawowy"/>
        <w:spacing w:before="6"/>
      </w:pPr>
      <w:r>
        <w:t>Wykonanie ławy żwirowej podano w SST D-08.01.01 „Krawężniki beton</w:t>
      </w:r>
      <w:r>
        <w:t>owe”.</w:t>
      </w:r>
    </w:p>
    <w:p w:rsidR="00496931" w:rsidRDefault="00987969">
      <w:pPr>
        <w:pStyle w:val="Heading5"/>
        <w:numPr>
          <w:ilvl w:val="1"/>
          <w:numId w:val="66"/>
        </w:numPr>
        <w:tabs>
          <w:tab w:val="left" w:pos="590"/>
        </w:tabs>
        <w:spacing w:before="7"/>
      </w:pPr>
      <w:r>
        <w:t>Ustawienie</w:t>
      </w:r>
      <w:r>
        <w:rPr>
          <w:spacing w:val="-1"/>
        </w:rPr>
        <w:t xml:space="preserve"> </w:t>
      </w:r>
      <w:r>
        <w:t>krawężników</w:t>
      </w:r>
    </w:p>
    <w:p w:rsidR="00496931" w:rsidRDefault="00987969">
      <w:pPr>
        <w:pStyle w:val="Tekstpodstawowy"/>
        <w:spacing w:before="1" w:line="244" w:lineRule="auto"/>
      </w:pPr>
      <w:r>
        <w:t>Ustawienie krawężników na ławie powinno być wykonywane zgodnie z dokumentacją projektową oraz z pSSTanowieniami według SST D-08.01.01 „Krawężniki betonowe”.</w:t>
      </w:r>
    </w:p>
    <w:p w:rsidR="00496931" w:rsidRDefault="00987969">
      <w:pPr>
        <w:pStyle w:val="Heading5"/>
        <w:numPr>
          <w:ilvl w:val="1"/>
          <w:numId w:val="66"/>
        </w:numPr>
        <w:tabs>
          <w:tab w:val="left" w:pos="590"/>
        </w:tabs>
        <w:spacing w:before="3"/>
      </w:pPr>
      <w:r>
        <w:t>Wykonanie ścieku z</w:t>
      </w:r>
      <w:r>
        <w:rPr>
          <w:spacing w:val="-2"/>
        </w:rPr>
        <w:t xml:space="preserve"> </w:t>
      </w:r>
      <w:r>
        <w:t>prefabrykatów</w:t>
      </w:r>
    </w:p>
    <w:p w:rsidR="00496931" w:rsidRDefault="00987969">
      <w:pPr>
        <w:pStyle w:val="Tekstpodstawowy"/>
        <w:spacing w:before="1" w:line="244" w:lineRule="auto"/>
        <w:ind w:right="627"/>
        <w:jc w:val="both"/>
      </w:pPr>
      <w:r>
        <w:t>Ustawienie prefabrykatów na ławie pow</w:t>
      </w:r>
      <w:r>
        <w:t>inno być wykonane na podsypce cementowo-piaskowej o grubości 5 cm, lub innego wymiaru wskazanego w dokumentacji projektowej. Ustawianie prefabrykatów powinno być zgodne z projektowaną niweletą dna ścieku.</w:t>
      </w:r>
    </w:p>
    <w:p w:rsidR="00496931" w:rsidRDefault="00987969">
      <w:pPr>
        <w:pStyle w:val="Tekstpodstawowy"/>
        <w:spacing w:before="1" w:line="244" w:lineRule="auto"/>
        <w:ind w:right="627"/>
      </w:pPr>
      <w:r>
        <w:t>Spoiny elementów prefabrykowanych nie powinny przek</w:t>
      </w:r>
      <w:r>
        <w:t>raczać szerokości 1 cm. Spoiny prefabrykatów układanych na ławie żwirowej należy wypełnić żwirem lub piaskiem. Spoiny prefabrykatów układanych na ławie</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3"/>
        <w:jc w:val="both"/>
      </w:pPr>
      <w:r w:rsidRPr="00496931">
        <w:pict>
          <v:line id="_x0000_s1133" style="position:absolute;left:0;text-align:left;z-index:251628032;mso-position-horizontal-relative:page" from="62.4pt,5.75pt" to="507.95pt,5.75pt" strokeweight=".72pt">
            <w10:wrap anchorx="page"/>
          </v:line>
        </w:pict>
      </w:r>
      <w:r w:rsidR="00987969">
        <w:t>betonowej należy wypełnić zaprawą cementowo-piaskową, przygotowaną w stosunku 1:2. S</w:t>
      </w:r>
      <w:r w:rsidR="00987969">
        <w:t>poiny przed zalaniem należy oczyścić i zmyć wodą. Prefabrykaty ustawione na podsypce cementowo-piaskowej i o spoinach zalanych zaprawą, powinny mieć co 50 m spoiny wypełnione bitumiczną masą zalewową nad szczeliną dylatacyjną ławy betonowej.</w:t>
      </w:r>
    </w:p>
    <w:p w:rsidR="00496931" w:rsidRDefault="00987969">
      <w:pPr>
        <w:pStyle w:val="Tekstpodstawowy"/>
        <w:spacing w:before="2" w:line="244" w:lineRule="auto"/>
        <w:ind w:right="623"/>
        <w:jc w:val="both"/>
      </w:pPr>
      <w:r>
        <w:t xml:space="preserve">Jeżeli do wykonania ścieków terenowych zastosowano prefabrykaty typu „korytkowego” wg KPED - karta 01.03 [13], to połączenie prefabrykatu z jezdnią należy wypełnić bitumiczną masą zalewową. Od dolnej strony prefabrykatu, wykop należy wypełnić piaskiem lub </w:t>
      </w:r>
      <w:r>
        <w:t>żwirem i starannie zagęścić.</w:t>
      </w:r>
    </w:p>
    <w:p w:rsidR="00496931" w:rsidRDefault="00987969">
      <w:pPr>
        <w:pStyle w:val="Akapitzlist"/>
        <w:numPr>
          <w:ilvl w:val="0"/>
          <w:numId w:val="69"/>
        </w:numPr>
        <w:tabs>
          <w:tab w:val="left" w:pos="458"/>
        </w:tabs>
        <w:spacing w:before="7"/>
        <w:ind w:left="457" w:hanging="221"/>
        <w:rPr>
          <w:b/>
        </w:rPr>
      </w:pPr>
      <w:r>
        <w:rPr>
          <w:b/>
        </w:rPr>
        <w:t>kontrola jakości</w:t>
      </w:r>
      <w:r>
        <w:rPr>
          <w:b/>
          <w:spacing w:val="1"/>
        </w:rPr>
        <w:t xml:space="preserve"> </w:t>
      </w:r>
      <w:r>
        <w:rPr>
          <w:b/>
        </w:rPr>
        <w:t>robót</w:t>
      </w:r>
    </w:p>
    <w:p w:rsidR="00496931" w:rsidRDefault="00987969">
      <w:pPr>
        <w:pStyle w:val="Akapitzlist"/>
        <w:numPr>
          <w:ilvl w:val="1"/>
          <w:numId w:val="69"/>
        </w:numPr>
        <w:tabs>
          <w:tab w:val="left" w:pos="590"/>
        </w:tabs>
        <w:spacing w:before="1"/>
        <w:ind w:left="589" w:hanging="353"/>
        <w:rPr>
          <w:i/>
          <w:sz w:val="20"/>
        </w:rPr>
      </w:pPr>
      <w:r>
        <w:rPr>
          <w:i/>
          <w:sz w:val="20"/>
        </w:rPr>
        <w:t>Ogólne zasady kontroli jakości</w:t>
      </w:r>
      <w:r>
        <w:rPr>
          <w:i/>
          <w:spacing w:val="-1"/>
          <w:sz w:val="20"/>
        </w:rPr>
        <w:t xml:space="preserve"> </w:t>
      </w:r>
      <w:r>
        <w:rPr>
          <w:i/>
          <w:sz w:val="20"/>
        </w:rPr>
        <w:t>robót</w:t>
      </w:r>
    </w:p>
    <w:p w:rsidR="00496931" w:rsidRDefault="00987969">
      <w:pPr>
        <w:pStyle w:val="Tekstpodstawowy"/>
        <w:spacing w:before="5"/>
      </w:pPr>
      <w:r>
        <w:t>Ogólne zasady kontroli jakości robót podano w SST D-M-00.00.00 „Wymagania ogólne” pkt 6.</w:t>
      </w:r>
    </w:p>
    <w:p w:rsidR="00496931" w:rsidRDefault="00987969">
      <w:pPr>
        <w:pStyle w:val="Akapitzlist"/>
        <w:numPr>
          <w:ilvl w:val="1"/>
          <w:numId w:val="69"/>
        </w:numPr>
        <w:tabs>
          <w:tab w:val="left" w:pos="590"/>
        </w:tabs>
        <w:spacing w:before="6"/>
        <w:ind w:left="589" w:hanging="353"/>
        <w:rPr>
          <w:i/>
          <w:sz w:val="20"/>
        </w:rPr>
      </w:pPr>
      <w:r>
        <w:rPr>
          <w:i/>
          <w:sz w:val="20"/>
        </w:rPr>
        <w:t>Badania przed przystąpieniem do</w:t>
      </w:r>
      <w:r>
        <w:rPr>
          <w:i/>
          <w:spacing w:val="2"/>
          <w:sz w:val="20"/>
        </w:rPr>
        <w:t xml:space="preserve"> </w:t>
      </w:r>
      <w:r>
        <w:rPr>
          <w:i/>
          <w:sz w:val="20"/>
        </w:rPr>
        <w:t>robót</w:t>
      </w:r>
    </w:p>
    <w:p w:rsidR="00496931" w:rsidRDefault="00987969">
      <w:pPr>
        <w:pStyle w:val="Tekstpodstawowy"/>
        <w:spacing w:before="5"/>
      </w:pPr>
      <w:r>
        <w:t>Przed przystąpieniem do robót Wykonawca powinien wykonać badania materiałów przeznaczonych do wykonania</w:t>
      </w:r>
    </w:p>
    <w:p w:rsidR="00496931" w:rsidRDefault="00987969">
      <w:pPr>
        <w:pStyle w:val="Tekstpodstawowy"/>
        <w:spacing w:before="5"/>
      </w:pPr>
      <w:r>
        <w:t>ścieku i przedstawić wyniki tych badań Inżynierowi do akceptacji.</w:t>
      </w:r>
    </w:p>
    <w:p w:rsidR="00496931" w:rsidRDefault="00987969">
      <w:pPr>
        <w:pStyle w:val="Tekstpodstawowy"/>
        <w:spacing w:before="5" w:line="244" w:lineRule="auto"/>
        <w:ind w:right="627"/>
      </w:pPr>
      <w:r>
        <w:t>Badania materiałów stosowanych do wykonania ścieku z prefabrykatów powinny obejmować w</w:t>
      </w:r>
      <w:r>
        <w:t>szystkie właściwości, które zSSTały określone w normach podanych dla odpowiednich materiałów w pkt 2.</w:t>
      </w:r>
    </w:p>
    <w:p w:rsidR="00496931" w:rsidRDefault="00987969">
      <w:pPr>
        <w:pStyle w:val="Akapitzlist"/>
        <w:numPr>
          <w:ilvl w:val="1"/>
          <w:numId w:val="69"/>
        </w:numPr>
        <w:tabs>
          <w:tab w:val="left" w:pos="590"/>
        </w:tabs>
        <w:spacing w:before="1"/>
        <w:ind w:left="589" w:hanging="353"/>
        <w:rPr>
          <w:i/>
          <w:sz w:val="20"/>
        </w:rPr>
      </w:pPr>
      <w:r>
        <w:rPr>
          <w:i/>
          <w:sz w:val="20"/>
        </w:rPr>
        <w:t>Badania w czasie</w:t>
      </w:r>
      <w:r>
        <w:rPr>
          <w:i/>
          <w:spacing w:val="-1"/>
          <w:sz w:val="20"/>
        </w:rPr>
        <w:t xml:space="preserve"> </w:t>
      </w:r>
      <w:r>
        <w:rPr>
          <w:i/>
          <w:sz w:val="20"/>
        </w:rPr>
        <w:t>robót</w:t>
      </w:r>
    </w:p>
    <w:p w:rsidR="00496931" w:rsidRDefault="00987969">
      <w:pPr>
        <w:pStyle w:val="Akapitzlist"/>
        <w:numPr>
          <w:ilvl w:val="2"/>
          <w:numId w:val="65"/>
        </w:numPr>
        <w:tabs>
          <w:tab w:val="left" w:pos="741"/>
        </w:tabs>
        <w:spacing w:before="6"/>
        <w:ind w:hanging="504"/>
        <w:rPr>
          <w:sz w:val="20"/>
        </w:rPr>
      </w:pPr>
      <w:r>
        <w:rPr>
          <w:sz w:val="20"/>
        </w:rPr>
        <w:t>Zakres</w:t>
      </w:r>
      <w:r>
        <w:rPr>
          <w:spacing w:val="-2"/>
          <w:sz w:val="20"/>
        </w:rPr>
        <w:t xml:space="preserve"> </w:t>
      </w:r>
      <w:r>
        <w:rPr>
          <w:sz w:val="20"/>
        </w:rPr>
        <w:t>badań</w:t>
      </w:r>
    </w:p>
    <w:p w:rsidR="00496931" w:rsidRDefault="00987969">
      <w:pPr>
        <w:pStyle w:val="Tekstpodstawowy"/>
        <w:spacing w:before="5"/>
      </w:pPr>
      <w:r>
        <w:t>W czasie robót związanych z wykonaniem ścieku z prefabrykatów należy sprawdzać:</w:t>
      </w:r>
    </w:p>
    <w:p w:rsidR="00496931" w:rsidRDefault="00987969">
      <w:pPr>
        <w:pStyle w:val="Akapitzlist"/>
        <w:numPr>
          <w:ilvl w:val="0"/>
          <w:numId w:val="116"/>
        </w:numPr>
        <w:tabs>
          <w:tab w:val="left" w:pos="521"/>
        </w:tabs>
        <w:spacing w:before="3"/>
        <w:ind w:left="520"/>
        <w:rPr>
          <w:sz w:val="20"/>
        </w:rPr>
      </w:pPr>
      <w:r>
        <w:rPr>
          <w:sz w:val="20"/>
        </w:rPr>
        <w:t>wykop pod</w:t>
      </w:r>
      <w:r>
        <w:rPr>
          <w:spacing w:val="1"/>
          <w:sz w:val="20"/>
        </w:rPr>
        <w:t xml:space="preserve"> </w:t>
      </w:r>
      <w:r>
        <w:rPr>
          <w:sz w:val="20"/>
        </w:rPr>
        <w:t>ławę,</w:t>
      </w:r>
    </w:p>
    <w:p w:rsidR="00496931" w:rsidRDefault="00987969">
      <w:pPr>
        <w:pStyle w:val="Akapitzlist"/>
        <w:numPr>
          <w:ilvl w:val="0"/>
          <w:numId w:val="116"/>
        </w:numPr>
        <w:tabs>
          <w:tab w:val="left" w:pos="521"/>
        </w:tabs>
        <w:spacing w:before="2"/>
        <w:ind w:left="520"/>
        <w:rPr>
          <w:sz w:val="20"/>
        </w:rPr>
      </w:pPr>
      <w:r>
        <w:rPr>
          <w:sz w:val="20"/>
        </w:rPr>
        <w:t>gotową</w:t>
      </w:r>
      <w:r>
        <w:rPr>
          <w:spacing w:val="-1"/>
          <w:sz w:val="20"/>
        </w:rPr>
        <w:t xml:space="preserve"> </w:t>
      </w:r>
      <w:r>
        <w:rPr>
          <w:sz w:val="20"/>
        </w:rPr>
        <w:t>ławę,</w:t>
      </w:r>
    </w:p>
    <w:p w:rsidR="00496931" w:rsidRDefault="00987969">
      <w:pPr>
        <w:pStyle w:val="Akapitzlist"/>
        <w:numPr>
          <w:ilvl w:val="0"/>
          <w:numId w:val="116"/>
        </w:numPr>
        <w:tabs>
          <w:tab w:val="left" w:pos="521"/>
        </w:tabs>
        <w:spacing w:before="2"/>
        <w:ind w:left="520"/>
        <w:rPr>
          <w:sz w:val="20"/>
        </w:rPr>
      </w:pPr>
      <w:r>
        <w:rPr>
          <w:sz w:val="20"/>
        </w:rPr>
        <w:t>ustawieni</w:t>
      </w:r>
      <w:r>
        <w:rPr>
          <w:sz w:val="20"/>
        </w:rPr>
        <w:t>e</w:t>
      </w:r>
      <w:r>
        <w:rPr>
          <w:spacing w:val="-1"/>
          <w:sz w:val="20"/>
        </w:rPr>
        <w:t xml:space="preserve"> </w:t>
      </w:r>
      <w:r>
        <w:rPr>
          <w:sz w:val="20"/>
        </w:rPr>
        <w:t>krawężnika,</w:t>
      </w:r>
    </w:p>
    <w:p w:rsidR="00496931" w:rsidRDefault="00987969">
      <w:pPr>
        <w:pStyle w:val="Akapitzlist"/>
        <w:numPr>
          <w:ilvl w:val="0"/>
          <w:numId w:val="116"/>
        </w:numPr>
        <w:tabs>
          <w:tab w:val="left" w:pos="521"/>
        </w:tabs>
        <w:spacing w:before="2"/>
        <w:ind w:left="520"/>
        <w:rPr>
          <w:sz w:val="20"/>
        </w:rPr>
      </w:pPr>
      <w:r>
        <w:rPr>
          <w:sz w:val="20"/>
        </w:rPr>
        <w:t>wykonanie</w:t>
      </w:r>
      <w:r>
        <w:rPr>
          <w:spacing w:val="-1"/>
          <w:sz w:val="20"/>
        </w:rPr>
        <w:t xml:space="preserve"> </w:t>
      </w:r>
      <w:r>
        <w:rPr>
          <w:sz w:val="20"/>
        </w:rPr>
        <w:t>ścieku.</w:t>
      </w:r>
    </w:p>
    <w:p w:rsidR="00496931" w:rsidRDefault="00987969">
      <w:pPr>
        <w:pStyle w:val="Akapitzlist"/>
        <w:numPr>
          <w:ilvl w:val="2"/>
          <w:numId w:val="65"/>
        </w:numPr>
        <w:tabs>
          <w:tab w:val="left" w:pos="741"/>
        </w:tabs>
        <w:ind w:hanging="504"/>
        <w:rPr>
          <w:sz w:val="20"/>
        </w:rPr>
      </w:pPr>
      <w:r>
        <w:rPr>
          <w:sz w:val="20"/>
        </w:rPr>
        <w:t>Wykop pod</w:t>
      </w:r>
      <w:r>
        <w:rPr>
          <w:spacing w:val="1"/>
          <w:sz w:val="20"/>
        </w:rPr>
        <w:t xml:space="preserve"> </w:t>
      </w:r>
      <w:r>
        <w:rPr>
          <w:sz w:val="20"/>
        </w:rPr>
        <w:t>ławę</w:t>
      </w:r>
    </w:p>
    <w:p w:rsidR="00496931" w:rsidRDefault="00987969">
      <w:pPr>
        <w:pStyle w:val="Tekstpodstawowy"/>
        <w:spacing w:before="5" w:line="244" w:lineRule="auto"/>
        <w:ind w:right="622"/>
      </w:pPr>
      <w:r>
        <w:t>Należy sprawdzać, czy wymiary wykopu są zgodne z dokumentacją projektową oraz zagęszczenie podłoża na dnie wykopu.</w:t>
      </w:r>
    </w:p>
    <w:p w:rsidR="00496931" w:rsidRDefault="00987969">
      <w:pPr>
        <w:pStyle w:val="Tekstpodstawowy"/>
        <w:spacing w:line="244" w:lineRule="exact"/>
      </w:pPr>
      <w:r>
        <w:t xml:space="preserve">Tolerancja dla szerokości wykopu wynosi </w:t>
      </w:r>
      <w:r>
        <w:rPr>
          <w:rFonts w:ascii="Symbol" w:hAnsi="Symbol"/>
        </w:rPr>
        <w:t></w:t>
      </w:r>
      <w:r>
        <w:t xml:space="preserve"> 2 cm. Zagęszczenie podłoża powinno być zgodne z pkt 5.3.</w:t>
      </w:r>
    </w:p>
    <w:p w:rsidR="00496931" w:rsidRDefault="00987969">
      <w:pPr>
        <w:pStyle w:val="Akapitzlist"/>
        <w:numPr>
          <w:ilvl w:val="2"/>
          <w:numId w:val="65"/>
        </w:numPr>
        <w:tabs>
          <w:tab w:val="left" w:pos="741"/>
        </w:tabs>
        <w:ind w:hanging="504"/>
        <w:rPr>
          <w:sz w:val="20"/>
        </w:rPr>
      </w:pPr>
      <w:r>
        <w:rPr>
          <w:sz w:val="20"/>
        </w:rPr>
        <w:t>Sprawdzenie wykonania</w:t>
      </w:r>
      <w:r>
        <w:rPr>
          <w:spacing w:val="-1"/>
          <w:sz w:val="20"/>
        </w:rPr>
        <w:t xml:space="preserve"> </w:t>
      </w:r>
      <w:r>
        <w:rPr>
          <w:sz w:val="20"/>
        </w:rPr>
        <w:t>ławy</w:t>
      </w:r>
    </w:p>
    <w:p w:rsidR="00496931" w:rsidRDefault="00987969">
      <w:pPr>
        <w:pStyle w:val="Tekstpodstawowy"/>
        <w:spacing w:before="5"/>
      </w:pPr>
      <w:r>
        <w:t>Przy wykonywaniu ławy, badaniu podlegają:</w:t>
      </w:r>
    </w:p>
    <w:p w:rsidR="00496931" w:rsidRDefault="00987969">
      <w:pPr>
        <w:pStyle w:val="Akapitzlist"/>
        <w:numPr>
          <w:ilvl w:val="0"/>
          <w:numId w:val="64"/>
        </w:numPr>
        <w:tabs>
          <w:tab w:val="left" w:pos="521"/>
        </w:tabs>
        <w:spacing w:before="3"/>
        <w:rPr>
          <w:sz w:val="20"/>
        </w:rPr>
      </w:pPr>
      <w:r>
        <w:rPr>
          <w:sz w:val="20"/>
        </w:rPr>
        <w:t>linia</w:t>
      </w:r>
      <w:r>
        <w:rPr>
          <w:spacing w:val="-2"/>
          <w:sz w:val="20"/>
        </w:rPr>
        <w:t xml:space="preserve"> </w:t>
      </w:r>
      <w:r>
        <w:rPr>
          <w:sz w:val="20"/>
        </w:rPr>
        <w:t>ławy</w:t>
      </w:r>
      <w:r>
        <w:rPr>
          <w:spacing w:val="-6"/>
          <w:sz w:val="20"/>
        </w:rPr>
        <w:t xml:space="preserve"> </w:t>
      </w:r>
      <w:r>
        <w:rPr>
          <w:sz w:val="20"/>
        </w:rPr>
        <w:t>w</w:t>
      </w:r>
      <w:r>
        <w:rPr>
          <w:spacing w:val="-6"/>
          <w:sz w:val="20"/>
        </w:rPr>
        <w:t xml:space="preserve"> </w:t>
      </w:r>
      <w:r>
        <w:rPr>
          <w:sz w:val="20"/>
        </w:rPr>
        <w:t>planie,</w:t>
      </w:r>
      <w:r>
        <w:rPr>
          <w:spacing w:val="-1"/>
          <w:sz w:val="20"/>
        </w:rPr>
        <w:t xml:space="preserve"> </w:t>
      </w:r>
      <w:r>
        <w:rPr>
          <w:sz w:val="20"/>
        </w:rPr>
        <w:t>która</w:t>
      </w:r>
      <w:r>
        <w:rPr>
          <w:spacing w:val="-2"/>
          <w:sz w:val="20"/>
        </w:rPr>
        <w:t xml:space="preserve"> </w:t>
      </w:r>
      <w:r>
        <w:rPr>
          <w:sz w:val="20"/>
        </w:rPr>
        <w:t>może</w:t>
      </w:r>
      <w:r>
        <w:rPr>
          <w:spacing w:val="-2"/>
          <w:sz w:val="20"/>
        </w:rPr>
        <w:t xml:space="preserve"> </w:t>
      </w:r>
      <w:r>
        <w:rPr>
          <w:sz w:val="20"/>
        </w:rPr>
        <w:t>się</w:t>
      </w:r>
      <w:r>
        <w:rPr>
          <w:spacing w:val="-1"/>
          <w:sz w:val="20"/>
        </w:rPr>
        <w:t xml:space="preserve"> </w:t>
      </w:r>
      <w:r>
        <w:rPr>
          <w:sz w:val="20"/>
        </w:rPr>
        <w:t>różnić</w:t>
      </w:r>
      <w:r>
        <w:rPr>
          <w:spacing w:val="-2"/>
          <w:sz w:val="20"/>
        </w:rPr>
        <w:t xml:space="preserve"> </w:t>
      </w:r>
      <w:r>
        <w:rPr>
          <w:sz w:val="20"/>
        </w:rPr>
        <w:t>od</w:t>
      </w:r>
      <w:r>
        <w:rPr>
          <w:spacing w:val="-1"/>
          <w:sz w:val="20"/>
        </w:rPr>
        <w:t xml:space="preserve"> </w:t>
      </w:r>
      <w:r>
        <w:rPr>
          <w:sz w:val="20"/>
        </w:rPr>
        <w:t>projektowanego</w:t>
      </w:r>
      <w:r>
        <w:rPr>
          <w:spacing w:val="-1"/>
          <w:sz w:val="20"/>
        </w:rPr>
        <w:t xml:space="preserve"> </w:t>
      </w:r>
      <w:r>
        <w:rPr>
          <w:sz w:val="20"/>
        </w:rPr>
        <w:t>kierunku</w:t>
      </w:r>
      <w:r>
        <w:rPr>
          <w:spacing w:val="-2"/>
          <w:sz w:val="20"/>
        </w:rPr>
        <w:t xml:space="preserve"> </w:t>
      </w:r>
      <w:r>
        <w:rPr>
          <w:sz w:val="20"/>
        </w:rPr>
        <w:t>o</w:t>
      </w:r>
      <w:r>
        <w:rPr>
          <w:spacing w:val="-1"/>
          <w:sz w:val="20"/>
        </w:rPr>
        <w:t xml:space="preserve"> </w:t>
      </w:r>
      <w:r>
        <w:rPr>
          <w:rFonts w:ascii="Symbol" w:hAnsi="Symbol"/>
          <w:sz w:val="20"/>
        </w:rPr>
        <w:t></w:t>
      </w:r>
      <w:r>
        <w:rPr>
          <w:spacing w:val="-1"/>
          <w:sz w:val="20"/>
        </w:rPr>
        <w:t xml:space="preserve"> </w:t>
      </w:r>
      <w:r>
        <w:rPr>
          <w:sz w:val="20"/>
        </w:rPr>
        <w:t>2</w:t>
      </w:r>
      <w:r>
        <w:rPr>
          <w:spacing w:val="-1"/>
          <w:sz w:val="20"/>
        </w:rPr>
        <w:t xml:space="preserve"> </w:t>
      </w:r>
      <w:r>
        <w:rPr>
          <w:sz w:val="20"/>
        </w:rPr>
        <w:t>cm</w:t>
      </w:r>
      <w:r>
        <w:rPr>
          <w:spacing w:val="-5"/>
          <w:sz w:val="20"/>
        </w:rPr>
        <w:t xml:space="preserve"> </w:t>
      </w:r>
      <w:r>
        <w:rPr>
          <w:sz w:val="20"/>
        </w:rPr>
        <w:t>na</w:t>
      </w:r>
      <w:r>
        <w:rPr>
          <w:spacing w:val="-2"/>
          <w:sz w:val="20"/>
        </w:rPr>
        <w:t xml:space="preserve"> </w:t>
      </w:r>
      <w:r>
        <w:rPr>
          <w:sz w:val="20"/>
        </w:rPr>
        <w:t>każde</w:t>
      </w:r>
      <w:r>
        <w:rPr>
          <w:spacing w:val="-2"/>
          <w:sz w:val="20"/>
        </w:rPr>
        <w:t xml:space="preserve"> </w:t>
      </w:r>
      <w:r>
        <w:rPr>
          <w:sz w:val="20"/>
        </w:rPr>
        <w:t>100</w:t>
      </w:r>
      <w:r>
        <w:rPr>
          <w:spacing w:val="-1"/>
          <w:sz w:val="20"/>
        </w:rPr>
        <w:t xml:space="preserve"> </w:t>
      </w:r>
      <w:r>
        <w:rPr>
          <w:sz w:val="20"/>
        </w:rPr>
        <w:t>m</w:t>
      </w:r>
      <w:r>
        <w:rPr>
          <w:spacing w:val="-5"/>
          <w:sz w:val="20"/>
        </w:rPr>
        <w:t xml:space="preserve"> </w:t>
      </w:r>
      <w:r>
        <w:rPr>
          <w:sz w:val="20"/>
        </w:rPr>
        <w:t>ławy,</w:t>
      </w:r>
    </w:p>
    <w:p w:rsidR="00496931" w:rsidRDefault="00987969">
      <w:pPr>
        <w:pStyle w:val="Akapitzlist"/>
        <w:numPr>
          <w:ilvl w:val="0"/>
          <w:numId w:val="64"/>
        </w:numPr>
        <w:tabs>
          <w:tab w:val="left" w:pos="521"/>
          <w:tab w:val="left" w:pos="8113"/>
        </w:tabs>
        <w:spacing w:before="2" w:line="244" w:lineRule="auto"/>
        <w:ind w:right="627"/>
        <w:rPr>
          <w:sz w:val="20"/>
        </w:rPr>
      </w:pPr>
      <w:r>
        <w:rPr>
          <w:sz w:val="20"/>
        </w:rPr>
        <w:t>niweleta górnej powierzchni ławy, która może się różnić od niwelety</w:t>
      </w:r>
      <w:r>
        <w:rPr>
          <w:spacing w:val="35"/>
          <w:sz w:val="20"/>
        </w:rPr>
        <w:t xml:space="preserve"> </w:t>
      </w:r>
      <w:r>
        <w:rPr>
          <w:sz w:val="20"/>
        </w:rPr>
        <w:t>projektowanej</w:t>
      </w:r>
      <w:r>
        <w:rPr>
          <w:spacing w:val="6"/>
          <w:sz w:val="20"/>
        </w:rPr>
        <w:t xml:space="preserve"> </w:t>
      </w:r>
      <w:r>
        <w:rPr>
          <w:sz w:val="20"/>
        </w:rPr>
        <w:t>o</w:t>
      </w:r>
      <w:r>
        <w:rPr>
          <w:sz w:val="20"/>
        </w:rPr>
        <w:tab/>
      </w:r>
      <w:r>
        <w:rPr>
          <w:rFonts w:ascii="Symbol" w:hAnsi="Symbol"/>
          <w:sz w:val="20"/>
        </w:rPr>
        <w:t></w:t>
      </w:r>
      <w:r>
        <w:rPr>
          <w:sz w:val="20"/>
        </w:rPr>
        <w:t xml:space="preserve"> 1 cm na każde 100 m</w:t>
      </w:r>
      <w:r>
        <w:rPr>
          <w:spacing w:val="-4"/>
          <w:sz w:val="20"/>
        </w:rPr>
        <w:t xml:space="preserve"> </w:t>
      </w:r>
      <w:r>
        <w:rPr>
          <w:sz w:val="20"/>
        </w:rPr>
        <w:t>ławy,</w:t>
      </w:r>
    </w:p>
    <w:p w:rsidR="00496931" w:rsidRDefault="00987969">
      <w:pPr>
        <w:pStyle w:val="Akapitzlist"/>
        <w:numPr>
          <w:ilvl w:val="0"/>
          <w:numId w:val="64"/>
        </w:numPr>
        <w:tabs>
          <w:tab w:val="left" w:pos="521"/>
        </w:tabs>
        <w:spacing w:before="0" w:line="244" w:lineRule="auto"/>
        <w:ind w:right="623"/>
        <w:rPr>
          <w:sz w:val="20"/>
        </w:rPr>
      </w:pPr>
      <w:r>
        <w:rPr>
          <w:sz w:val="20"/>
        </w:rPr>
        <w:t>wymiary</w:t>
      </w:r>
      <w:r>
        <w:rPr>
          <w:spacing w:val="-8"/>
          <w:sz w:val="20"/>
        </w:rPr>
        <w:t xml:space="preserve"> </w:t>
      </w:r>
      <w:r>
        <w:rPr>
          <w:sz w:val="20"/>
        </w:rPr>
        <w:t>i</w:t>
      </w:r>
      <w:r>
        <w:rPr>
          <w:spacing w:val="-5"/>
          <w:sz w:val="20"/>
        </w:rPr>
        <w:t xml:space="preserve"> </w:t>
      </w:r>
      <w:r>
        <w:rPr>
          <w:sz w:val="20"/>
        </w:rPr>
        <w:t>równość</w:t>
      </w:r>
      <w:r>
        <w:rPr>
          <w:spacing w:val="-5"/>
          <w:sz w:val="20"/>
        </w:rPr>
        <w:t xml:space="preserve"> </w:t>
      </w:r>
      <w:r>
        <w:rPr>
          <w:sz w:val="20"/>
        </w:rPr>
        <w:t>ławy,</w:t>
      </w:r>
      <w:r>
        <w:rPr>
          <w:spacing w:val="-4"/>
          <w:sz w:val="20"/>
        </w:rPr>
        <w:t xml:space="preserve"> </w:t>
      </w:r>
      <w:r>
        <w:rPr>
          <w:sz w:val="20"/>
        </w:rPr>
        <w:t>sprawdzane</w:t>
      </w:r>
      <w:r>
        <w:rPr>
          <w:spacing w:val="-4"/>
          <w:sz w:val="20"/>
        </w:rPr>
        <w:t xml:space="preserve"> </w:t>
      </w:r>
      <w:r>
        <w:rPr>
          <w:sz w:val="20"/>
        </w:rPr>
        <w:t>w</w:t>
      </w:r>
      <w:r>
        <w:rPr>
          <w:spacing w:val="-9"/>
          <w:sz w:val="20"/>
        </w:rPr>
        <w:t xml:space="preserve"> </w:t>
      </w:r>
      <w:r>
        <w:rPr>
          <w:sz w:val="20"/>
        </w:rPr>
        <w:t>dwóch</w:t>
      </w:r>
      <w:r>
        <w:rPr>
          <w:spacing w:val="-8"/>
          <w:sz w:val="20"/>
        </w:rPr>
        <w:t xml:space="preserve"> </w:t>
      </w:r>
      <w:r>
        <w:rPr>
          <w:sz w:val="20"/>
        </w:rPr>
        <w:t>dowolnie</w:t>
      </w:r>
      <w:r>
        <w:rPr>
          <w:spacing w:val="-6"/>
          <w:sz w:val="20"/>
        </w:rPr>
        <w:t xml:space="preserve"> </w:t>
      </w:r>
      <w:r>
        <w:rPr>
          <w:sz w:val="20"/>
        </w:rPr>
        <w:t>wybranych</w:t>
      </w:r>
      <w:r>
        <w:rPr>
          <w:spacing w:val="-8"/>
          <w:sz w:val="20"/>
        </w:rPr>
        <w:t xml:space="preserve"> </w:t>
      </w:r>
      <w:r>
        <w:rPr>
          <w:sz w:val="20"/>
        </w:rPr>
        <w:t>punktach</w:t>
      </w:r>
      <w:r>
        <w:rPr>
          <w:spacing w:val="-8"/>
          <w:sz w:val="20"/>
        </w:rPr>
        <w:t xml:space="preserve"> </w:t>
      </w:r>
      <w:r>
        <w:rPr>
          <w:sz w:val="20"/>
        </w:rPr>
        <w:t>na</w:t>
      </w:r>
      <w:r>
        <w:rPr>
          <w:spacing w:val="-7"/>
          <w:sz w:val="20"/>
        </w:rPr>
        <w:t xml:space="preserve"> </w:t>
      </w:r>
      <w:r>
        <w:rPr>
          <w:sz w:val="20"/>
        </w:rPr>
        <w:t>każde</w:t>
      </w:r>
      <w:r>
        <w:rPr>
          <w:spacing w:val="-7"/>
          <w:sz w:val="20"/>
        </w:rPr>
        <w:t xml:space="preserve"> </w:t>
      </w:r>
      <w:r>
        <w:rPr>
          <w:sz w:val="20"/>
        </w:rPr>
        <w:t>100</w:t>
      </w:r>
      <w:r>
        <w:rPr>
          <w:spacing w:val="-6"/>
          <w:sz w:val="20"/>
        </w:rPr>
        <w:t xml:space="preserve"> </w:t>
      </w:r>
      <w:r>
        <w:rPr>
          <w:sz w:val="20"/>
        </w:rPr>
        <w:t>m</w:t>
      </w:r>
      <w:r>
        <w:rPr>
          <w:spacing w:val="-10"/>
          <w:sz w:val="20"/>
        </w:rPr>
        <w:t xml:space="preserve"> </w:t>
      </w:r>
      <w:r>
        <w:rPr>
          <w:sz w:val="20"/>
        </w:rPr>
        <w:t>ławy,</w:t>
      </w:r>
      <w:r>
        <w:rPr>
          <w:spacing w:val="-6"/>
          <w:sz w:val="20"/>
        </w:rPr>
        <w:t xml:space="preserve"> </w:t>
      </w:r>
      <w:r>
        <w:rPr>
          <w:sz w:val="20"/>
        </w:rPr>
        <w:t>przy</w:t>
      </w:r>
      <w:r>
        <w:rPr>
          <w:spacing w:val="-10"/>
          <w:sz w:val="20"/>
        </w:rPr>
        <w:t xml:space="preserve"> </w:t>
      </w:r>
      <w:r>
        <w:rPr>
          <w:sz w:val="20"/>
        </w:rPr>
        <w:t>czym dopuszczalne tolerancje wynoszą</w:t>
      </w:r>
      <w:r>
        <w:rPr>
          <w:spacing w:val="-1"/>
          <w:sz w:val="20"/>
        </w:rPr>
        <w:t xml:space="preserve"> </w:t>
      </w:r>
      <w:r>
        <w:rPr>
          <w:sz w:val="20"/>
        </w:rPr>
        <w:t>dla:</w:t>
      </w:r>
    </w:p>
    <w:p w:rsidR="00496931" w:rsidRDefault="00987969">
      <w:pPr>
        <w:pStyle w:val="Akapitzlist"/>
        <w:numPr>
          <w:ilvl w:val="0"/>
          <w:numId w:val="116"/>
        </w:numPr>
        <w:tabs>
          <w:tab w:val="left" w:pos="521"/>
        </w:tabs>
        <w:spacing w:before="0" w:line="244" w:lineRule="exact"/>
        <w:ind w:left="520"/>
        <w:rPr>
          <w:sz w:val="20"/>
        </w:rPr>
      </w:pPr>
      <w:r>
        <w:rPr>
          <w:sz w:val="20"/>
        </w:rPr>
        <w:t xml:space="preserve">wysokości (grubości) ławy </w:t>
      </w:r>
      <w:r>
        <w:rPr>
          <w:rFonts w:ascii="Symbol" w:hAnsi="Symbol"/>
          <w:sz w:val="20"/>
        </w:rPr>
        <w:t></w:t>
      </w:r>
      <w:r>
        <w:rPr>
          <w:sz w:val="20"/>
        </w:rPr>
        <w:t xml:space="preserve"> 10% wysokości</w:t>
      </w:r>
      <w:r>
        <w:rPr>
          <w:spacing w:val="-6"/>
          <w:sz w:val="20"/>
        </w:rPr>
        <w:t xml:space="preserve"> </w:t>
      </w:r>
      <w:r>
        <w:rPr>
          <w:sz w:val="20"/>
        </w:rPr>
        <w:t>projektowanej,</w:t>
      </w:r>
    </w:p>
    <w:p w:rsidR="00496931" w:rsidRDefault="00987969">
      <w:pPr>
        <w:pStyle w:val="Akapitzlist"/>
        <w:numPr>
          <w:ilvl w:val="0"/>
          <w:numId w:val="116"/>
        </w:numPr>
        <w:tabs>
          <w:tab w:val="left" w:pos="521"/>
        </w:tabs>
        <w:spacing w:before="2"/>
        <w:ind w:left="520"/>
        <w:rPr>
          <w:sz w:val="20"/>
        </w:rPr>
      </w:pPr>
      <w:r>
        <w:rPr>
          <w:sz w:val="20"/>
        </w:rPr>
        <w:t xml:space="preserve">szerokości górnej powierzchni ławy </w:t>
      </w:r>
      <w:r>
        <w:rPr>
          <w:rFonts w:ascii="Symbol" w:hAnsi="Symbol"/>
          <w:sz w:val="20"/>
        </w:rPr>
        <w:t></w:t>
      </w:r>
      <w:r>
        <w:rPr>
          <w:sz w:val="20"/>
        </w:rPr>
        <w:t xml:space="preserve"> 10% szerokości</w:t>
      </w:r>
      <w:r>
        <w:rPr>
          <w:spacing w:val="-5"/>
          <w:sz w:val="20"/>
        </w:rPr>
        <w:t xml:space="preserve"> </w:t>
      </w:r>
      <w:r>
        <w:rPr>
          <w:sz w:val="20"/>
        </w:rPr>
        <w:t>projektowanej,</w:t>
      </w:r>
    </w:p>
    <w:p w:rsidR="00496931" w:rsidRDefault="00987969">
      <w:pPr>
        <w:pStyle w:val="Akapitzlist"/>
        <w:numPr>
          <w:ilvl w:val="0"/>
          <w:numId w:val="116"/>
        </w:numPr>
        <w:tabs>
          <w:tab w:val="left" w:pos="521"/>
          <w:tab w:val="left" w:pos="8413"/>
        </w:tabs>
        <w:spacing w:before="2" w:line="244" w:lineRule="auto"/>
        <w:ind w:left="520" w:right="627"/>
        <w:rPr>
          <w:sz w:val="20"/>
        </w:rPr>
      </w:pPr>
      <w:r>
        <w:rPr>
          <w:sz w:val="20"/>
        </w:rPr>
        <w:t>równości górnej powierzchni ławy 1 cm prześwitu pomiędzy</w:t>
      </w:r>
      <w:r>
        <w:rPr>
          <w:spacing w:val="49"/>
          <w:sz w:val="20"/>
        </w:rPr>
        <w:t xml:space="preserve"> </w:t>
      </w:r>
      <w:r>
        <w:rPr>
          <w:sz w:val="20"/>
        </w:rPr>
        <w:t>powierzchnią</w:t>
      </w:r>
      <w:r>
        <w:rPr>
          <w:spacing w:val="5"/>
          <w:sz w:val="20"/>
        </w:rPr>
        <w:t xml:space="preserve"> </w:t>
      </w:r>
      <w:r>
        <w:rPr>
          <w:sz w:val="20"/>
        </w:rPr>
        <w:t>ławy</w:t>
      </w:r>
      <w:r>
        <w:rPr>
          <w:sz w:val="20"/>
        </w:rPr>
        <w:tab/>
        <w:t>a przyłożoną czterometrową</w:t>
      </w:r>
      <w:r>
        <w:rPr>
          <w:spacing w:val="-1"/>
          <w:sz w:val="20"/>
        </w:rPr>
        <w:t xml:space="preserve"> </w:t>
      </w:r>
      <w:r>
        <w:rPr>
          <w:sz w:val="20"/>
        </w:rPr>
        <w:t>łatą.</w:t>
      </w:r>
    </w:p>
    <w:p w:rsidR="00496931" w:rsidRDefault="00987969">
      <w:pPr>
        <w:pStyle w:val="Akapitzlist"/>
        <w:numPr>
          <w:ilvl w:val="2"/>
          <w:numId w:val="65"/>
        </w:numPr>
        <w:tabs>
          <w:tab w:val="left" w:pos="741"/>
        </w:tabs>
        <w:spacing w:before="1"/>
        <w:ind w:hanging="504"/>
        <w:rPr>
          <w:sz w:val="20"/>
        </w:rPr>
      </w:pPr>
      <w:r>
        <w:rPr>
          <w:sz w:val="20"/>
        </w:rPr>
        <w:t>Sprawdzenie ustawienia</w:t>
      </w:r>
      <w:r>
        <w:rPr>
          <w:spacing w:val="-1"/>
          <w:sz w:val="20"/>
        </w:rPr>
        <w:t xml:space="preserve"> </w:t>
      </w:r>
      <w:r>
        <w:rPr>
          <w:sz w:val="20"/>
        </w:rPr>
        <w:t>krawężnika</w:t>
      </w:r>
    </w:p>
    <w:p w:rsidR="00496931" w:rsidRDefault="00987969">
      <w:pPr>
        <w:pStyle w:val="Tekstpodstawowy"/>
        <w:spacing w:before="5"/>
      </w:pPr>
      <w:r>
        <w:t>Przy ustawianiu krawężnika, badaniu podlegają:</w:t>
      </w:r>
    </w:p>
    <w:p w:rsidR="00496931" w:rsidRDefault="00987969">
      <w:pPr>
        <w:pStyle w:val="Akapitzlist"/>
        <w:numPr>
          <w:ilvl w:val="0"/>
          <w:numId w:val="63"/>
        </w:numPr>
        <w:tabs>
          <w:tab w:val="left" w:pos="521"/>
        </w:tabs>
        <w:spacing w:before="3" w:line="244" w:lineRule="auto"/>
        <w:ind w:right="628"/>
        <w:rPr>
          <w:sz w:val="20"/>
        </w:rPr>
      </w:pPr>
      <w:r>
        <w:rPr>
          <w:sz w:val="20"/>
        </w:rPr>
        <w:t xml:space="preserve">linia krawężnika w planie, która może się różnić o </w:t>
      </w:r>
      <w:r>
        <w:rPr>
          <w:rFonts w:ascii="Symbol" w:hAnsi="Symbol"/>
          <w:sz w:val="20"/>
        </w:rPr>
        <w:t></w:t>
      </w:r>
      <w:r>
        <w:rPr>
          <w:sz w:val="20"/>
        </w:rPr>
        <w:t xml:space="preserve"> 1 cm od linii projektowanej na każde 100 m ustawionego krawężnika,</w:t>
      </w:r>
    </w:p>
    <w:p w:rsidR="00496931" w:rsidRDefault="00987969">
      <w:pPr>
        <w:pStyle w:val="Akapitzlist"/>
        <w:numPr>
          <w:ilvl w:val="0"/>
          <w:numId w:val="63"/>
        </w:numPr>
        <w:tabs>
          <w:tab w:val="left" w:pos="521"/>
        </w:tabs>
        <w:spacing w:before="0" w:line="244" w:lineRule="auto"/>
        <w:ind w:right="628"/>
        <w:rPr>
          <w:sz w:val="20"/>
        </w:rPr>
      </w:pPr>
      <w:r>
        <w:rPr>
          <w:sz w:val="20"/>
        </w:rPr>
        <w:t xml:space="preserve">niweleta krawężnika, która może się różnić od niwelety projektowanej o </w:t>
      </w:r>
      <w:r>
        <w:rPr>
          <w:rFonts w:ascii="Symbol" w:hAnsi="Symbol"/>
          <w:sz w:val="20"/>
        </w:rPr>
        <w:t></w:t>
      </w:r>
      <w:r>
        <w:rPr>
          <w:sz w:val="20"/>
        </w:rPr>
        <w:t xml:space="preserve"> 1 cm </w:t>
      </w:r>
      <w:r>
        <w:rPr>
          <w:sz w:val="20"/>
        </w:rPr>
        <w:t>na każde 100 m ustawionego krawężnika,</w:t>
      </w:r>
    </w:p>
    <w:p w:rsidR="00496931" w:rsidRDefault="00987969">
      <w:pPr>
        <w:pStyle w:val="Akapitzlist"/>
        <w:numPr>
          <w:ilvl w:val="0"/>
          <w:numId w:val="63"/>
        </w:numPr>
        <w:tabs>
          <w:tab w:val="left" w:pos="521"/>
          <w:tab w:val="left" w:pos="5968"/>
        </w:tabs>
        <w:spacing w:before="0" w:line="244" w:lineRule="auto"/>
        <w:ind w:right="623"/>
        <w:jc w:val="both"/>
        <w:rPr>
          <w:sz w:val="20"/>
        </w:rPr>
      </w:pPr>
      <w:r>
        <w:rPr>
          <w:sz w:val="20"/>
        </w:rPr>
        <w:t xml:space="preserve">równość górnej powierzchni krawężnika, sprawdzana w dwóch dowolnie wybranych punktach na każde 100 m długości, która może </w:t>
      </w:r>
      <w:r>
        <w:rPr>
          <w:spacing w:val="-3"/>
          <w:sz w:val="20"/>
        </w:rPr>
        <w:t xml:space="preserve">wykazywać </w:t>
      </w:r>
      <w:r>
        <w:rPr>
          <w:sz w:val="20"/>
        </w:rPr>
        <w:t>prześwit nie</w:t>
      </w:r>
      <w:r>
        <w:rPr>
          <w:spacing w:val="26"/>
          <w:sz w:val="20"/>
        </w:rPr>
        <w:t xml:space="preserve"> </w:t>
      </w:r>
      <w:r>
        <w:rPr>
          <w:sz w:val="20"/>
        </w:rPr>
        <w:t>większy niż</w:t>
      </w:r>
      <w:r>
        <w:rPr>
          <w:sz w:val="20"/>
        </w:rPr>
        <w:tab/>
        <w:t>1 cm pomiędzy powierzchnią krawężnika a przyłożoną czteromet</w:t>
      </w:r>
      <w:r>
        <w:rPr>
          <w:sz w:val="20"/>
        </w:rPr>
        <w:t>rową</w:t>
      </w:r>
      <w:r>
        <w:rPr>
          <w:spacing w:val="-1"/>
          <w:sz w:val="20"/>
        </w:rPr>
        <w:t xml:space="preserve"> </w:t>
      </w:r>
      <w:r>
        <w:rPr>
          <w:sz w:val="20"/>
        </w:rPr>
        <w:t>łatą,</w:t>
      </w:r>
    </w:p>
    <w:p w:rsidR="00496931" w:rsidRDefault="00987969">
      <w:pPr>
        <w:pStyle w:val="Akapitzlist"/>
        <w:numPr>
          <w:ilvl w:val="0"/>
          <w:numId w:val="63"/>
        </w:numPr>
        <w:tabs>
          <w:tab w:val="left" w:pos="521"/>
        </w:tabs>
        <w:spacing w:before="0" w:line="244" w:lineRule="auto"/>
        <w:ind w:right="627"/>
        <w:rPr>
          <w:sz w:val="20"/>
        </w:rPr>
      </w:pPr>
      <w:r>
        <w:rPr>
          <w:sz w:val="20"/>
        </w:rPr>
        <w:t xml:space="preserve">wypełnienie spoin, sprawdzane na każdych 10 metrach ustawionego krawężnika, przy czym </w:t>
      </w:r>
      <w:r>
        <w:rPr>
          <w:spacing w:val="-3"/>
          <w:sz w:val="20"/>
        </w:rPr>
        <w:t xml:space="preserve">wymagane </w:t>
      </w:r>
      <w:r>
        <w:rPr>
          <w:sz w:val="20"/>
        </w:rPr>
        <w:t>jest całkowite wypełnienie badanej spoiny,</w:t>
      </w:r>
    </w:p>
    <w:p w:rsidR="00496931" w:rsidRDefault="00987969">
      <w:pPr>
        <w:pStyle w:val="Akapitzlist"/>
        <w:numPr>
          <w:ilvl w:val="0"/>
          <w:numId w:val="63"/>
        </w:numPr>
        <w:tabs>
          <w:tab w:val="left" w:pos="521"/>
        </w:tabs>
        <w:spacing w:before="1" w:line="244" w:lineRule="auto"/>
        <w:ind w:right="628"/>
        <w:rPr>
          <w:sz w:val="20"/>
        </w:rPr>
      </w:pPr>
      <w:r>
        <w:rPr>
          <w:sz w:val="20"/>
        </w:rPr>
        <w:t>szerokość</w:t>
      </w:r>
      <w:r>
        <w:rPr>
          <w:spacing w:val="-4"/>
          <w:sz w:val="20"/>
        </w:rPr>
        <w:t xml:space="preserve"> </w:t>
      </w:r>
      <w:r>
        <w:rPr>
          <w:sz w:val="20"/>
        </w:rPr>
        <w:t>spoin,</w:t>
      </w:r>
      <w:r>
        <w:rPr>
          <w:spacing w:val="-4"/>
          <w:sz w:val="20"/>
        </w:rPr>
        <w:t xml:space="preserve"> </w:t>
      </w:r>
      <w:r>
        <w:rPr>
          <w:sz w:val="20"/>
        </w:rPr>
        <w:t>sprawdzana</w:t>
      </w:r>
      <w:r>
        <w:rPr>
          <w:spacing w:val="-3"/>
          <w:sz w:val="20"/>
        </w:rPr>
        <w:t xml:space="preserve"> </w:t>
      </w:r>
      <w:r>
        <w:rPr>
          <w:sz w:val="20"/>
        </w:rPr>
        <w:t>na</w:t>
      </w:r>
      <w:r>
        <w:rPr>
          <w:spacing w:val="-4"/>
          <w:sz w:val="20"/>
        </w:rPr>
        <w:t xml:space="preserve"> </w:t>
      </w:r>
      <w:r>
        <w:rPr>
          <w:sz w:val="20"/>
        </w:rPr>
        <w:t>każdych</w:t>
      </w:r>
      <w:r>
        <w:rPr>
          <w:spacing w:val="-7"/>
          <w:sz w:val="20"/>
        </w:rPr>
        <w:t xml:space="preserve"> </w:t>
      </w:r>
      <w:r>
        <w:rPr>
          <w:sz w:val="20"/>
        </w:rPr>
        <w:t>10</w:t>
      </w:r>
      <w:r>
        <w:rPr>
          <w:spacing w:val="-6"/>
          <w:sz w:val="20"/>
        </w:rPr>
        <w:t xml:space="preserve"> </w:t>
      </w:r>
      <w:r>
        <w:rPr>
          <w:sz w:val="20"/>
        </w:rPr>
        <w:t>metrach</w:t>
      </w:r>
      <w:r>
        <w:rPr>
          <w:spacing w:val="-7"/>
          <w:sz w:val="20"/>
        </w:rPr>
        <w:t xml:space="preserve"> </w:t>
      </w:r>
      <w:r>
        <w:rPr>
          <w:sz w:val="20"/>
        </w:rPr>
        <w:t>ustawionego</w:t>
      </w:r>
      <w:r>
        <w:rPr>
          <w:spacing w:val="-5"/>
          <w:sz w:val="20"/>
        </w:rPr>
        <w:t xml:space="preserve"> </w:t>
      </w:r>
      <w:r>
        <w:rPr>
          <w:sz w:val="20"/>
        </w:rPr>
        <w:t>krawężnika,</w:t>
      </w:r>
      <w:r>
        <w:rPr>
          <w:spacing w:val="-5"/>
          <w:sz w:val="20"/>
        </w:rPr>
        <w:t xml:space="preserve"> </w:t>
      </w:r>
      <w:r>
        <w:rPr>
          <w:sz w:val="20"/>
        </w:rPr>
        <w:t>która</w:t>
      </w:r>
      <w:r>
        <w:rPr>
          <w:spacing w:val="-7"/>
          <w:sz w:val="20"/>
        </w:rPr>
        <w:t xml:space="preserve"> </w:t>
      </w:r>
      <w:r>
        <w:rPr>
          <w:sz w:val="20"/>
        </w:rPr>
        <w:t>nie</w:t>
      </w:r>
      <w:r>
        <w:rPr>
          <w:spacing w:val="-6"/>
          <w:sz w:val="20"/>
        </w:rPr>
        <w:t xml:space="preserve"> </w:t>
      </w:r>
      <w:r>
        <w:rPr>
          <w:sz w:val="20"/>
        </w:rPr>
        <w:t>może</w:t>
      </w:r>
      <w:r>
        <w:rPr>
          <w:spacing w:val="-6"/>
          <w:sz w:val="20"/>
        </w:rPr>
        <w:t xml:space="preserve"> </w:t>
      </w:r>
      <w:r>
        <w:rPr>
          <w:sz w:val="20"/>
        </w:rPr>
        <w:t>być</w:t>
      </w:r>
      <w:r>
        <w:rPr>
          <w:spacing w:val="-7"/>
          <w:sz w:val="20"/>
        </w:rPr>
        <w:t xml:space="preserve"> </w:t>
      </w:r>
      <w:r>
        <w:rPr>
          <w:sz w:val="20"/>
        </w:rPr>
        <w:t>większa</w:t>
      </w:r>
      <w:r>
        <w:rPr>
          <w:spacing w:val="-6"/>
          <w:sz w:val="20"/>
        </w:rPr>
        <w:t xml:space="preserve"> </w:t>
      </w:r>
      <w:r>
        <w:rPr>
          <w:sz w:val="20"/>
        </w:rPr>
        <w:t>od</w:t>
      </w:r>
      <w:r>
        <w:rPr>
          <w:spacing w:val="-5"/>
          <w:sz w:val="20"/>
        </w:rPr>
        <w:t xml:space="preserve"> </w:t>
      </w:r>
      <w:r>
        <w:rPr>
          <w:sz w:val="20"/>
        </w:rPr>
        <w:t>1 cm.</w:t>
      </w:r>
    </w:p>
    <w:p w:rsidR="00496931" w:rsidRDefault="00987969">
      <w:pPr>
        <w:pStyle w:val="Akapitzlist"/>
        <w:numPr>
          <w:ilvl w:val="2"/>
          <w:numId w:val="65"/>
        </w:numPr>
        <w:tabs>
          <w:tab w:val="left" w:pos="741"/>
        </w:tabs>
        <w:spacing w:before="1"/>
        <w:ind w:hanging="504"/>
        <w:rPr>
          <w:sz w:val="20"/>
        </w:rPr>
      </w:pPr>
      <w:r>
        <w:rPr>
          <w:sz w:val="20"/>
        </w:rPr>
        <w:t>Sprawdzenie wykonania</w:t>
      </w:r>
      <w:r>
        <w:rPr>
          <w:spacing w:val="-1"/>
          <w:sz w:val="20"/>
        </w:rPr>
        <w:t xml:space="preserve"> </w:t>
      </w:r>
      <w:r>
        <w:rPr>
          <w:sz w:val="20"/>
        </w:rPr>
        <w:t>ścieku</w:t>
      </w:r>
    </w:p>
    <w:p w:rsidR="00496931" w:rsidRDefault="00987969">
      <w:pPr>
        <w:pStyle w:val="Tekstpodstawowy"/>
        <w:spacing w:before="6"/>
      </w:pPr>
      <w:r>
        <w:t>Przy wykonaniu ścieku, badaniu podlegają:</w:t>
      </w:r>
    </w:p>
    <w:p w:rsidR="00496931" w:rsidRDefault="00987969">
      <w:pPr>
        <w:pStyle w:val="Akapitzlist"/>
        <w:numPr>
          <w:ilvl w:val="0"/>
          <w:numId w:val="62"/>
        </w:numPr>
        <w:tabs>
          <w:tab w:val="left" w:pos="521"/>
          <w:tab w:val="left" w:pos="7854"/>
        </w:tabs>
        <w:spacing w:before="2"/>
        <w:rPr>
          <w:sz w:val="20"/>
        </w:rPr>
      </w:pPr>
      <w:r>
        <w:rPr>
          <w:sz w:val="20"/>
        </w:rPr>
        <w:t>niweleta</w:t>
      </w:r>
      <w:r>
        <w:rPr>
          <w:spacing w:val="15"/>
          <w:sz w:val="20"/>
        </w:rPr>
        <w:t xml:space="preserve"> </w:t>
      </w:r>
      <w:r>
        <w:rPr>
          <w:sz w:val="20"/>
        </w:rPr>
        <w:t>ścieku,</w:t>
      </w:r>
      <w:r>
        <w:rPr>
          <w:spacing w:val="16"/>
          <w:sz w:val="20"/>
        </w:rPr>
        <w:t xml:space="preserve"> </w:t>
      </w:r>
      <w:r>
        <w:rPr>
          <w:sz w:val="20"/>
        </w:rPr>
        <w:t>która</w:t>
      </w:r>
      <w:r>
        <w:rPr>
          <w:spacing w:val="15"/>
          <w:sz w:val="20"/>
        </w:rPr>
        <w:t xml:space="preserve"> </w:t>
      </w:r>
      <w:r>
        <w:rPr>
          <w:sz w:val="20"/>
        </w:rPr>
        <w:t>może</w:t>
      </w:r>
      <w:r>
        <w:rPr>
          <w:spacing w:val="16"/>
          <w:sz w:val="20"/>
        </w:rPr>
        <w:t xml:space="preserve"> </w:t>
      </w:r>
      <w:r>
        <w:rPr>
          <w:sz w:val="20"/>
        </w:rPr>
        <w:t>różnić</w:t>
      </w:r>
      <w:r>
        <w:rPr>
          <w:spacing w:val="16"/>
          <w:sz w:val="20"/>
        </w:rPr>
        <w:t xml:space="preserve"> </w:t>
      </w:r>
      <w:r>
        <w:rPr>
          <w:sz w:val="20"/>
        </w:rPr>
        <w:t>się</w:t>
      </w:r>
      <w:r>
        <w:rPr>
          <w:spacing w:val="15"/>
          <w:sz w:val="20"/>
        </w:rPr>
        <w:t xml:space="preserve"> </w:t>
      </w:r>
      <w:r>
        <w:rPr>
          <w:sz w:val="20"/>
        </w:rPr>
        <w:t>od</w:t>
      </w:r>
      <w:r>
        <w:rPr>
          <w:spacing w:val="16"/>
          <w:sz w:val="20"/>
        </w:rPr>
        <w:t xml:space="preserve"> </w:t>
      </w:r>
      <w:r>
        <w:rPr>
          <w:sz w:val="20"/>
        </w:rPr>
        <w:t>niwelety</w:t>
      </w:r>
      <w:r>
        <w:rPr>
          <w:spacing w:val="12"/>
          <w:sz w:val="20"/>
        </w:rPr>
        <w:t xml:space="preserve"> </w:t>
      </w:r>
      <w:r>
        <w:rPr>
          <w:sz w:val="20"/>
        </w:rPr>
        <w:t>projektowanej</w:t>
      </w:r>
      <w:r>
        <w:rPr>
          <w:spacing w:val="16"/>
          <w:sz w:val="20"/>
        </w:rPr>
        <w:t xml:space="preserve"> </w:t>
      </w:r>
      <w:r>
        <w:rPr>
          <w:sz w:val="20"/>
        </w:rPr>
        <w:t>o</w:t>
      </w:r>
      <w:r>
        <w:rPr>
          <w:spacing w:val="16"/>
          <w:sz w:val="20"/>
        </w:rPr>
        <w:t xml:space="preserve"> </w:t>
      </w:r>
      <w:r>
        <w:rPr>
          <w:rFonts w:ascii="Symbol" w:hAnsi="Symbol"/>
          <w:sz w:val="20"/>
        </w:rPr>
        <w:t></w:t>
      </w:r>
      <w:r>
        <w:rPr>
          <w:spacing w:val="15"/>
          <w:sz w:val="20"/>
        </w:rPr>
        <w:t xml:space="preserve"> </w:t>
      </w:r>
      <w:r>
        <w:rPr>
          <w:sz w:val="20"/>
        </w:rPr>
        <w:t>1</w:t>
      </w:r>
      <w:r>
        <w:rPr>
          <w:spacing w:val="16"/>
          <w:sz w:val="20"/>
        </w:rPr>
        <w:t xml:space="preserve"> </w:t>
      </w:r>
      <w:r>
        <w:rPr>
          <w:sz w:val="20"/>
        </w:rPr>
        <w:t>cm</w:t>
      </w:r>
      <w:r>
        <w:rPr>
          <w:spacing w:val="11"/>
          <w:sz w:val="20"/>
        </w:rPr>
        <w:t xml:space="preserve"> </w:t>
      </w:r>
      <w:r>
        <w:rPr>
          <w:sz w:val="20"/>
        </w:rPr>
        <w:t>na</w:t>
      </w:r>
      <w:r>
        <w:rPr>
          <w:spacing w:val="16"/>
          <w:sz w:val="20"/>
        </w:rPr>
        <w:t xml:space="preserve"> </w:t>
      </w:r>
      <w:r>
        <w:rPr>
          <w:sz w:val="20"/>
        </w:rPr>
        <w:t>każde</w:t>
      </w:r>
      <w:r>
        <w:rPr>
          <w:sz w:val="20"/>
        </w:rPr>
        <w:tab/>
        <w:t>100 m</w:t>
      </w:r>
      <w:r>
        <w:rPr>
          <w:spacing w:val="-23"/>
          <w:sz w:val="20"/>
        </w:rPr>
        <w:t xml:space="preserve"> </w:t>
      </w:r>
      <w:r>
        <w:rPr>
          <w:sz w:val="20"/>
        </w:rPr>
        <w:t>wykonanego</w:t>
      </w:r>
    </w:p>
    <w:p w:rsidR="00496931" w:rsidRDefault="00987969">
      <w:pPr>
        <w:pStyle w:val="Tekstpodstawowy"/>
        <w:spacing w:before="5"/>
        <w:ind w:left="520"/>
      </w:pPr>
      <w:r>
        <w:t>ścieku,</w:t>
      </w:r>
    </w:p>
    <w:p w:rsidR="00496931" w:rsidRDefault="00987969">
      <w:pPr>
        <w:pStyle w:val="Akapitzlist"/>
        <w:numPr>
          <w:ilvl w:val="0"/>
          <w:numId w:val="62"/>
        </w:numPr>
        <w:tabs>
          <w:tab w:val="left" w:pos="521"/>
        </w:tabs>
        <w:spacing w:line="244" w:lineRule="auto"/>
        <w:ind w:right="627"/>
        <w:rPr>
          <w:sz w:val="20"/>
        </w:rPr>
      </w:pPr>
      <w:r>
        <w:rPr>
          <w:sz w:val="20"/>
        </w:rPr>
        <w:t>równość podłużna ścieku, sprawdzana w dwóch dowolnie wybranych punktach na każde 100 m długości, która może</w:t>
      </w:r>
      <w:r>
        <w:rPr>
          <w:spacing w:val="-3"/>
          <w:sz w:val="20"/>
        </w:rPr>
        <w:t xml:space="preserve"> wykazywać </w:t>
      </w:r>
      <w:r>
        <w:rPr>
          <w:sz w:val="20"/>
        </w:rPr>
        <w:t>prześwit</w:t>
      </w:r>
      <w:r>
        <w:rPr>
          <w:spacing w:val="-3"/>
          <w:sz w:val="20"/>
        </w:rPr>
        <w:t xml:space="preserve"> </w:t>
      </w:r>
      <w:r>
        <w:rPr>
          <w:sz w:val="20"/>
        </w:rPr>
        <w:t>nie</w:t>
      </w:r>
      <w:r>
        <w:rPr>
          <w:spacing w:val="-3"/>
          <w:sz w:val="20"/>
        </w:rPr>
        <w:t xml:space="preserve"> </w:t>
      </w:r>
      <w:r>
        <w:rPr>
          <w:sz w:val="20"/>
        </w:rPr>
        <w:t>większy</w:t>
      </w:r>
      <w:r>
        <w:rPr>
          <w:spacing w:val="-6"/>
          <w:sz w:val="20"/>
        </w:rPr>
        <w:t xml:space="preserve"> </w:t>
      </w:r>
      <w:r>
        <w:rPr>
          <w:sz w:val="20"/>
        </w:rPr>
        <w:t>niż</w:t>
      </w:r>
      <w:r>
        <w:rPr>
          <w:spacing w:val="-3"/>
          <w:sz w:val="20"/>
        </w:rPr>
        <w:t xml:space="preserve"> </w:t>
      </w:r>
      <w:r>
        <w:rPr>
          <w:sz w:val="20"/>
        </w:rPr>
        <w:t>0,8</w:t>
      </w:r>
      <w:r>
        <w:rPr>
          <w:spacing w:val="-2"/>
          <w:sz w:val="20"/>
        </w:rPr>
        <w:t xml:space="preserve"> </w:t>
      </w:r>
      <w:r>
        <w:rPr>
          <w:sz w:val="20"/>
        </w:rPr>
        <w:t>cm</w:t>
      </w:r>
      <w:r>
        <w:rPr>
          <w:spacing w:val="-7"/>
          <w:sz w:val="20"/>
        </w:rPr>
        <w:t xml:space="preserve"> </w:t>
      </w:r>
      <w:r>
        <w:rPr>
          <w:sz w:val="20"/>
        </w:rPr>
        <w:t>pomiędzy</w:t>
      </w:r>
      <w:r>
        <w:rPr>
          <w:spacing w:val="-6"/>
          <w:sz w:val="20"/>
        </w:rPr>
        <w:t xml:space="preserve"> </w:t>
      </w:r>
      <w:r>
        <w:rPr>
          <w:sz w:val="20"/>
        </w:rPr>
        <w:t>powierzchnią</w:t>
      </w:r>
      <w:r>
        <w:rPr>
          <w:spacing w:val="-3"/>
          <w:sz w:val="20"/>
        </w:rPr>
        <w:t xml:space="preserve"> </w:t>
      </w:r>
      <w:r>
        <w:rPr>
          <w:sz w:val="20"/>
        </w:rPr>
        <w:t>ścieku</w:t>
      </w:r>
      <w:r>
        <w:rPr>
          <w:spacing w:val="-4"/>
          <w:sz w:val="20"/>
        </w:rPr>
        <w:t xml:space="preserve"> </w:t>
      </w:r>
      <w:r>
        <w:rPr>
          <w:sz w:val="20"/>
        </w:rPr>
        <w:t>a</w:t>
      </w:r>
      <w:r>
        <w:rPr>
          <w:spacing w:val="-3"/>
          <w:sz w:val="20"/>
        </w:rPr>
        <w:t xml:space="preserve"> </w:t>
      </w:r>
      <w:r>
        <w:rPr>
          <w:sz w:val="20"/>
        </w:rPr>
        <w:t>łatą</w:t>
      </w:r>
      <w:r>
        <w:rPr>
          <w:spacing w:val="-3"/>
          <w:sz w:val="20"/>
        </w:rPr>
        <w:t xml:space="preserve"> </w:t>
      </w:r>
      <w:r>
        <w:rPr>
          <w:sz w:val="20"/>
        </w:rPr>
        <w:t>czterometrową,</w:t>
      </w:r>
    </w:p>
    <w:p w:rsidR="00496931" w:rsidRDefault="00987969">
      <w:pPr>
        <w:pStyle w:val="Akapitzlist"/>
        <w:numPr>
          <w:ilvl w:val="0"/>
          <w:numId w:val="62"/>
        </w:numPr>
        <w:tabs>
          <w:tab w:val="left" w:pos="521"/>
        </w:tabs>
        <w:spacing w:before="1" w:line="244" w:lineRule="auto"/>
        <w:ind w:right="623"/>
        <w:rPr>
          <w:sz w:val="20"/>
        </w:rPr>
      </w:pPr>
      <w:r>
        <w:rPr>
          <w:sz w:val="20"/>
        </w:rPr>
        <w:t xml:space="preserve">wypełnienie spoin, wykonane zgodnie z pkt 5, sprawdzane na każdych 10 metrach wykonanego ścieku, przy czym </w:t>
      </w:r>
      <w:r>
        <w:rPr>
          <w:spacing w:val="-3"/>
          <w:sz w:val="20"/>
        </w:rPr>
        <w:t xml:space="preserve">wymagane </w:t>
      </w:r>
      <w:r>
        <w:rPr>
          <w:sz w:val="20"/>
        </w:rPr>
        <w:t>jest całkowite wypełnienie badanej</w:t>
      </w:r>
      <w:r>
        <w:rPr>
          <w:spacing w:val="-3"/>
          <w:sz w:val="20"/>
        </w:rPr>
        <w:t xml:space="preserve"> </w:t>
      </w:r>
      <w:r>
        <w:rPr>
          <w:sz w:val="20"/>
        </w:rPr>
        <w:t>spoiny,</w:t>
      </w:r>
    </w:p>
    <w:p w:rsidR="00496931" w:rsidRDefault="00987969">
      <w:pPr>
        <w:pStyle w:val="Akapitzlist"/>
        <w:numPr>
          <w:ilvl w:val="0"/>
          <w:numId w:val="62"/>
        </w:numPr>
        <w:tabs>
          <w:tab w:val="left" w:pos="521"/>
        </w:tabs>
        <w:spacing w:before="0" w:line="244" w:lineRule="exact"/>
        <w:rPr>
          <w:sz w:val="20"/>
        </w:rPr>
      </w:pPr>
      <w:r>
        <w:rPr>
          <w:sz w:val="20"/>
        </w:rPr>
        <w:t xml:space="preserve">grubość podsypki, sprawdzana co 100 m, która może się różnić od grubości projektowanej o </w:t>
      </w:r>
      <w:r>
        <w:rPr>
          <w:rFonts w:ascii="Symbol" w:hAnsi="Symbol"/>
          <w:sz w:val="20"/>
        </w:rPr>
        <w:t></w:t>
      </w:r>
      <w:r>
        <w:rPr>
          <w:sz w:val="20"/>
        </w:rPr>
        <w:t xml:space="preserve"> 1</w:t>
      </w:r>
      <w:r>
        <w:rPr>
          <w:spacing w:val="-14"/>
          <w:sz w:val="20"/>
        </w:rPr>
        <w:t xml:space="preserve"> </w:t>
      </w:r>
      <w:r>
        <w:rPr>
          <w:sz w:val="20"/>
        </w:rPr>
        <w:t>cm.</w:t>
      </w:r>
    </w:p>
    <w:p w:rsidR="00496931" w:rsidRDefault="00496931">
      <w:pPr>
        <w:spacing w:line="244" w:lineRule="exact"/>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31" style="width:445.6pt;height:.75pt;mso-position-horizontal-relative:char;mso-position-vertical-relative:line" coordsize="8912,15">
            <v:line id="_x0000_s1132" style="position:absolute" from="0,7" to="8911,7" strokeweight=".72pt"/>
            <w10:wrap type="none"/>
            <w10:anchorlock/>
          </v:group>
        </w:pict>
      </w:r>
    </w:p>
    <w:p w:rsidR="00496931" w:rsidRDefault="00987969">
      <w:pPr>
        <w:pStyle w:val="Heading3"/>
        <w:numPr>
          <w:ilvl w:val="0"/>
          <w:numId w:val="69"/>
        </w:numPr>
        <w:tabs>
          <w:tab w:val="left" w:pos="458"/>
        </w:tabs>
        <w:spacing w:line="223" w:lineRule="exact"/>
        <w:ind w:left="457" w:hanging="221"/>
      </w:pPr>
      <w:r>
        <w:t>obmiar robót</w:t>
      </w:r>
    </w:p>
    <w:p w:rsidR="00496931" w:rsidRDefault="00987969">
      <w:pPr>
        <w:pStyle w:val="Akapitzlist"/>
        <w:numPr>
          <w:ilvl w:val="1"/>
          <w:numId w:val="69"/>
        </w:numPr>
        <w:tabs>
          <w:tab w:val="left" w:pos="590"/>
        </w:tabs>
        <w:spacing w:before="1"/>
        <w:ind w:left="589" w:hanging="353"/>
        <w:rPr>
          <w:sz w:val="20"/>
        </w:rPr>
      </w:pPr>
      <w:r>
        <w:rPr>
          <w:sz w:val="20"/>
        </w:rPr>
        <w:t>Ogólne zasady obmiaru</w:t>
      </w:r>
      <w:r>
        <w:rPr>
          <w:spacing w:val="-6"/>
          <w:sz w:val="20"/>
        </w:rPr>
        <w:t xml:space="preserve"> </w:t>
      </w:r>
      <w:r>
        <w:rPr>
          <w:sz w:val="20"/>
        </w:rPr>
        <w:t>robót</w:t>
      </w:r>
    </w:p>
    <w:p w:rsidR="00496931" w:rsidRDefault="00987969">
      <w:pPr>
        <w:pStyle w:val="Tekstpodstawowy"/>
        <w:spacing w:before="5"/>
      </w:pPr>
      <w:r>
        <w:t>Ogólne zasady obmiaru robót podano w SST D-M-00.00.00 „Wymagania ogólne” pkt 7.</w:t>
      </w:r>
    </w:p>
    <w:p w:rsidR="00496931" w:rsidRDefault="00987969">
      <w:pPr>
        <w:pStyle w:val="Akapitzlist"/>
        <w:numPr>
          <w:ilvl w:val="1"/>
          <w:numId w:val="69"/>
        </w:numPr>
        <w:tabs>
          <w:tab w:val="left" w:pos="590"/>
        </w:tabs>
        <w:ind w:left="589" w:hanging="353"/>
        <w:rPr>
          <w:sz w:val="20"/>
        </w:rPr>
      </w:pPr>
      <w:r>
        <w:rPr>
          <w:sz w:val="20"/>
        </w:rPr>
        <w:t>JednSSTka</w:t>
      </w:r>
      <w:r>
        <w:rPr>
          <w:spacing w:val="-1"/>
          <w:sz w:val="20"/>
        </w:rPr>
        <w:t xml:space="preserve"> </w:t>
      </w:r>
      <w:r>
        <w:rPr>
          <w:sz w:val="20"/>
        </w:rPr>
        <w:t>obmiarowa</w:t>
      </w:r>
    </w:p>
    <w:p w:rsidR="00496931" w:rsidRDefault="00987969">
      <w:pPr>
        <w:pStyle w:val="Tekstpodstawowy"/>
        <w:spacing w:before="5"/>
      </w:pPr>
      <w:r>
        <w:t>JednSSTką obmiarową jest m (m</w:t>
      </w:r>
      <w:r>
        <w:t>etr) wykonanego ścieku z prefabrykowanych elementów betonowych.</w:t>
      </w:r>
    </w:p>
    <w:p w:rsidR="00496931" w:rsidRDefault="00987969">
      <w:pPr>
        <w:pStyle w:val="Heading3"/>
        <w:numPr>
          <w:ilvl w:val="0"/>
          <w:numId w:val="69"/>
        </w:numPr>
        <w:tabs>
          <w:tab w:val="left" w:pos="458"/>
        </w:tabs>
        <w:spacing w:before="11"/>
        <w:ind w:left="457" w:hanging="221"/>
      </w:pPr>
      <w:r>
        <w:t>ODBIÓR</w:t>
      </w:r>
      <w:r>
        <w:rPr>
          <w:spacing w:val="-1"/>
        </w:rPr>
        <w:t xml:space="preserve"> </w:t>
      </w:r>
      <w:r>
        <w:t>ROBÓT</w:t>
      </w:r>
    </w:p>
    <w:p w:rsidR="00496931" w:rsidRDefault="00987969">
      <w:pPr>
        <w:pStyle w:val="Akapitzlist"/>
        <w:numPr>
          <w:ilvl w:val="1"/>
          <w:numId w:val="69"/>
        </w:numPr>
        <w:tabs>
          <w:tab w:val="left" w:pos="590"/>
        </w:tabs>
        <w:spacing w:before="1"/>
        <w:ind w:left="589" w:hanging="353"/>
        <w:rPr>
          <w:i/>
          <w:sz w:val="20"/>
        </w:rPr>
      </w:pPr>
      <w:r>
        <w:rPr>
          <w:i/>
          <w:sz w:val="20"/>
        </w:rPr>
        <w:t>Ogólne zasady odbioru robót</w:t>
      </w:r>
    </w:p>
    <w:p w:rsidR="00496931" w:rsidRDefault="00987969">
      <w:pPr>
        <w:pStyle w:val="Tekstpodstawowy"/>
        <w:spacing w:before="5"/>
      </w:pPr>
      <w:r>
        <w:t>Ogólne zasady odbioru robót podano w SST D-M-00.00.00 „Wymagania ogólne” pkt 8.</w:t>
      </w:r>
    </w:p>
    <w:p w:rsidR="00496931" w:rsidRDefault="00987969">
      <w:pPr>
        <w:pStyle w:val="Tekstpodstawowy"/>
        <w:tabs>
          <w:tab w:val="left" w:pos="7360"/>
        </w:tabs>
        <w:spacing w:before="5" w:line="244" w:lineRule="auto"/>
        <w:ind w:right="627"/>
      </w:pPr>
      <w:r>
        <w:t>Roboty</w:t>
      </w:r>
      <w:r>
        <w:rPr>
          <w:spacing w:val="6"/>
        </w:rPr>
        <w:t xml:space="preserve"> </w:t>
      </w:r>
      <w:r>
        <w:t>uznaje</w:t>
      </w:r>
      <w:r>
        <w:rPr>
          <w:spacing w:val="9"/>
        </w:rPr>
        <w:t xml:space="preserve"> </w:t>
      </w:r>
      <w:r>
        <w:t>się</w:t>
      </w:r>
      <w:r>
        <w:rPr>
          <w:spacing w:val="10"/>
        </w:rPr>
        <w:t xml:space="preserve"> </w:t>
      </w:r>
      <w:r>
        <w:t>za</w:t>
      </w:r>
      <w:r>
        <w:rPr>
          <w:spacing w:val="10"/>
        </w:rPr>
        <w:t xml:space="preserve"> </w:t>
      </w:r>
      <w:r>
        <w:t>wykonane</w:t>
      </w:r>
      <w:r>
        <w:rPr>
          <w:spacing w:val="9"/>
        </w:rPr>
        <w:t xml:space="preserve"> </w:t>
      </w:r>
      <w:r>
        <w:t>zgodnie</w:t>
      </w:r>
      <w:r>
        <w:rPr>
          <w:spacing w:val="10"/>
        </w:rPr>
        <w:t xml:space="preserve"> </w:t>
      </w:r>
      <w:r>
        <w:t>z</w:t>
      </w:r>
      <w:r>
        <w:rPr>
          <w:spacing w:val="10"/>
        </w:rPr>
        <w:t xml:space="preserve"> </w:t>
      </w:r>
      <w:r>
        <w:t>dokumentacją</w:t>
      </w:r>
      <w:r>
        <w:rPr>
          <w:spacing w:val="10"/>
        </w:rPr>
        <w:t xml:space="preserve"> </w:t>
      </w:r>
      <w:r>
        <w:t>projektową,</w:t>
      </w:r>
      <w:r>
        <w:rPr>
          <w:spacing w:val="9"/>
        </w:rPr>
        <w:t xml:space="preserve"> </w:t>
      </w:r>
      <w:r>
        <w:t>SST</w:t>
      </w:r>
      <w:r>
        <w:tab/>
      </w:r>
      <w:r>
        <w:t>i wymaganiami</w:t>
      </w:r>
      <w:r>
        <w:rPr>
          <w:spacing w:val="-11"/>
        </w:rPr>
        <w:t xml:space="preserve"> </w:t>
      </w:r>
      <w:r>
        <w:t xml:space="preserve">Inżyniera, jeżeli wszystkie pomiary i badania z zachowaniem tolerancji </w:t>
      </w:r>
      <w:r>
        <w:rPr>
          <w:spacing w:val="-3"/>
        </w:rPr>
        <w:t xml:space="preserve">wg </w:t>
      </w:r>
      <w:r>
        <w:t xml:space="preserve">pkt 6 dały </w:t>
      </w:r>
      <w:r>
        <w:rPr>
          <w:spacing w:val="-3"/>
        </w:rPr>
        <w:t>wyniki</w:t>
      </w:r>
      <w:r>
        <w:rPr>
          <w:spacing w:val="-28"/>
        </w:rPr>
        <w:t xml:space="preserve"> </w:t>
      </w:r>
      <w:r>
        <w:t>pozytywne.</w:t>
      </w:r>
    </w:p>
    <w:p w:rsidR="00496931" w:rsidRDefault="00987969">
      <w:pPr>
        <w:pStyle w:val="Akapitzlist"/>
        <w:numPr>
          <w:ilvl w:val="1"/>
          <w:numId w:val="69"/>
        </w:numPr>
        <w:tabs>
          <w:tab w:val="left" w:pos="590"/>
        </w:tabs>
        <w:spacing w:before="1"/>
        <w:ind w:left="589" w:hanging="353"/>
        <w:rPr>
          <w:i/>
          <w:sz w:val="20"/>
        </w:rPr>
      </w:pPr>
      <w:r>
        <w:rPr>
          <w:i/>
          <w:sz w:val="20"/>
        </w:rPr>
        <w:t>Odbiór robót zanikających i ulegających zakryciu</w:t>
      </w:r>
    </w:p>
    <w:p w:rsidR="00496931" w:rsidRDefault="00987969">
      <w:pPr>
        <w:pStyle w:val="Tekstpodstawowy"/>
        <w:spacing w:before="6"/>
      </w:pPr>
      <w:r>
        <w:t>Odbiorowi robót zanikających i ulegających zakryciu podlegają:</w:t>
      </w:r>
    </w:p>
    <w:p w:rsidR="00496931" w:rsidRDefault="00987969">
      <w:pPr>
        <w:pStyle w:val="Akapitzlist"/>
        <w:numPr>
          <w:ilvl w:val="0"/>
          <w:numId w:val="116"/>
        </w:numPr>
        <w:tabs>
          <w:tab w:val="left" w:pos="521"/>
        </w:tabs>
        <w:spacing w:before="2"/>
        <w:ind w:left="520"/>
        <w:rPr>
          <w:sz w:val="20"/>
        </w:rPr>
      </w:pPr>
      <w:r>
        <w:rPr>
          <w:sz w:val="20"/>
        </w:rPr>
        <w:t>wykop pod</w:t>
      </w:r>
      <w:r>
        <w:rPr>
          <w:spacing w:val="1"/>
          <w:sz w:val="20"/>
        </w:rPr>
        <w:t xml:space="preserve"> </w:t>
      </w:r>
      <w:r>
        <w:rPr>
          <w:sz w:val="20"/>
        </w:rPr>
        <w:t>ławę,</w:t>
      </w:r>
    </w:p>
    <w:p w:rsidR="00496931" w:rsidRDefault="00987969">
      <w:pPr>
        <w:pStyle w:val="Akapitzlist"/>
        <w:numPr>
          <w:ilvl w:val="0"/>
          <w:numId w:val="116"/>
        </w:numPr>
        <w:tabs>
          <w:tab w:val="left" w:pos="521"/>
        </w:tabs>
        <w:spacing w:before="3"/>
        <w:ind w:left="520"/>
        <w:rPr>
          <w:sz w:val="20"/>
        </w:rPr>
      </w:pPr>
      <w:r>
        <w:rPr>
          <w:sz w:val="20"/>
        </w:rPr>
        <w:t>wykonana</w:t>
      </w:r>
      <w:r>
        <w:rPr>
          <w:spacing w:val="-1"/>
          <w:sz w:val="20"/>
        </w:rPr>
        <w:t xml:space="preserve"> </w:t>
      </w:r>
      <w:r>
        <w:rPr>
          <w:sz w:val="20"/>
        </w:rPr>
        <w:t>ła</w:t>
      </w:r>
      <w:r>
        <w:rPr>
          <w:sz w:val="20"/>
        </w:rPr>
        <w:t>wa,</w:t>
      </w:r>
    </w:p>
    <w:p w:rsidR="00496931" w:rsidRDefault="00987969">
      <w:pPr>
        <w:pStyle w:val="Akapitzlist"/>
        <w:numPr>
          <w:ilvl w:val="0"/>
          <w:numId w:val="116"/>
        </w:numPr>
        <w:tabs>
          <w:tab w:val="left" w:pos="521"/>
        </w:tabs>
        <w:spacing w:before="2"/>
        <w:ind w:left="520"/>
        <w:rPr>
          <w:sz w:val="20"/>
        </w:rPr>
      </w:pPr>
      <w:r>
        <w:rPr>
          <w:sz w:val="20"/>
        </w:rPr>
        <w:t>wykonana</w:t>
      </w:r>
      <w:r>
        <w:rPr>
          <w:spacing w:val="-1"/>
          <w:sz w:val="20"/>
        </w:rPr>
        <w:t xml:space="preserve"> </w:t>
      </w:r>
      <w:r>
        <w:rPr>
          <w:sz w:val="20"/>
        </w:rPr>
        <w:t>podsypka.</w:t>
      </w:r>
    </w:p>
    <w:p w:rsidR="00496931" w:rsidRDefault="00987969">
      <w:pPr>
        <w:pStyle w:val="Heading3"/>
        <w:numPr>
          <w:ilvl w:val="0"/>
          <w:numId w:val="69"/>
        </w:numPr>
        <w:tabs>
          <w:tab w:val="left" w:pos="458"/>
        </w:tabs>
        <w:spacing w:before="10"/>
        <w:ind w:left="457" w:hanging="221"/>
      </w:pPr>
      <w:r>
        <w:t>PODSTAWA</w:t>
      </w:r>
      <w:r>
        <w:rPr>
          <w:spacing w:val="-1"/>
        </w:rPr>
        <w:t xml:space="preserve"> </w:t>
      </w:r>
      <w:r>
        <w:t>PŁATNOŚCI</w:t>
      </w:r>
    </w:p>
    <w:p w:rsidR="00496931" w:rsidRDefault="00987969">
      <w:pPr>
        <w:pStyle w:val="Heading5"/>
        <w:numPr>
          <w:ilvl w:val="1"/>
          <w:numId w:val="69"/>
        </w:numPr>
        <w:tabs>
          <w:tab w:val="left" w:pos="590"/>
        </w:tabs>
        <w:spacing w:before="3"/>
        <w:ind w:left="589" w:hanging="353"/>
      </w:pPr>
      <w:r>
        <w:t>Ogólne ustalenia dotyczące podstawy płatności</w:t>
      </w:r>
    </w:p>
    <w:p w:rsidR="00496931" w:rsidRDefault="00987969">
      <w:pPr>
        <w:pStyle w:val="Tekstpodstawowy"/>
      </w:pPr>
      <w:r>
        <w:t>Ogólne ustalenia dotyczące podstawy płatności podano w SST D-M-00.00.00 „Wymagania ogólne” pkt 9.</w:t>
      </w:r>
    </w:p>
    <w:p w:rsidR="00496931" w:rsidRDefault="00987969">
      <w:pPr>
        <w:pStyle w:val="Heading5"/>
        <w:numPr>
          <w:ilvl w:val="1"/>
          <w:numId w:val="69"/>
        </w:numPr>
        <w:tabs>
          <w:tab w:val="left" w:pos="590"/>
        </w:tabs>
        <w:spacing w:before="8"/>
        <w:ind w:left="589" w:hanging="353"/>
      </w:pPr>
      <w:r>
        <w:t>Cena jednSSTki obmiarowej</w:t>
      </w:r>
    </w:p>
    <w:p w:rsidR="00496931" w:rsidRDefault="00987969">
      <w:pPr>
        <w:pStyle w:val="Tekstpodstawowy"/>
      </w:pPr>
      <w:r>
        <w:t>Cena wykonania 1 m ścieku z prefabrykowanych elementów betonowych obejmuje:</w:t>
      </w:r>
    </w:p>
    <w:p w:rsidR="00496931" w:rsidRDefault="00987969">
      <w:pPr>
        <w:pStyle w:val="Akapitzlist"/>
        <w:numPr>
          <w:ilvl w:val="0"/>
          <w:numId w:val="116"/>
        </w:numPr>
        <w:tabs>
          <w:tab w:val="left" w:pos="520"/>
        </w:tabs>
        <w:spacing w:before="3"/>
        <w:ind w:hanging="283"/>
        <w:rPr>
          <w:sz w:val="20"/>
        </w:rPr>
      </w:pPr>
      <w:r>
        <w:rPr>
          <w:sz w:val="20"/>
        </w:rPr>
        <w:t>prace pomiarowe i</w:t>
      </w:r>
      <w:r>
        <w:rPr>
          <w:spacing w:val="-1"/>
          <w:sz w:val="20"/>
        </w:rPr>
        <w:t xml:space="preserve"> </w:t>
      </w:r>
      <w:r>
        <w:rPr>
          <w:sz w:val="20"/>
        </w:rPr>
        <w:t>przygotowawcze,</w:t>
      </w:r>
    </w:p>
    <w:p w:rsidR="00496931" w:rsidRDefault="00987969">
      <w:pPr>
        <w:pStyle w:val="Akapitzlist"/>
        <w:numPr>
          <w:ilvl w:val="0"/>
          <w:numId w:val="116"/>
        </w:numPr>
        <w:tabs>
          <w:tab w:val="left" w:pos="520"/>
        </w:tabs>
        <w:spacing w:before="2"/>
        <w:ind w:hanging="283"/>
        <w:rPr>
          <w:sz w:val="20"/>
        </w:rPr>
      </w:pPr>
      <w:r>
        <w:rPr>
          <w:sz w:val="20"/>
        </w:rPr>
        <w:t>dSSTarczenie</w:t>
      </w:r>
      <w:r>
        <w:rPr>
          <w:spacing w:val="-1"/>
          <w:sz w:val="20"/>
        </w:rPr>
        <w:t xml:space="preserve"> </w:t>
      </w:r>
      <w:r>
        <w:rPr>
          <w:sz w:val="20"/>
        </w:rPr>
        <w:t>materiałów,</w:t>
      </w:r>
    </w:p>
    <w:p w:rsidR="00496931" w:rsidRDefault="00987969">
      <w:pPr>
        <w:pStyle w:val="Akapitzlist"/>
        <w:numPr>
          <w:ilvl w:val="0"/>
          <w:numId w:val="116"/>
        </w:numPr>
        <w:tabs>
          <w:tab w:val="left" w:pos="520"/>
        </w:tabs>
        <w:spacing w:before="3"/>
        <w:ind w:hanging="283"/>
        <w:rPr>
          <w:sz w:val="20"/>
        </w:rPr>
      </w:pPr>
      <w:r>
        <w:rPr>
          <w:sz w:val="20"/>
        </w:rPr>
        <w:t>wykonanie wykopu pod</w:t>
      </w:r>
      <w:r>
        <w:rPr>
          <w:spacing w:val="-1"/>
          <w:sz w:val="20"/>
        </w:rPr>
        <w:t xml:space="preserve"> </w:t>
      </w:r>
      <w:r>
        <w:rPr>
          <w:sz w:val="20"/>
        </w:rPr>
        <w:t>ławy,</w:t>
      </w:r>
    </w:p>
    <w:p w:rsidR="00496931" w:rsidRDefault="00987969">
      <w:pPr>
        <w:pStyle w:val="Akapitzlist"/>
        <w:numPr>
          <w:ilvl w:val="0"/>
          <w:numId w:val="116"/>
        </w:numPr>
        <w:tabs>
          <w:tab w:val="left" w:pos="520"/>
        </w:tabs>
        <w:spacing w:before="2"/>
        <w:ind w:hanging="283"/>
        <w:rPr>
          <w:sz w:val="20"/>
        </w:rPr>
      </w:pPr>
      <w:r>
        <w:rPr>
          <w:sz w:val="20"/>
        </w:rPr>
        <w:t>wykonanie szalunku (dla ław betonowych z</w:t>
      </w:r>
      <w:r>
        <w:rPr>
          <w:spacing w:val="-10"/>
          <w:sz w:val="20"/>
        </w:rPr>
        <w:t xml:space="preserve"> </w:t>
      </w:r>
      <w:r>
        <w:rPr>
          <w:sz w:val="20"/>
        </w:rPr>
        <w:t>oporem),</w:t>
      </w:r>
    </w:p>
    <w:p w:rsidR="00496931" w:rsidRDefault="00987969">
      <w:pPr>
        <w:pStyle w:val="Akapitzlist"/>
        <w:numPr>
          <w:ilvl w:val="0"/>
          <w:numId w:val="116"/>
        </w:numPr>
        <w:tabs>
          <w:tab w:val="left" w:pos="520"/>
        </w:tabs>
        <w:spacing w:before="2"/>
        <w:ind w:hanging="283"/>
        <w:rPr>
          <w:sz w:val="20"/>
        </w:rPr>
      </w:pPr>
      <w:r>
        <w:rPr>
          <w:sz w:val="20"/>
        </w:rPr>
        <w:t>wykonanie ławy (betonowej,</w:t>
      </w:r>
      <w:r>
        <w:rPr>
          <w:spacing w:val="-5"/>
          <w:sz w:val="20"/>
        </w:rPr>
        <w:t xml:space="preserve"> </w:t>
      </w:r>
      <w:r>
        <w:rPr>
          <w:sz w:val="20"/>
        </w:rPr>
        <w:t>żwirowej),</w:t>
      </w:r>
    </w:p>
    <w:p w:rsidR="00496931" w:rsidRDefault="00987969">
      <w:pPr>
        <w:pStyle w:val="Akapitzlist"/>
        <w:numPr>
          <w:ilvl w:val="0"/>
          <w:numId w:val="116"/>
        </w:numPr>
        <w:tabs>
          <w:tab w:val="left" w:pos="521"/>
        </w:tabs>
        <w:spacing w:before="2"/>
        <w:ind w:left="520"/>
        <w:rPr>
          <w:sz w:val="20"/>
        </w:rPr>
      </w:pPr>
      <w:r>
        <w:rPr>
          <w:sz w:val="20"/>
        </w:rPr>
        <w:t>wykona</w:t>
      </w:r>
      <w:r>
        <w:rPr>
          <w:sz w:val="20"/>
        </w:rPr>
        <w:t>nie podsypki</w:t>
      </w:r>
      <w:r>
        <w:rPr>
          <w:spacing w:val="-1"/>
          <w:sz w:val="20"/>
        </w:rPr>
        <w:t xml:space="preserve"> </w:t>
      </w:r>
      <w:r>
        <w:rPr>
          <w:sz w:val="20"/>
        </w:rPr>
        <w:t>cementowo-piaskowej,</w:t>
      </w:r>
    </w:p>
    <w:p w:rsidR="00496931" w:rsidRDefault="00987969">
      <w:pPr>
        <w:pStyle w:val="Akapitzlist"/>
        <w:numPr>
          <w:ilvl w:val="0"/>
          <w:numId w:val="116"/>
        </w:numPr>
        <w:tabs>
          <w:tab w:val="left" w:pos="521"/>
        </w:tabs>
        <w:spacing w:before="2"/>
        <w:ind w:left="520"/>
        <w:rPr>
          <w:sz w:val="20"/>
        </w:rPr>
      </w:pPr>
      <w:r>
        <w:rPr>
          <w:sz w:val="20"/>
        </w:rPr>
        <w:t>ustawienie krawężników z wypełnieniem</w:t>
      </w:r>
      <w:r>
        <w:rPr>
          <w:spacing w:val="-11"/>
          <w:sz w:val="20"/>
        </w:rPr>
        <w:t xml:space="preserve"> </w:t>
      </w:r>
      <w:r>
        <w:rPr>
          <w:sz w:val="20"/>
        </w:rPr>
        <w:t>spoin,</w:t>
      </w:r>
    </w:p>
    <w:p w:rsidR="00496931" w:rsidRDefault="00987969">
      <w:pPr>
        <w:pStyle w:val="Akapitzlist"/>
        <w:numPr>
          <w:ilvl w:val="0"/>
          <w:numId w:val="116"/>
        </w:numPr>
        <w:tabs>
          <w:tab w:val="left" w:pos="521"/>
        </w:tabs>
        <w:spacing w:before="3"/>
        <w:ind w:left="520"/>
        <w:rPr>
          <w:sz w:val="20"/>
        </w:rPr>
      </w:pPr>
      <w:r>
        <w:rPr>
          <w:sz w:val="20"/>
        </w:rPr>
        <w:t>ułożenie prefabrykatów ścieku z wypełnieniem</w:t>
      </w:r>
      <w:r>
        <w:rPr>
          <w:spacing w:val="-13"/>
          <w:sz w:val="20"/>
        </w:rPr>
        <w:t xml:space="preserve"> </w:t>
      </w:r>
      <w:r>
        <w:rPr>
          <w:sz w:val="20"/>
        </w:rPr>
        <w:t>spoin,</w:t>
      </w:r>
    </w:p>
    <w:p w:rsidR="00496931" w:rsidRDefault="00987969">
      <w:pPr>
        <w:pStyle w:val="Akapitzlist"/>
        <w:numPr>
          <w:ilvl w:val="0"/>
          <w:numId w:val="116"/>
        </w:numPr>
        <w:tabs>
          <w:tab w:val="left" w:pos="521"/>
        </w:tabs>
        <w:spacing w:before="2"/>
        <w:ind w:left="520"/>
        <w:rPr>
          <w:sz w:val="20"/>
        </w:rPr>
      </w:pPr>
      <w:r>
        <w:rPr>
          <w:sz w:val="20"/>
        </w:rPr>
        <w:t>zalanie spoin bitumiczną masą</w:t>
      </w:r>
      <w:r>
        <w:rPr>
          <w:spacing w:val="-3"/>
          <w:sz w:val="20"/>
        </w:rPr>
        <w:t xml:space="preserve"> </w:t>
      </w:r>
      <w:r>
        <w:rPr>
          <w:sz w:val="20"/>
        </w:rPr>
        <w:t>zalewową,</w:t>
      </w:r>
    </w:p>
    <w:p w:rsidR="00496931" w:rsidRDefault="00987969">
      <w:pPr>
        <w:pStyle w:val="Akapitzlist"/>
        <w:numPr>
          <w:ilvl w:val="0"/>
          <w:numId w:val="116"/>
        </w:numPr>
        <w:tabs>
          <w:tab w:val="left" w:pos="521"/>
        </w:tabs>
        <w:spacing w:before="2"/>
        <w:ind w:left="520"/>
        <w:rPr>
          <w:sz w:val="20"/>
        </w:rPr>
      </w:pPr>
      <w:r>
        <w:rPr>
          <w:sz w:val="20"/>
        </w:rPr>
        <w:t>zasypanie zewnętrznej ściany prefabrykatu lub</w:t>
      </w:r>
      <w:r>
        <w:rPr>
          <w:spacing w:val="-6"/>
          <w:sz w:val="20"/>
        </w:rPr>
        <w:t xml:space="preserve"> </w:t>
      </w:r>
      <w:r>
        <w:rPr>
          <w:sz w:val="20"/>
        </w:rPr>
        <w:t>krawężnika,</w:t>
      </w:r>
    </w:p>
    <w:p w:rsidR="00496931" w:rsidRDefault="00987969">
      <w:pPr>
        <w:pStyle w:val="Akapitzlist"/>
        <w:numPr>
          <w:ilvl w:val="0"/>
          <w:numId w:val="116"/>
        </w:numPr>
        <w:tabs>
          <w:tab w:val="left" w:pos="521"/>
        </w:tabs>
        <w:spacing w:before="6"/>
        <w:ind w:left="520"/>
        <w:rPr>
          <w:sz w:val="24"/>
        </w:rPr>
      </w:pPr>
      <w:r>
        <w:rPr>
          <w:sz w:val="20"/>
        </w:rPr>
        <w:t xml:space="preserve">przeprowadzenie pomiarów i badań </w:t>
      </w:r>
      <w:r>
        <w:rPr>
          <w:spacing w:val="-3"/>
          <w:sz w:val="20"/>
        </w:rPr>
        <w:t xml:space="preserve">wymaganych </w:t>
      </w:r>
      <w:r>
        <w:rPr>
          <w:sz w:val="20"/>
        </w:rPr>
        <w:t>w specyfikacji</w:t>
      </w:r>
      <w:r>
        <w:rPr>
          <w:spacing w:val="-13"/>
          <w:sz w:val="20"/>
        </w:rPr>
        <w:t xml:space="preserve"> </w:t>
      </w:r>
      <w:r>
        <w:rPr>
          <w:sz w:val="20"/>
        </w:rPr>
        <w:t>technicznej</w:t>
      </w:r>
      <w:r>
        <w:rPr>
          <w:sz w:val="24"/>
        </w:rPr>
        <w:t>.</w:t>
      </w:r>
    </w:p>
    <w:p w:rsidR="00496931" w:rsidRDefault="00496931">
      <w:pPr>
        <w:pStyle w:val="Tekstpodstawowy"/>
        <w:spacing w:before="7"/>
        <w:ind w:left="0"/>
        <w:rPr>
          <w:sz w:val="25"/>
        </w:rPr>
      </w:pPr>
    </w:p>
    <w:p w:rsidR="00496931" w:rsidRDefault="00987969">
      <w:pPr>
        <w:pStyle w:val="Heading3"/>
        <w:numPr>
          <w:ilvl w:val="0"/>
          <w:numId w:val="69"/>
        </w:numPr>
        <w:tabs>
          <w:tab w:val="left" w:pos="569"/>
        </w:tabs>
        <w:ind w:left="568" w:hanging="332"/>
      </w:pPr>
      <w:r>
        <w:t>przepisy związane</w:t>
      </w:r>
    </w:p>
    <w:p w:rsidR="00496931" w:rsidRDefault="00987969">
      <w:pPr>
        <w:pStyle w:val="Heading5"/>
        <w:numPr>
          <w:ilvl w:val="1"/>
          <w:numId w:val="69"/>
        </w:numPr>
        <w:tabs>
          <w:tab w:val="left" w:pos="691"/>
        </w:tabs>
        <w:spacing w:before="3"/>
      </w:pPr>
      <w:r>
        <w:t>Normy</w:t>
      </w:r>
    </w:p>
    <w:p w:rsidR="00496931" w:rsidRDefault="00987969">
      <w:pPr>
        <w:pStyle w:val="Akapitzlist"/>
        <w:numPr>
          <w:ilvl w:val="0"/>
          <w:numId w:val="61"/>
        </w:numPr>
        <w:tabs>
          <w:tab w:val="left" w:pos="733"/>
          <w:tab w:val="left" w:pos="734"/>
          <w:tab w:val="left" w:pos="2468"/>
        </w:tabs>
        <w:spacing w:before="0"/>
        <w:ind w:hanging="2131"/>
        <w:rPr>
          <w:sz w:val="20"/>
        </w:rPr>
      </w:pPr>
      <w:r>
        <w:rPr>
          <w:sz w:val="20"/>
        </w:rPr>
        <w:t>PN-B-06050</w:t>
      </w:r>
      <w:r>
        <w:rPr>
          <w:sz w:val="20"/>
        </w:rPr>
        <w:tab/>
        <w:t>Roboty ziemne</w:t>
      </w:r>
      <w:r>
        <w:rPr>
          <w:spacing w:val="-5"/>
          <w:sz w:val="20"/>
        </w:rPr>
        <w:t xml:space="preserve"> </w:t>
      </w:r>
      <w:r>
        <w:rPr>
          <w:sz w:val="20"/>
        </w:rPr>
        <w:t>budowlane</w:t>
      </w:r>
    </w:p>
    <w:p w:rsidR="00496931" w:rsidRDefault="00987969">
      <w:pPr>
        <w:pStyle w:val="Akapitzlist"/>
        <w:numPr>
          <w:ilvl w:val="0"/>
          <w:numId w:val="61"/>
        </w:numPr>
        <w:tabs>
          <w:tab w:val="left" w:pos="733"/>
          <w:tab w:val="left" w:pos="734"/>
          <w:tab w:val="left" w:pos="2468"/>
        </w:tabs>
        <w:spacing w:before="6"/>
        <w:ind w:hanging="2131"/>
        <w:rPr>
          <w:sz w:val="20"/>
        </w:rPr>
      </w:pPr>
      <w:r>
        <w:rPr>
          <w:sz w:val="20"/>
        </w:rPr>
        <w:t>PN-B-06250</w:t>
      </w:r>
      <w:r>
        <w:rPr>
          <w:sz w:val="20"/>
        </w:rPr>
        <w:tab/>
        <w:t>Beton</w:t>
      </w:r>
      <w:r>
        <w:rPr>
          <w:spacing w:val="-2"/>
          <w:sz w:val="20"/>
        </w:rPr>
        <w:t xml:space="preserve"> zwykły</w:t>
      </w:r>
    </w:p>
    <w:p w:rsidR="00496931" w:rsidRDefault="00987969">
      <w:pPr>
        <w:pStyle w:val="Akapitzlist"/>
        <w:numPr>
          <w:ilvl w:val="0"/>
          <w:numId w:val="61"/>
        </w:numPr>
        <w:tabs>
          <w:tab w:val="left" w:pos="733"/>
          <w:tab w:val="left" w:pos="734"/>
          <w:tab w:val="left" w:pos="2468"/>
        </w:tabs>
        <w:ind w:hanging="2131"/>
        <w:rPr>
          <w:sz w:val="20"/>
        </w:rPr>
      </w:pPr>
      <w:r>
        <w:rPr>
          <w:sz w:val="20"/>
        </w:rPr>
        <w:t>PN-B-06711</w:t>
      </w:r>
      <w:r>
        <w:rPr>
          <w:sz w:val="20"/>
        </w:rPr>
        <w:tab/>
        <w:t>Kruszywo mineralne. Piasek do betonów i</w:t>
      </w:r>
      <w:r>
        <w:rPr>
          <w:spacing w:val="-6"/>
          <w:sz w:val="20"/>
        </w:rPr>
        <w:t xml:space="preserve"> </w:t>
      </w:r>
      <w:r>
        <w:rPr>
          <w:sz w:val="20"/>
        </w:rPr>
        <w:t>zapraw</w:t>
      </w:r>
    </w:p>
    <w:p w:rsidR="00496931" w:rsidRDefault="00987969">
      <w:pPr>
        <w:pStyle w:val="Akapitzlist"/>
        <w:numPr>
          <w:ilvl w:val="0"/>
          <w:numId w:val="61"/>
        </w:numPr>
        <w:tabs>
          <w:tab w:val="left" w:pos="733"/>
          <w:tab w:val="left" w:pos="734"/>
          <w:tab w:val="left" w:pos="2468"/>
        </w:tabs>
        <w:ind w:hanging="2131"/>
        <w:rPr>
          <w:sz w:val="20"/>
        </w:rPr>
      </w:pPr>
      <w:r>
        <w:rPr>
          <w:sz w:val="20"/>
        </w:rPr>
        <w:t>PN-B-06712</w:t>
      </w:r>
      <w:r>
        <w:rPr>
          <w:sz w:val="20"/>
        </w:rPr>
        <w:tab/>
        <w:t>Kruszywa mineralne do betonu</w:t>
      </w:r>
      <w:r>
        <w:rPr>
          <w:spacing w:val="-3"/>
          <w:sz w:val="20"/>
        </w:rPr>
        <w:t xml:space="preserve"> </w:t>
      </w:r>
      <w:r>
        <w:rPr>
          <w:sz w:val="20"/>
        </w:rPr>
        <w:t>zwykłego</w:t>
      </w:r>
    </w:p>
    <w:p w:rsidR="00496931" w:rsidRDefault="00987969">
      <w:pPr>
        <w:pStyle w:val="Akapitzlist"/>
        <w:numPr>
          <w:ilvl w:val="0"/>
          <w:numId w:val="61"/>
        </w:numPr>
        <w:tabs>
          <w:tab w:val="left" w:pos="733"/>
          <w:tab w:val="left" w:pos="734"/>
          <w:tab w:val="left" w:pos="2468"/>
        </w:tabs>
        <w:spacing w:line="244" w:lineRule="auto"/>
        <w:ind w:right="2473" w:hanging="2131"/>
        <w:rPr>
          <w:sz w:val="20"/>
        </w:rPr>
      </w:pPr>
      <w:r>
        <w:rPr>
          <w:sz w:val="20"/>
        </w:rPr>
        <w:t>PN-B-19701</w:t>
      </w:r>
      <w:r>
        <w:rPr>
          <w:sz w:val="20"/>
        </w:rPr>
        <w:tab/>
        <w:t>Cement.  Cement  powszechnego  użytku.  Skład,  wymagania  i ocena</w:t>
      </w:r>
      <w:r>
        <w:rPr>
          <w:spacing w:val="-1"/>
          <w:sz w:val="20"/>
        </w:rPr>
        <w:t xml:space="preserve"> </w:t>
      </w:r>
      <w:r>
        <w:rPr>
          <w:sz w:val="20"/>
        </w:rPr>
        <w:t>zgodności</w:t>
      </w:r>
    </w:p>
    <w:p w:rsidR="00496931" w:rsidRDefault="00987969">
      <w:pPr>
        <w:pStyle w:val="Akapitzlist"/>
        <w:numPr>
          <w:ilvl w:val="0"/>
          <w:numId w:val="61"/>
        </w:numPr>
        <w:tabs>
          <w:tab w:val="left" w:pos="734"/>
          <w:tab w:val="left" w:pos="2468"/>
        </w:tabs>
        <w:spacing w:before="2"/>
        <w:ind w:left="733" w:hanging="345"/>
        <w:rPr>
          <w:sz w:val="20"/>
        </w:rPr>
      </w:pPr>
      <w:r>
        <w:rPr>
          <w:sz w:val="20"/>
        </w:rPr>
        <w:t>PN-B-32250</w:t>
      </w:r>
      <w:r>
        <w:rPr>
          <w:sz w:val="20"/>
        </w:rPr>
        <w:tab/>
        <w:t>Materiały budowlane. Woda do betonów i</w:t>
      </w:r>
      <w:r>
        <w:rPr>
          <w:spacing w:val="-9"/>
          <w:sz w:val="20"/>
        </w:rPr>
        <w:t xml:space="preserve"> </w:t>
      </w:r>
      <w:r>
        <w:rPr>
          <w:sz w:val="20"/>
        </w:rPr>
        <w:t>zapraw</w:t>
      </w:r>
    </w:p>
    <w:p w:rsidR="00496931" w:rsidRDefault="00987969">
      <w:pPr>
        <w:pStyle w:val="Akapitzlist"/>
        <w:numPr>
          <w:ilvl w:val="0"/>
          <w:numId w:val="61"/>
        </w:numPr>
        <w:tabs>
          <w:tab w:val="left" w:pos="734"/>
          <w:tab w:val="left" w:pos="2468"/>
        </w:tabs>
        <w:ind w:left="733" w:hanging="345"/>
        <w:rPr>
          <w:sz w:val="20"/>
        </w:rPr>
      </w:pPr>
      <w:r>
        <w:rPr>
          <w:sz w:val="20"/>
        </w:rPr>
        <w:t>BN-88/6731-08</w:t>
      </w:r>
      <w:r>
        <w:rPr>
          <w:sz w:val="20"/>
        </w:rPr>
        <w:tab/>
        <w:t>Cement. Transport i</w:t>
      </w:r>
      <w:r>
        <w:rPr>
          <w:spacing w:val="-35"/>
          <w:sz w:val="20"/>
        </w:rPr>
        <w:t xml:space="preserve"> </w:t>
      </w:r>
      <w:r>
        <w:rPr>
          <w:sz w:val="20"/>
        </w:rPr>
        <w:t>przechowywanie</w:t>
      </w:r>
    </w:p>
    <w:p w:rsidR="00496931" w:rsidRDefault="00987969">
      <w:pPr>
        <w:pStyle w:val="Akapitzlist"/>
        <w:numPr>
          <w:ilvl w:val="0"/>
          <w:numId w:val="61"/>
        </w:numPr>
        <w:tabs>
          <w:tab w:val="left" w:pos="734"/>
          <w:tab w:val="left" w:pos="2468"/>
        </w:tabs>
        <w:ind w:left="733" w:hanging="345"/>
        <w:rPr>
          <w:sz w:val="20"/>
        </w:rPr>
      </w:pPr>
      <w:r>
        <w:rPr>
          <w:sz w:val="20"/>
        </w:rPr>
        <w:t>BN-74/6771-04</w:t>
      </w:r>
      <w:r>
        <w:rPr>
          <w:sz w:val="20"/>
        </w:rPr>
        <w:tab/>
        <w:t>Drogi samochodowe. Masa</w:t>
      </w:r>
      <w:r>
        <w:rPr>
          <w:spacing w:val="-33"/>
          <w:sz w:val="20"/>
        </w:rPr>
        <w:t xml:space="preserve"> </w:t>
      </w:r>
      <w:r>
        <w:rPr>
          <w:sz w:val="20"/>
        </w:rPr>
        <w:t>zalewowa</w:t>
      </w:r>
    </w:p>
    <w:p w:rsidR="00496931" w:rsidRDefault="00987969">
      <w:pPr>
        <w:pStyle w:val="Akapitzlist"/>
        <w:numPr>
          <w:ilvl w:val="0"/>
          <w:numId w:val="61"/>
        </w:numPr>
        <w:tabs>
          <w:tab w:val="left" w:pos="734"/>
        </w:tabs>
        <w:spacing w:line="244" w:lineRule="auto"/>
        <w:ind w:right="2473" w:hanging="2080"/>
        <w:jc w:val="both"/>
        <w:rPr>
          <w:sz w:val="20"/>
        </w:rPr>
      </w:pPr>
      <w:r>
        <w:rPr>
          <w:sz w:val="20"/>
        </w:rPr>
        <w:t>BN-80/</w:t>
      </w:r>
      <w:r>
        <w:rPr>
          <w:sz w:val="20"/>
        </w:rPr>
        <w:t>6775-03/01 Prefabrykaty budowlane z betonu. Elementy nawierzchni dróg, ulic, parkingów i torowisk tramwajowych. Wspólne wymagania i</w:t>
      </w:r>
      <w:r>
        <w:rPr>
          <w:spacing w:val="-1"/>
          <w:sz w:val="20"/>
        </w:rPr>
        <w:t xml:space="preserve"> </w:t>
      </w:r>
      <w:r>
        <w:rPr>
          <w:sz w:val="20"/>
        </w:rPr>
        <w:t>badania</w:t>
      </w:r>
    </w:p>
    <w:p w:rsidR="00496931" w:rsidRDefault="00987969">
      <w:pPr>
        <w:pStyle w:val="Akapitzlist"/>
        <w:numPr>
          <w:ilvl w:val="0"/>
          <w:numId w:val="61"/>
        </w:numPr>
        <w:tabs>
          <w:tab w:val="left" w:pos="734"/>
        </w:tabs>
        <w:spacing w:before="2" w:line="244" w:lineRule="auto"/>
        <w:ind w:right="2473" w:hanging="2181"/>
        <w:jc w:val="both"/>
        <w:rPr>
          <w:sz w:val="20"/>
        </w:rPr>
      </w:pPr>
      <w:r>
        <w:rPr>
          <w:sz w:val="20"/>
        </w:rPr>
        <w:t>BN-80/6775-03/04 Prefabrykaty budowlane z betonu. Elementy nawierzchni dróg, ulic,</w:t>
      </w:r>
      <w:r>
        <w:rPr>
          <w:spacing w:val="-6"/>
          <w:sz w:val="20"/>
        </w:rPr>
        <w:t xml:space="preserve"> </w:t>
      </w:r>
      <w:r>
        <w:rPr>
          <w:sz w:val="20"/>
        </w:rPr>
        <w:t>parkingów</w:t>
      </w:r>
      <w:r>
        <w:rPr>
          <w:spacing w:val="-10"/>
          <w:sz w:val="20"/>
        </w:rPr>
        <w:t xml:space="preserve"> </w:t>
      </w:r>
      <w:r>
        <w:rPr>
          <w:sz w:val="20"/>
        </w:rPr>
        <w:t>i</w:t>
      </w:r>
      <w:r>
        <w:rPr>
          <w:spacing w:val="-6"/>
          <w:sz w:val="20"/>
        </w:rPr>
        <w:t xml:space="preserve"> </w:t>
      </w:r>
      <w:r>
        <w:rPr>
          <w:sz w:val="20"/>
        </w:rPr>
        <w:t>torowisk</w:t>
      </w:r>
      <w:r>
        <w:rPr>
          <w:spacing w:val="-7"/>
          <w:sz w:val="20"/>
        </w:rPr>
        <w:t xml:space="preserve"> </w:t>
      </w:r>
      <w:r>
        <w:rPr>
          <w:sz w:val="20"/>
        </w:rPr>
        <w:t>tramwajowych.</w:t>
      </w:r>
      <w:r>
        <w:rPr>
          <w:spacing w:val="-6"/>
          <w:sz w:val="20"/>
        </w:rPr>
        <w:t xml:space="preserve"> </w:t>
      </w:r>
      <w:r>
        <w:rPr>
          <w:sz w:val="20"/>
        </w:rPr>
        <w:t>Krawężniki</w:t>
      </w:r>
      <w:r>
        <w:rPr>
          <w:spacing w:val="-6"/>
          <w:sz w:val="20"/>
        </w:rPr>
        <w:t xml:space="preserve"> </w:t>
      </w:r>
      <w:r>
        <w:rPr>
          <w:sz w:val="20"/>
        </w:rPr>
        <w:t>i</w:t>
      </w:r>
      <w:r>
        <w:rPr>
          <w:spacing w:val="-8"/>
          <w:sz w:val="20"/>
        </w:rPr>
        <w:t xml:space="preserve"> </w:t>
      </w:r>
      <w:r>
        <w:rPr>
          <w:sz w:val="20"/>
        </w:rPr>
        <w:t>obrzeża chodnikowe</w:t>
      </w:r>
    </w:p>
    <w:p w:rsidR="00496931" w:rsidRDefault="00987969">
      <w:pPr>
        <w:pStyle w:val="Akapitzlist"/>
        <w:numPr>
          <w:ilvl w:val="0"/>
          <w:numId w:val="61"/>
        </w:numPr>
        <w:tabs>
          <w:tab w:val="left" w:pos="734"/>
          <w:tab w:val="left" w:pos="2468"/>
        </w:tabs>
        <w:spacing w:before="2"/>
        <w:ind w:left="733" w:hanging="446"/>
        <w:rPr>
          <w:sz w:val="20"/>
        </w:rPr>
      </w:pPr>
      <w:r>
        <w:rPr>
          <w:sz w:val="20"/>
        </w:rPr>
        <w:t>BN-64/8845-02</w:t>
      </w:r>
      <w:r>
        <w:rPr>
          <w:sz w:val="20"/>
        </w:rPr>
        <w:tab/>
        <w:t>Krawężniki uliczne. Warunki techniczne ustawiania i</w:t>
      </w:r>
      <w:r>
        <w:rPr>
          <w:spacing w:val="-5"/>
          <w:sz w:val="20"/>
        </w:rPr>
        <w:t xml:space="preserve"> </w:t>
      </w:r>
      <w:r>
        <w:rPr>
          <w:sz w:val="20"/>
        </w:rPr>
        <w:t>odbioru</w:t>
      </w:r>
    </w:p>
    <w:p w:rsidR="00496931" w:rsidRDefault="00987969">
      <w:pPr>
        <w:pStyle w:val="Heading5"/>
        <w:numPr>
          <w:ilvl w:val="1"/>
          <w:numId w:val="69"/>
        </w:numPr>
        <w:tabs>
          <w:tab w:val="left" w:pos="691"/>
        </w:tabs>
        <w:spacing w:before="8"/>
      </w:pPr>
      <w:r>
        <w:t>Inne</w:t>
      </w:r>
      <w:r>
        <w:rPr>
          <w:spacing w:val="-1"/>
        </w:rPr>
        <w:t xml:space="preserve"> </w:t>
      </w:r>
      <w:r>
        <w:t>dokumenty</w:t>
      </w:r>
    </w:p>
    <w:p w:rsidR="00496931" w:rsidRDefault="00987969">
      <w:pPr>
        <w:pStyle w:val="Akapitzlist"/>
        <w:numPr>
          <w:ilvl w:val="0"/>
          <w:numId w:val="60"/>
        </w:numPr>
        <w:tabs>
          <w:tab w:val="left" w:pos="636"/>
        </w:tabs>
        <w:spacing w:before="0" w:line="244" w:lineRule="auto"/>
        <w:ind w:right="628" w:hanging="338"/>
        <w:rPr>
          <w:sz w:val="20"/>
        </w:rPr>
      </w:pPr>
      <w:r>
        <w:rPr>
          <w:sz w:val="20"/>
        </w:rPr>
        <w:t>Katalog szczegółów drogowych ulic, placów i parków miejskich, Centrum Techniki Budownictwa Komunalnego, Warszawa 1987.</w:t>
      </w:r>
    </w:p>
    <w:p w:rsidR="00496931" w:rsidRDefault="00987969">
      <w:pPr>
        <w:pStyle w:val="Akapitzlist"/>
        <w:numPr>
          <w:ilvl w:val="0"/>
          <w:numId w:val="60"/>
        </w:numPr>
        <w:tabs>
          <w:tab w:val="left" w:pos="636"/>
        </w:tabs>
        <w:spacing w:before="1"/>
        <w:ind w:hanging="338"/>
        <w:rPr>
          <w:sz w:val="20"/>
        </w:rPr>
      </w:pPr>
      <w:r>
        <w:rPr>
          <w:sz w:val="20"/>
        </w:rPr>
        <w:t>Ka</w:t>
      </w:r>
      <w:r>
        <w:rPr>
          <w:sz w:val="20"/>
        </w:rPr>
        <w:t>talog powtarzalnych elementów drogowych (KPED), Transprojekt-Warszawa,</w:t>
      </w:r>
      <w:r>
        <w:rPr>
          <w:spacing w:val="-13"/>
          <w:sz w:val="20"/>
        </w:rPr>
        <w:t xml:space="preserve"> </w:t>
      </w:r>
      <w:r>
        <w:rPr>
          <w:sz w:val="20"/>
        </w:rPr>
        <w:t>1979.</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29" style="width:445.6pt;height:.75pt;mso-position-horizontal-relative:char;mso-position-vertical-relative:line" coordsize="8912,15">
            <v:line id="_x0000_s1130" style="position:absolute" from="0,7" to="8911,7" strokeweight=".72pt"/>
            <w10:wrap type="none"/>
            <w10:anchorlock/>
          </v:group>
        </w:pict>
      </w:r>
    </w:p>
    <w:p w:rsidR="00496931" w:rsidRDefault="00496931">
      <w:pPr>
        <w:pStyle w:val="Tekstpodstawowy"/>
        <w:spacing w:before="4"/>
        <w:ind w:left="0"/>
        <w:rPr>
          <w:sz w:val="19"/>
        </w:rPr>
      </w:pPr>
      <w:r w:rsidRPr="00496931">
        <w:pict>
          <v:shape id="_x0000_s1128" type="#_x0000_t202" style="position:absolute;margin-left:62.4pt;margin-top:12.35pt;width:463.6pt;height:21.5pt;z-index:251584000;mso-wrap-distance-left:0;mso-wrap-distance-right:0;mso-position-horizontal-relative:page" fillcolor="#bfbfbf" stroked="f">
            <v:textbox inset="0,0,0,0">
              <w:txbxContent>
                <w:p w:rsidR="00496931" w:rsidRDefault="00987969">
                  <w:pPr>
                    <w:spacing w:before="7"/>
                    <w:ind w:left="2385"/>
                    <w:rPr>
                      <w:b/>
                      <w:sz w:val="28"/>
                    </w:rPr>
                  </w:pPr>
                  <w:r>
                    <w:rPr>
                      <w:b/>
                      <w:sz w:val="28"/>
                    </w:rPr>
                    <w:t>4.3. D-05.03.03 ŚCIANA OPOROWA</w:t>
                  </w:r>
                </w:p>
              </w:txbxContent>
            </v:textbox>
            <w10:wrap type="topAndBottom" anchorx="page"/>
          </v:shape>
        </w:pict>
      </w:r>
    </w:p>
    <w:p w:rsidR="00496931" w:rsidRDefault="00496931">
      <w:pPr>
        <w:pStyle w:val="Tekstpodstawowy"/>
        <w:spacing w:before="5"/>
        <w:ind w:left="0"/>
        <w:rPr>
          <w:sz w:val="16"/>
        </w:rPr>
      </w:pPr>
    </w:p>
    <w:p w:rsidR="00496931" w:rsidRDefault="00496931">
      <w:pPr>
        <w:pStyle w:val="Heading3"/>
        <w:numPr>
          <w:ilvl w:val="0"/>
          <w:numId w:val="59"/>
        </w:numPr>
        <w:tabs>
          <w:tab w:val="left" w:pos="458"/>
        </w:tabs>
        <w:spacing w:before="94"/>
      </w:pPr>
      <w:r w:rsidRPr="00496931">
        <w:pict>
          <v:line id="_x0000_s1127" style="position:absolute;left:0;text-align:left;z-index:251629056;mso-position-horizontal-relative:page" from="62.4pt,-10pt" to="525.95pt,-10pt" strokeweight=".48pt">
            <w10:wrap anchorx="page"/>
          </v:line>
        </w:pict>
      </w:r>
      <w:r w:rsidR="00987969">
        <w:t>WSTĘP</w:t>
      </w:r>
    </w:p>
    <w:p w:rsidR="00496931" w:rsidRDefault="00987969">
      <w:pPr>
        <w:pStyle w:val="Heading5"/>
        <w:numPr>
          <w:ilvl w:val="1"/>
          <w:numId w:val="59"/>
        </w:numPr>
        <w:tabs>
          <w:tab w:val="left" w:pos="590"/>
        </w:tabs>
      </w:pPr>
      <w:r>
        <w:t>Przedmiot</w:t>
      </w:r>
      <w:r>
        <w:rPr>
          <w:spacing w:val="-1"/>
        </w:rPr>
        <w:t xml:space="preserve"> </w:t>
      </w:r>
      <w:r>
        <w:t>SST</w:t>
      </w:r>
    </w:p>
    <w:p w:rsidR="00496931" w:rsidRDefault="00987969">
      <w:pPr>
        <w:pStyle w:val="Tekstpodstawowy"/>
        <w:spacing w:line="244" w:lineRule="auto"/>
        <w:ind w:right="627" w:firstLine="708"/>
      </w:pPr>
      <w:r>
        <w:t>Przedmiotem niniejszej ogólnej specyfikacji technicznej (SST) są wymagania dotyczące wykonania i odbioru robót związanych z wykonywaniem murów oporowych.</w:t>
      </w:r>
    </w:p>
    <w:p w:rsidR="00496931" w:rsidRDefault="00987969">
      <w:pPr>
        <w:pStyle w:val="Heading5"/>
        <w:numPr>
          <w:ilvl w:val="1"/>
          <w:numId w:val="59"/>
        </w:numPr>
        <w:tabs>
          <w:tab w:val="left" w:pos="590"/>
        </w:tabs>
      </w:pPr>
      <w:r>
        <w:t>Zakres stosowania</w:t>
      </w:r>
      <w:r>
        <w:rPr>
          <w:spacing w:val="-1"/>
        </w:rPr>
        <w:t xml:space="preserve"> </w:t>
      </w:r>
      <w:r>
        <w:t>SST</w:t>
      </w:r>
    </w:p>
    <w:p w:rsidR="00496931" w:rsidRDefault="00987969">
      <w:pPr>
        <w:pStyle w:val="Tekstpodstawowy"/>
        <w:spacing w:line="244" w:lineRule="auto"/>
        <w:ind w:right="627" w:firstLine="708"/>
        <w:jc w:val="both"/>
      </w:pPr>
      <w:r>
        <w:t>Ogólna specyfikacja techniczna (SST) stanowi obowiązującą podstawę opracowania s</w:t>
      </w:r>
      <w:r>
        <w:t>zczegółowej specyfikacji technicznej (SST) stosowanej jako dokument przetargowy i kontraktowy przy zlecaniu i realizacji robót na drogach krajowych i wojewódzkich.</w:t>
      </w:r>
    </w:p>
    <w:p w:rsidR="00496931" w:rsidRDefault="00987969">
      <w:pPr>
        <w:pStyle w:val="Tekstpodstawowy"/>
        <w:spacing w:before="2"/>
        <w:ind w:left="944"/>
      </w:pPr>
      <w:r>
        <w:t>Zaleca się wykorzystanie SST przy zlecaniu robót na drogach miejskich i gminnych.</w:t>
      </w:r>
    </w:p>
    <w:p w:rsidR="00496931" w:rsidRDefault="00987969">
      <w:pPr>
        <w:pStyle w:val="Heading5"/>
        <w:numPr>
          <w:ilvl w:val="1"/>
          <w:numId w:val="59"/>
        </w:numPr>
        <w:tabs>
          <w:tab w:val="left" w:pos="590"/>
        </w:tabs>
        <w:spacing w:before="8"/>
      </w:pPr>
      <w:r>
        <w:t>Zakres rob</w:t>
      </w:r>
      <w:r>
        <w:t>ót objętych</w:t>
      </w:r>
      <w:r>
        <w:rPr>
          <w:spacing w:val="-10"/>
        </w:rPr>
        <w:t xml:space="preserve"> </w:t>
      </w:r>
      <w:r>
        <w:t>SST</w:t>
      </w:r>
    </w:p>
    <w:p w:rsidR="00496931" w:rsidRDefault="00987969">
      <w:pPr>
        <w:pStyle w:val="Tekstpodstawowy"/>
        <w:spacing w:line="244" w:lineRule="auto"/>
        <w:ind w:right="627" w:firstLine="708"/>
        <w:jc w:val="both"/>
      </w:pPr>
      <w:r>
        <w:t>Ustalenia zawarte w niniejszej specyfikacji dotyczą zasad prowadzenia robót związanych z budową murów oporowych przeznaczonych do podtrzymania skarp nasypów lub wykopów poprzez przejęcie bocznego parcia gruntu i przekazania na</w:t>
      </w:r>
      <w:r>
        <w:rPr>
          <w:spacing w:val="-2"/>
        </w:rPr>
        <w:t xml:space="preserve"> </w:t>
      </w:r>
      <w:r>
        <w:t>podłoże.</w:t>
      </w:r>
    </w:p>
    <w:p w:rsidR="00496931" w:rsidRDefault="00987969">
      <w:pPr>
        <w:pStyle w:val="Tekstpodstawowy"/>
        <w:spacing w:before="2"/>
        <w:ind w:left="944"/>
      </w:pPr>
      <w:r>
        <w:t>Funk</w:t>
      </w:r>
      <w:r>
        <w:t>cje murów oporowych mogą spełniać:</w:t>
      </w:r>
    </w:p>
    <w:p w:rsidR="00496931" w:rsidRDefault="00987969">
      <w:pPr>
        <w:pStyle w:val="Akapitzlist"/>
        <w:numPr>
          <w:ilvl w:val="0"/>
          <w:numId w:val="58"/>
        </w:numPr>
        <w:tabs>
          <w:tab w:val="left" w:pos="520"/>
        </w:tabs>
        <w:ind w:hanging="283"/>
        <w:rPr>
          <w:sz w:val="20"/>
        </w:rPr>
      </w:pPr>
      <w:r>
        <w:rPr>
          <w:sz w:val="20"/>
        </w:rPr>
        <w:t>mury kamienne, układane na zaprawie cementowej bądź na</w:t>
      </w:r>
      <w:r>
        <w:rPr>
          <w:spacing w:val="-7"/>
          <w:sz w:val="20"/>
        </w:rPr>
        <w:t xml:space="preserve"> </w:t>
      </w:r>
      <w:r>
        <w:rPr>
          <w:sz w:val="20"/>
        </w:rPr>
        <w:t>sucho,</w:t>
      </w:r>
    </w:p>
    <w:p w:rsidR="00496931" w:rsidRDefault="00987969">
      <w:pPr>
        <w:pStyle w:val="Akapitzlist"/>
        <w:numPr>
          <w:ilvl w:val="0"/>
          <w:numId w:val="58"/>
        </w:numPr>
        <w:tabs>
          <w:tab w:val="left" w:pos="520"/>
        </w:tabs>
        <w:ind w:hanging="283"/>
        <w:rPr>
          <w:sz w:val="20"/>
        </w:rPr>
      </w:pPr>
      <w:r>
        <w:rPr>
          <w:sz w:val="20"/>
        </w:rPr>
        <w:t>mury</w:t>
      </w:r>
      <w:r>
        <w:rPr>
          <w:spacing w:val="-5"/>
          <w:sz w:val="20"/>
        </w:rPr>
        <w:t xml:space="preserve"> </w:t>
      </w:r>
      <w:r>
        <w:rPr>
          <w:sz w:val="20"/>
        </w:rPr>
        <w:t>ceglane,</w:t>
      </w:r>
    </w:p>
    <w:p w:rsidR="00496931" w:rsidRDefault="00987969">
      <w:pPr>
        <w:pStyle w:val="Akapitzlist"/>
        <w:numPr>
          <w:ilvl w:val="0"/>
          <w:numId w:val="58"/>
        </w:numPr>
        <w:tabs>
          <w:tab w:val="left" w:pos="520"/>
        </w:tabs>
        <w:spacing w:before="6"/>
        <w:ind w:hanging="283"/>
        <w:rPr>
          <w:sz w:val="20"/>
        </w:rPr>
      </w:pPr>
      <w:r>
        <w:rPr>
          <w:sz w:val="20"/>
        </w:rPr>
        <w:t>mury</w:t>
      </w:r>
      <w:r>
        <w:rPr>
          <w:spacing w:val="-5"/>
          <w:sz w:val="20"/>
        </w:rPr>
        <w:t xml:space="preserve"> </w:t>
      </w:r>
      <w:r>
        <w:rPr>
          <w:sz w:val="20"/>
        </w:rPr>
        <w:t>betonowe,</w:t>
      </w:r>
    </w:p>
    <w:p w:rsidR="00496931" w:rsidRDefault="00987969">
      <w:pPr>
        <w:spacing w:before="7"/>
        <w:ind w:left="236"/>
        <w:rPr>
          <w:b/>
          <w:sz w:val="20"/>
        </w:rPr>
      </w:pPr>
      <w:r>
        <w:rPr>
          <w:b/>
          <w:sz w:val="20"/>
        </w:rPr>
        <w:t>mury żelbetowe,</w:t>
      </w:r>
    </w:p>
    <w:p w:rsidR="00496931" w:rsidRDefault="00987969">
      <w:pPr>
        <w:pStyle w:val="Akapitzlist"/>
        <w:numPr>
          <w:ilvl w:val="0"/>
          <w:numId w:val="58"/>
        </w:numPr>
        <w:tabs>
          <w:tab w:val="left" w:pos="520"/>
        </w:tabs>
        <w:spacing w:before="1"/>
        <w:ind w:hanging="283"/>
        <w:rPr>
          <w:sz w:val="20"/>
        </w:rPr>
      </w:pPr>
      <w:r>
        <w:rPr>
          <w:sz w:val="20"/>
        </w:rPr>
        <w:t>ściany z gruntu</w:t>
      </w:r>
      <w:r>
        <w:rPr>
          <w:spacing w:val="-6"/>
          <w:sz w:val="20"/>
        </w:rPr>
        <w:t xml:space="preserve"> </w:t>
      </w:r>
      <w:r>
        <w:rPr>
          <w:sz w:val="20"/>
        </w:rPr>
        <w:t>zbrojonego,</w:t>
      </w:r>
    </w:p>
    <w:p w:rsidR="00496931" w:rsidRDefault="00987969">
      <w:pPr>
        <w:pStyle w:val="Akapitzlist"/>
        <w:numPr>
          <w:ilvl w:val="0"/>
          <w:numId w:val="58"/>
        </w:numPr>
        <w:tabs>
          <w:tab w:val="left" w:pos="520"/>
        </w:tabs>
        <w:ind w:hanging="283"/>
        <w:rPr>
          <w:sz w:val="20"/>
        </w:rPr>
      </w:pPr>
      <w:r>
        <w:rPr>
          <w:sz w:val="20"/>
        </w:rPr>
        <w:t>ściany z prefabrykatów</w:t>
      </w:r>
      <w:r>
        <w:rPr>
          <w:spacing w:val="-10"/>
          <w:sz w:val="20"/>
        </w:rPr>
        <w:t xml:space="preserve"> </w:t>
      </w:r>
      <w:r>
        <w:rPr>
          <w:sz w:val="20"/>
        </w:rPr>
        <w:t>żelbetowych,</w:t>
      </w:r>
    </w:p>
    <w:p w:rsidR="00496931" w:rsidRDefault="00987969">
      <w:pPr>
        <w:pStyle w:val="Akapitzlist"/>
        <w:numPr>
          <w:ilvl w:val="0"/>
          <w:numId w:val="58"/>
        </w:numPr>
        <w:tabs>
          <w:tab w:val="left" w:pos="520"/>
        </w:tabs>
        <w:spacing w:line="244" w:lineRule="auto"/>
        <w:ind w:right="627" w:hanging="283"/>
        <w:rPr>
          <w:sz w:val="20"/>
        </w:rPr>
      </w:pPr>
      <w:r>
        <w:rPr>
          <w:sz w:val="20"/>
        </w:rPr>
        <w:t>konstrukcje oporowe quasi-skrzyniowe, ze ścianek szczelnych, z kaszyc, ze ścian szczelinowych, z kotwami gruntowymi iniekcyjnymi, itp.</w:t>
      </w:r>
    </w:p>
    <w:p w:rsidR="00496931" w:rsidRDefault="00987969">
      <w:pPr>
        <w:pStyle w:val="Tekstpodstawowy"/>
        <w:spacing w:before="1" w:line="244" w:lineRule="auto"/>
        <w:ind w:right="627" w:firstLine="708"/>
      </w:pPr>
      <w:r>
        <w:t>Niniejsza SST dotyczy najczęściej stosowanych w drogownictwie murów kamiennych na zaprawie cementowej, betonowych i żelbe</w:t>
      </w:r>
      <w:r>
        <w:t>towych.</w:t>
      </w:r>
    </w:p>
    <w:p w:rsidR="00496931" w:rsidRDefault="00987969">
      <w:pPr>
        <w:pStyle w:val="Heading5"/>
        <w:numPr>
          <w:ilvl w:val="1"/>
          <w:numId w:val="59"/>
        </w:numPr>
        <w:tabs>
          <w:tab w:val="left" w:pos="590"/>
        </w:tabs>
      </w:pPr>
      <w:r>
        <w:t>Określenia podstawowe</w:t>
      </w:r>
    </w:p>
    <w:p w:rsidR="00496931" w:rsidRDefault="00987969">
      <w:pPr>
        <w:pStyle w:val="Akapitzlist"/>
        <w:numPr>
          <w:ilvl w:val="2"/>
          <w:numId w:val="59"/>
        </w:numPr>
        <w:tabs>
          <w:tab w:val="left" w:pos="808"/>
        </w:tabs>
        <w:spacing w:before="3" w:line="244" w:lineRule="auto"/>
        <w:ind w:right="628" w:firstLine="0"/>
        <w:rPr>
          <w:sz w:val="20"/>
        </w:rPr>
      </w:pPr>
      <w:r>
        <w:rPr>
          <w:sz w:val="20"/>
        </w:rPr>
        <w:t>Mur oporowy - budowla utrzymująca w stanie stateczności uskok naziomu gruntów rodzimych lub nasypowych albo innych materiałów</w:t>
      </w:r>
      <w:r>
        <w:rPr>
          <w:spacing w:val="-8"/>
          <w:sz w:val="20"/>
        </w:rPr>
        <w:t xml:space="preserve"> </w:t>
      </w:r>
      <w:r>
        <w:rPr>
          <w:sz w:val="20"/>
        </w:rPr>
        <w:t>rozdrobnionych.</w:t>
      </w:r>
    </w:p>
    <w:p w:rsidR="00496931" w:rsidRDefault="00987969">
      <w:pPr>
        <w:pStyle w:val="Akapitzlist"/>
        <w:numPr>
          <w:ilvl w:val="2"/>
          <w:numId w:val="59"/>
        </w:numPr>
        <w:tabs>
          <w:tab w:val="left" w:pos="789"/>
        </w:tabs>
        <w:spacing w:before="3" w:line="244" w:lineRule="auto"/>
        <w:ind w:right="627" w:firstLine="0"/>
        <w:rPr>
          <w:sz w:val="20"/>
        </w:rPr>
      </w:pPr>
      <w:r>
        <w:rPr>
          <w:sz w:val="20"/>
        </w:rPr>
        <w:t>PozSSTałe określenia podstawowe są zgodne z obowiązującymi, odpowiednimi polskimi no</w:t>
      </w:r>
      <w:r>
        <w:rPr>
          <w:sz w:val="20"/>
        </w:rPr>
        <w:t>rmami i z definicjami podanymi w SST D-M-00.00.00 „Wymagania ogólne” pkt</w:t>
      </w:r>
      <w:r>
        <w:rPr>
          <w:spacing w:val="-8"/>
          <w:sz w:val="20"/>
        </w:rPr>
        <w:t xml:space="preserve"> </w:t>
      </w:r>
      <w:r>
        <w:rPr>
          <w:sz w:val="20"/>
        </w:rPr>
        <w:t>1.4.</w:t>
      </w:r>
    </w:p>
    <w:p w:rsidR="00496931" w:rsidRDefault="00987969">
      <w:pPr>
        <w:pStyle w:val="Heading5"/>
        <w:ind w:left="236" w:firstLine="0"/>
      </w:pPr>
      <w:r>
        <w:t>1.5. Ogólne wymagania dotyczące robót</w:t>
      </w:r>
    </w:p>
    <w:p w:rsidR="00496931" w:rsidRDefault="00987969">
      <w:pPr>
        <w:pStyle w:val="Tekstpodstawowy"/>
        <w:ind w:left="944"/>
      </w:pPr>
      <w:r>
        <w:t>Ogólne wymagania dotyczące robót podano w SST D-M-00.00.00 „Wymagania ogólne” pkt 1.5.</w:t>
      </w:r>
    </w:p>
    <w:p w:rsidR="00496931" w:rsidRDefault="00987969">
      <w:pPr>
        <w:pStyle w:val="Heading3"/>
        <w:numPr>
          <w:ilvl w:val="0"/>
          <w:numId w:val="59"/>
        </w:numPr>
        <w:tabs>
          <w:tab w:val="left" w:pos="458"/>
        </w:tabs>
        <w:spacing w:before="11"/>
      </w:pPr>
      <w:r>
        <w:t>MATERIAŁY</w:t>
      </w:r>
    </w:p>
    <w:p w:rsidR="00496931" w:rsidRDefault="00987969">
      <w:pPr>
        <w:pStyle w:val="Heading5"/>
        <w:numPr>
          <w:ilvl w:val="1"/>
          <w:numId w:val="59"/>
        </w:numPr>
        <w:tabs>
          <w:tab w:val="left" w:pos="590"/>
        </w:tabs>
        <w:spacing w:before="3"/>
      </w:pPr>
      <w:r>
        <w:t>Ogólne wymagania dotyczące materiałów</w:t>
      </w:r>
    </w:p>
    <w:p w:rsidR="00496931" w:rsidRDefault="00987969">
      <w:pPr>
        <w:pStyle w:val="Tekstpodstawowy"/>
        <w:spacing w:before="1"/>
        <w:ind w:left="944"/>
      </w:pPr>
      <w:r>
        <w:t>Ogólne wymagania dotyczące materiałów, ich pozyskiwania i składowania podano w SST D-M-00.00.00</w:t>
      </w:r>
    </w:p>
    <w:p w:rsidR="00496931" w:rsidRDefault="00987969">
      <w:pPr>
        <w:pStyle w:val="Tekstpodstawowy"/>
        <w:spacing w:before="5"/>
      </w:pPr>
      <w:r>
        <w:t>„Wymagania ogólne” pkt 2.</w:t>
      </w:r>
    </w:p>
    <w:p w:rsidR="00496931" w:rsidRDefault="00987969">
      <w:pPr>
        <w:pStyle w:val="Heading5"/>
        <w:numPr>
          <w:ilvl w:val="1"/>
          <w:numId w:val="59"/>
        </w:numPr>
        <w:tabs>
          <w:tab w:val="left" w:pos="590"/>
        </w:tabs>
        <w:spacing w:before="8"/>
      </w:pPr>
      <w:r>
        <w:t>Rodzaje</w:t>
      </w:r>
      <w:r>
        <w:rPr>
          <w:spacing w:val="-1"/>
        </w:rPr>
        <w:t xml:space="preserve"> </w:t>
      </w:r>
      <w:r>
        <w:t>materiałów</w:t>
      </w:r>
    </w:p>
    <w:p w:rsidR="00496931" w:rsidRDefault="00987969">
      <w:pPr>
        <w:pStyle w:val="Tekstpodstawowy"/>
        <w:ind w:left="944"/>
      </w:pPr>
      <w:r>
        <w:t>Materiałami stosowanymi przy wykonywaniu murów oporowych, objętymi niniejszą SST, są:</w:t>
      </w:r>
    </w:p>
    <w:p w:rsidR="00496931" w:rsidRDefault="00987969">
      <w:pPr>
        <w:pStyle w:val="Akapitzlist"/>
        <w:numPr>
          <w:ilvl w:val="0"/>
          <w:numId w:val="116"/>
        </w:numPr>
        <w:tabs>
          <w:tab w:val="left" w:pos="521"/>
        </w:tabs>
        <w:spacing w:before="3"/>
        <w:ind w:left="520"/>
        <w:rPr>
          <w:sz w:val="20"/>
        </w:rPr>
      </w:pPr>
      <w:r>
        <w:rPr>
          <w:sz w:val="20"/>
        </w:rPr>
        <w:t>kamień na mury</w:t>
      </w:r>
      <w:r>
        <w:rPr>
          <w:spacing w:val="-6"/>
          <w:sz w:val="20"/>
        </w:rPr>
        <w:t xml:space="preserve"> </w:t>
      </w:r>
      <w:r>
        <w:rPr>
          <w:sz w:val="20"/>
        </w:rPr>
        <w:t>oporowe,</w:t>
      </w:r>
    </w:p>
    <w:p w:rsidR="00496931" w:rsidRDefault="00987969">
      <w:pPr>
        <w:pStyle w:val="Akapitzlist"/>
        <w:numPr>
          <w:ilvl w:val="0"/>
          <w:numId w:val="116"/>
        </w:numPr>
        <w:tabs>
          <w:tab w:val="left" w:pos="521"/>
        </w:tabs>
        <w:spacing w:before="2"/>
        <w:ind w:left="520"/>
        <w:rPr>
          <w:sz w:val="20"/>
        </w:rPr>
      </w:pPr>
      <w:r>
        <w:rPr>
          <w:sz w:val="20"/>
        </w:rPr>
        <w:t>zapra</w:t>
      </w:r>
      <w:r>
        <w:rPr>
          <w:sz w:val="20"/>
        </w:rPr>
        <w:t>wa</w:t>
      </w:r>
      <w:r>
        <w:rPr>
          <w:spacing w:val="-1"/>
          <w:sz w:val="20"/>
        </w:rPr>
        <w:t xml:space="preserve"> </w:t>
      </w:r>
      <w:r>
        <w:rPr>
          <w:sz w:val="20"/>
        </w:rPr>
        <w:t>cementowa,</w:t>
      </w:r>
    </w:p>
    <w:p w:rsidR="00496931" w:rsidRDefault="00987969">
      <w:pPr>
        <w:pStyle w:val="Akapitzlist"/>
        <w:numPr>
          <w:ilvl w:val="0"/>
          <w:numId w:val="116"/>
        </w:numPr>
        <w:tabs>
          <w:tab w:val="left" w:pos="521"/>
        </w:tabs>
        <w:spacing w:before="2"/>
        <w:ind w:left="520"/>
        <w:rPr>
          <w:sz w:val="20"/>
        </w:rPr>
      </w:pPr>
      <w:r>
        <w:rPr>
          <w:sz w:val="20"/>
        </w:rPr>
        <w:t>żelbetowe elementy</w:t>
      </w:r>
      <w:r>
        <w:rPr>
          <w:spacing w:val="-5"/>
          <w:sz w:val="20"/>
        </w:rPr>
        <w:t xml:space="preserve"> </w:t>
      </w:r>
      <w:r>
        <w:rPr>
          <w:sz w:val="20"/>
        </w:rPr>
        <w:t>prefabrykowane,</w:t>
      </w:r>
    </w:p>
    <w:p w:rsidR="00496931" w:rsidRDefault="00987969">
      <w:pPr>
        <w:pStyle w:val="Akapitzlist"/>
        <w:numPr>
          <w:ilvl w:val="0"/>
          <w:numId w:val="116"/>
        </w:numPr>
        <w:tabs>
          <w:tab w:val="left" w:pos="521"/>
        </w:tabs>
        <w:spacing w:before="2"/>
        <w:ind w:left="520"/>
        <w:rPr>
          <w:sz w:val="20"/>
        </w:rPr>
      </w:pPr>
      <w:r>
        <w:rPr>
          <w:sz w:val="20"/>
        </w:rPr>
        <w:t>elementy deskowania konstrukcji betonowych i</w:t>
      </w:r>
      <w:r>
        <w:rPr>
          <w:spacing w:val="-9"/>
          <w:sz w:val="20"/>
        </w:rPr>
        <w:t xml:space="preserve"> </w:t>
      </w:r>
      <w:r>
        <w:rPr>
          <w:sz w:val="20"/>
        </w:rPr>
        <w:t>żelbetowych,</w:t>
      </w:r>
    </w:p>
    <w:p w:rsidR="00496931" w:rsidRDefault="00987969">
      <w:pPr>
        <w:pStyle w:val="Akapitzlist"/>
        <w:numPr>
          <w:ilvl w:val="0"/>
          <w:numId w:val="116"/>
        </w:numPr>
        <w:tabs>
          <w:tab w:val="left" w:pos="521"/>
        </w:tabs>
        <w:spacing w:before="3"/>
        <w:ind w:left="520"/>
        <w:rPr>
          <w:sz w:val="20"/>
        </w:rPr>
      </w:pPr>
      <w:r>
        <w:rPr>
          <w:sz w:val="20"/>
        </w:rPr>
        <w:t>beton i jego</w:t>
      </w:r>
      <w:r>
        <w:rPr>
          <w:spacing w:val="-1"/>
          <w:sz w:val="20"/>
        </w:rPr>
        <w:t xml:space="preserve"> </w:t>
      </w:r>
      <w:r>
        <w:rPr>
          <w:sz w:val="20"/>
        </w:rPr>
        <w:t>składniki,</w:t>
      </w:r>
    </w:p>
    <w:p w:rsidR="00496931" w:rsidRDefault="00987969">
      <w:pPr>
        <w:pStyle w:val="Akapitzlist"/>
        <w:numPr>
          <w:ilvl w:val="0"/>
          <w:numId w:val="116"/>
        </w:numPr>
        <w:tabs>
          <w:tab w:val="left" w:pos="521"/>
        </w:tabs>
        <w:spacing w:before="2"/>
        <w:ind w:left="520"/>
        <w:rPr>
          <w:sz w:val="20"/>
        </w:rPr>
      </w:pPr>
      <w:r>
        <w:rPr>
          <w:sz w:val="20"/>
        </w:rPr>
        <w:t>stal</w:t>
      </w:r>
      <w:r>
        <w:rPr>
          <w:spacing w:val="-1"/>
          <w:sz w:val="20"/>
        </w:rPr>
        <w:t xml:space="preserve"> </w:t>
      </w:r>
      <w:r>
        <w:rPr>
          <w:sz w:val="20"/>
        </w:rPr>
        <w:t>zbrojeniowa,</w:t>
      </w:r>
    </w:p>
    <w:p w:rsidR="00496931" w:rsidRDefault="00987969">
      <w:pPr>
        <w:pStyle w:val="Akapitzlist"/>
        <w:numPr>
          <w:ilvl w:val="0"/>
          <w:numId w:val="116"/>
        </w:numPr>
        <w:tabs>
          <w:tab w:val="left" w:pos="521"/>
        </w:tabs>
        <w:spacing w:before="2"/>
        <w:ind w:left="520"/>
        <w:rPr>
          <w:sz w:val="20"/>
        </w:rPr>
      </w:pPr>
      <w:r>
        <w:rPr>
          <w:sz w:val="20"/>
        </w:rPr>
        <w:t>materiały do szczelin</w:t>
      </w:r>
      <w:r>
        <w:rPr>
          <w:spacing w:val="-5"/>
          <w:sz w:val="20"/>
        </w:rPr>
        <w:t xml:space="preserve"> </w:t>
      </w:r>
      <w:r>
        <w:rPr>
          <w:sz w:val="20"/>
        </w:rPr>
        <w:t>dylatacyjnych,</w:t>
      </w:r>
    </w:p>
    <w:p w:rsidR="00496931" w:rsidRDefault="00987969">
      <w:pPr>
        <w:pStyle w:val="Akapitzlist"/>
        <w:numPr>
          <w:ilvl w:val="0"/>
          <w:numId w:val="116"/>
        </w:numPr>
        <w:tabs>
          <w:tab w:val="left" w:pos="521"/>
        </w:tabs>
        <w:spacing w:before="2"/>
        <w:ind w:left="520"/>
        <w:rPr>
          <w:sz w:val="20"/>
        </w:rPr>
      </w:pPr>
      <w:r>
        <w:rPr>
          <w:sz w:val="20"/>
        </w:rPr>
        <w:t>materiały</w:t>
      </w:r>
      <w:r>
        <w:rPr>
          <w:spacing w:val="-5"/>
          <w:sz w:val="20"/>
        </w:rPr>
        <w:t xml:space="preserve"> </w:t>
      </w:r>
      <w:r>
        <w:rPr>
          <w:sz w:val="20"/>
        </w:rPr>
        <w:t>izolacyjne,</w:t>
      </w:r>
    </w:p>
    <w:p w:rsidR="00496931" w:rsidRDefault="00987969">
      <w:pPr>
        <w:pStyle w:val="Akapitzlist"/>
        <w:numPr>
          <w:ilvl w:val="0"/>
          <w:numId w:val="116"/>
        </w:numPr>
        <w:tabs>
          <w:tab w:val="left" w:pos="521"/>
        </w:tabs>
        <w:spacing w:before="2"/>
        <w:ind w:left="520"/>
        <w:rPr>
          <w:sz w:val="20"/>
        </w:rPr>
      </w:pPr>
      <w:r>
        <w:rPr>
          <w:sz w:val="20"/>
        </w:rPr>
        <w:t>materiały do wykonania odwodnienia za murem</w:t>
      </w:r>
      <w:r>
        <w:rPr>
          <w:spacing w:val="-11"/>
          <w:sz w:val="20"/>
        </w:rPr>
        <w:t xml:space="preserve"> </w:t>
      </w:r>
      <w:r>
        <w:rPr>
          <w:sz w:val="20"/>
        </w:rPr>
        <w:t>opor</w:t>
      </w:r>
      <w:r>
        <w:rPr>
          <w:sz w:val="20"/>
        </w:rPr>
        <w:t>owym.</w:t>
      </w:r>
    </w:p>
    <w:p w:rsidR="00496931" w:rsidRDefault="00987969">
      <w:pPr>
        <w:pStyle w:val="Heading5"/>
        <w:numPr>
          <w:ilvl w:val="1"/>
          <w:numId w:val="59"/>
        </w:numPr>
        <w:tabs>
          <w:tab w:val="left" w:pos="590"/>
        </w:tabs>
        <w:spacing w:before="7"/>
      </w:pPr>
      <w:r>
        <w:t>Kamień</w:t>
      </w:r>
    </w:p>
    <w:p w:rsidR="00496931" w:rsidRDefault="00987969">
      <w:pPr>
        <w:pStyle w:val="Tekstpodstawowy"/>
        <w:spacing w:before="1" w:line="244" w:lineRule="auto"/>
        <w:ind w:right="627" w:firstLine="708"/>
      </w:pPr>
      <w:r>
        <w:t>Zaleca się stosować na mury oporowe kamień łamany, o cechach fizycznych odpowiadających wymaganiom PN-B-01080 [1].</w:t>
      </w:r>
    </w:p>
    <w:p w:rsidR="00496931" w:rsidRDefault="00987969">
      <w:pPr>
        <w:pStyle w:val="Tekstpodstawowy"/>
        <w:spacing w:before="1"/>
        <w:ind w:left="944"/>
      </w:pPr>
      <w:r>
        <w:t>Cechy wytrzymałościowe i fizyczne kamienia powinny odpowiadać wymaganiom podanym w tablicy 1.</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25" style="width:445.6pt;height:.75pt;mso-position-horizontal-relative:char;mso-position-vertical-relative:line" coordsize="8912,15">
            <v:line id="_x0000_s1126" style="position:absolute" from="0,7" to="8911,7" strokeweight=".72pt"/>
            <w10:wrap type="none"/>
            <w10:anchorlock/>
          </v:group>
        </w:pict>
      </w:r>
    </w:p>
    <w:p w:rsidR="00496931" w:rsidRDefault="00987969">
      <w:pPr>
        <w:pStyle w:val="Tekstpodstawowy"/>
        <w:spacing w:after="5"/>
      </w:pPr>
      <w:r>
        <w:t>Tablica 1. Wymagania wytrzymałościowe i fizyczne kamienia łamanego</w:t>
      </w: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4109"/>
        <w:gridCol w:w="1277"/>
        <w:gridCol w:w="1699"/>
      </w:tblGrid>
      <w:tr w:rsidR="00496931">
        <w:trPr>
          <w:trHeight w:val="236"/>
        </w:trPr>
        <w:tc>
          <w:tcPr>
            <w:tcW w:w="497" w:type="dxa"/>
            <w:tcBorders>
              <w:bottom w:val="double" w:sz="2" w:space="0" w:color="000000"/>
            </w:tcBorders>
          </w:tcPr>
          <w:p w:rsidR="00496931" w:rsidRDefault="00987969">
            <w:pPr>
              <w:pStyle w:val="TableParagraph"/>
              <w:spacing w:line="216" w:lineRule="exact"/>
              <w:ind w:left="88" w:right="80"/>
              <w:jc w:val="center"/>
              <w:rPr>
                <w:sz w:val="20"/>
              </w:rPr>
            </w:pPr>
            <w:r>
              <w:rPr>
                <w:sz w:val="20"/>
              </w:rPr>
              <w:t>Lp.</w:t>
            </w:r>
          </w:p>
        </w:tc>
        <w:tc>
          <w:tcPr>
            <w:tcW w:w="4109" w:type="dxa"/>
            <w:tcBorders>
              <w:bottom w:val="double" w:sz="2" w:space="0" w:color="000000"/>
            </w:tcBorders>
          </w:tcPr>
          <w:p w:rsidR="00496931" w:rsidRDefault="00987969">
            <w:pPr>
              <w:pStyle w:val="TableParagraph"/>
              <w:spacing w:line="216" w:lineRule="exact"/>
              <w:ind w:left="1521" w:right="1510"/>
              <w:jc w:val="center"/>
              <w:rPr>
                <w:sz w:val="20"/>
              </w:rPr>
            </w:pPr>
            <w:r>
              <w:rPr>
                <w:sz w:val="20"/>
              </w:rPr>
              <w:t>Właściwości</w:t>
            </w:r>
          </w:p>
        </w:tc>
        <w:tc>
          <w:tcPr>
            <w:tcW w:w="1277" w:type="dxa"/>
            <w:tcBorders>
              <w:bottom w:val="double" w:sz="2" w:space="0" w:color="000000"/>
            </w:tcBorders>
          </w:tcPr>
          <w:p w:rsidR="00496931" w:rsidRDefault="00987969">
            <w:pPr>
              <w:pStyle w:val="TableParagraph"/>
              <w:spacing w:line="216" w:lineRule="exact"/>
              <w:ind w:left="114" w:right="106"/>
              <w:jc w:val="center"/>
              <w:rPr>
                <w:sz w:val="20"/>
              </w:rPr>
            </w:pPr>
            <w:r>
              <w:rPr>
                <w:sz w:val="20"/>
              </w:rPr>
              <w:t>Wymagania</w:t>
            </w:r>
          </w:p>
        </w:tc>
        <w:tc>
          <w:tcPr>
            <w:tcW w:w="1699" w:type="dxa"/>
            <w:tcBorders>
              <w:bottom w:val="double" w:sz="2" w:space="0" w:color="000000"/>
            </w:tcBorders>
          </w:tcPr>
          <w:p w:rsidR="00496931" w:rsidRDefault="00987969">
            <w:pPr>
              <w:pStyle w:val="TableParagraph"/>
              <w:spacing w:line="216" w:lineRule="exact"/>
              <w:ind w:left="111" w:right="99"/>
              <w:jc w:val="center"/>
              <w:rPr>
                <w:sz w:val="20"/>
              </w:rPr>
            </w:pPr>
            <w:r>
              <w:rPr>
                <w:sz w:val="20"/>
              </w:rPr>
              <w:t>Metoda badań wg</w:t>
            </w:r>
          </w:p>
        </w:tc>
      </w:tr>
      <w:tr w:rsidR="00496931">
        <w:trPr>
          <w:trHeight w:val="1177"/>
        </w:trPr>
        <w:tc>
          <w:tcPr>
            <w:tcW w:w="497" w:type="dxa"/>
            <w:tcBorders>
              <w:top w:val="double" w:sz="2" w:space="0" w:color="000000"/>
            </w:tcBorders>
          </w:tcPr>
          <w:p w:rsidR="00496931" w:rsidRDefault="00987969">
            <w:pPr>
              <w:pStyle w:val="TableParagraph"/>
              <w:spacing w:before="2"/>
              <w:ind w:left="10"/>
              <w:jc w:val="center"/>
              <w:rPr>
                <w:sz w:val="20"/>
              </w:rPr>
            </w:pPr>
            <w:r>
              <w:rPr>
                <w:w w:val="99"/>
                <w:sz w:val="20"/>
              </w:rPr>
              <w:t>1</w:t>
            </w:r>
          </w:p>
        </w:tc>
        <w:tc>
          <w:tcPr>
            <w:tcW w:w="4109" w:type="dxa"/>
            <w:tcBorders>
              <w:top w:val="double" w:sz="2" w:space="0" w:color="000000"/>
            </w:tcBorders>
          </w:tcPr>
          <w:p w:rsidR="00496931" w:rsidRDefault="00987969">
            <w:pPr>
              <w:pStyle w:val="TableParagraph"/>
              <w:spacing w:before="2" w:line="244" w:lineRule="auto"/>
              <w:ind w:left="69" w:right="146"/>
              <w:rPr>
                <w:sz w:val="20"/>
              </w:rPr>
            </w:pPr>
            <w:r>
              <w:rPr>
                <w:sz w:val="20"/>
              </w:rPr>
              <w:t>Wytrzymałość na ściskanie, MPa, co najmniej, w stanie:</w:t>
            </w:r>
          </w:p>
          <w:p w:rsidR="00496931" w:rsidRDefault="00987969">
            <w:pPr>
              <w:pStyle w:val="TableParagraph"/>
              <w:numPr>
                <w:ilvl w:val="0"/>
                <w:numId w:val="57"/>
              </w:numPr>
              <w:tabs>
                <w:tab w:val="left" w:pos="185"/>
              </w:tabs>
              <w:spacing w:before="1"/>
              <w:ind w:hanging="115"/>
              <w:rPr>
                <w:sz w:val="20"/>
              </w:rPr>
            </w:pPr>
            <w:r>
              <w:rPr>
                <w:sz w:val="20"/>
              </w:rPr>
              <w:t>powietrznosuchym</w:t>
            </w:r>
          </w:p>
          <w:p w:rsidR="00496931" w:rsidRDefault="00987969">
            <w:pPr>
              <w:pStyle w:val="TableParagraph"/>
              <w:numPr>
                <w:ilvl w:val="0"/>
                <w:numId w:val="57"/>
              </w:numPr>
              <w:tabs>
                <w:tab w:val="left" w:pos="185"/>
              </w:tabs>
              <w:spacing w:before="5"/>
              <w:ind w:hanging="115"/>
              <w:rPr>
                <w:sz w:val="20"/>
              </w:rPr>
            </w:pPr>
            <w:r>
              <w:rPr>
                <w:sz w:val="20"/>
              </w:rPr>
              <w:t>nasycenia</w:t>
            </w:r>
            <w:r>
              <w:rPr>
                <w:spacing w:val="-1"/>
                <w:sz w:val="20"/>
              </w:rPr>
              <w:t xml:space="preserve"> </w:t>
            </w:r>
            <w:r>
              <w:rPr>
                <w:sz w:val="20"/>
              </w:rPr>
              <w:t>wodą</w:t>
            </w:r>
          </w:p>
          <w:p w:rsidR="00496931" w:rsidRDefault="00987969">
            <w:pPr>
              <w:pStyle w:val="TableParagraph"/>
              <w:numPr>
                <w:ilvl w:val="0"/>
                <w:numId w:val="57"/>
              </w:numPr>
              <w:tabs>
                <w:tab w:val="left" w:pos="185"/>
              </w:tabs>
              <w:spacing w:before="5" w:line="214" w:lineRule="exact"/>
              <w:ind w:hanging="115"/>
              <w:rPr>
                <w:sz w:val="20"/>
              </w:rPr>
            </w:pPr>
            <w:r>
              <w:rPr>
                <w:sz w:val="20"/>
              </w:rPr>
              <w:t>po badaniu</w:t>
            </w:r>
            <w:r>
              <w:rPr>
                <w:spacing w:val="-1"/>
                <w:sz w:val="20"/>
              </w:rPr>
              <w:t xml:space="preserve"> </w:t>
            </w:r>
            <w:r>
              <w:rPr>
                <w:sz w:val="20"/>
              </w:rPr>
              <w:t>mrozoodporności</w:t>
            </w:r>
          </w:p>
        </w:tc>
        <w:tc>
          <w:tcPr>
            <w:tcW w:w="1277" w:type="dxa"/>
            <w:tcBorders>
              <w:top w:val="double" w:sz="2" w:space="0" w:color="000000"/>
            </w:tcBorders>
          </w:tcPr>
          <w:p w:rsidR="00496931" w:rsidRDefault="00496931">
            <w:pPr>
              <w:pStyle w:val="TableParagraph"/>
              <w:rPr>
                <w:sz w:val="20"/>
              </w:rPr>
            </w:pPr>
          </w:p>
          <w:p w:rsidR="00496931" w:rsidRDefault="00496931">
            <w:pPr>
              <w:pStyle w:val="TableParagraph"/>
              <w:rPr>
                <w:sz w:val="21"/>
              </w:rPr>
            </w:pPr>
          </w:p>
          <w:p w:rsidR="00496931" w:rsidRDefault="00987969">
            <w:pPr>
              <w:pStyle w:val="TableParagraph"/>
              <w:spacing w:before="1"/>
              <w:ind w:left="114" w:right="107"/>
              <w:jc w:val="center"/>
              <w:rPr>
                <w:sz w:val="20"/>
              </w:rPr>
            </w:pPr>
            <w:r>
              <w:rPr>
                <w:sz w:val="20"/>
              </w:rPr>
              <w:t>61</w:t>
            </w:r>
          </w:p>
          <w:p w:rsidR="00496931" w:rsidRDefault="00987969">
            <w:pPr>
              <w:pStyle w:val="TableParagraph"/>
              <w:spacing w:before="5"/>
              <w:ind w:left="114" w:right="107"/>
              <w:jc w:val="center"/>
              <w:rPr>
                <w:sz w:val="20"/>
              </w:rPr>
            </w:pPr>
            <w:r>
              <w:rPr>
                <w:sz w:val="20"/>
              </w:rPr>
              <w:t>51</w:t>
            </w:r>
          </w:p>
          <w:p w:rsidR="00496931" w:rsidRDefault="00987969">
            <w:pPr>
              <w:pStyle w:val="TableParagraph"/>
              <w:spacing w:before="5" w:line="214" w:lineRule="exact"/>
              <w:ind w:left="114" w:right="107"/>
              <w:jc w:val="center"/>
              <w:rPr>
                <w:sz w:val="20"/>
              </w:rPr>
            </w:pPr>
            <w:r>
              <w:rPr>
                <w:sz w:val="20"/>
              </w:rPr>
              <w:t>46</w:t>
            </w:r>
          </w:p>
        </w:tc>
        <w:tc>
          <w:tcPr>
            <w:tcW w:w="1699" w:type="dxa"/>
            <w:tcBorders>
              <w:top w:val="double" w:sz="2" w:space="0" w:color="000000"/>
            </w:tcBorders>
          </w:tcPr>
          <w:p w:rsidR="00496931" w:rsidRDefault="00496931">
            <w:pPr>
              <w:pStyle w:val="TableParagraph"/>
              <w:rPr>
                <w:sz w:val="20"/>
              </w:rPr>
            </w:pPr>
          </w:p>
          <w:p w:rsidR="00496931" w:rsidRDefault="00496931">
            <w:pPr>
              <w:pStyle w:val="TableParagraph"/>
              <w:rPr>
                <w:sz w:val="21"/>
              </w:rPr>
            </w:pPr>
          </w:p>
          <w:p w:rsidR="00496931" w:rsidRDefault="00987969">
            <w:pPr>
              <w:pStyle w:val="TableParagraph"/>
              <w:spacing w:before="1"/>
              <w:ind w:left="109" w:right="99"/>
              <w:jc w:val="center"/>
              <w:rPr>
                <w:sz w:val="20"/>
              </w:rPr>
            </w:pPr>
            <w:r>
              <w:rPr>
                <w:sz w:val="20"/>
              </w:rPr>
              <w:t>PN-B-04110[9]</w:t>
            </w:r>
          </w:p>
        </w:tc>
      </w:tr>
      <w:tr w:rsidR="00496931">
        <w:trPr>
          <w:trHeight w:val="705"/>
        </w:trPr>
        <w:tc>
          <w:tcPr>
            <w:tcW w:w="497" w:type="dxa"/>
          </w:tcPr>
          <w:p w:rsidR="00496931" w:rsidRDefault="00987969">
            <w:pPr>
              <w:pStyle w:val="TableParagraph"/>
              <w:ind w:left="10"/>
              <w:jc w:val="center"/>
              <w:rPr>
                <w:sz w:val="20"/>
              </w:rPr>
            </w:pPr>
            <w:r>
              <w:rPr>
                <w:w w:val="99"/>
                <w:sz w:val="20"/>
              </w:rPr>
              <w:t>2</w:t>
            </w:r>
          </w:p>
        </w:tc>
        <w:tc>
          <w:tcPr>
            <w:tcW w:w="4109" w:type="dxa"/>
          </w:tcPr>
          <w:p w:rsidR="00496931" w:rsidRDefault="00987969">
            <w:pPr>
              <w:pStyle w:val="TableParagraph"/>
              <w:spacing w:line="244" w:lineRule="auto"/>
              <w:ind w:left="69" w:right="146"/>
              <w:rPr>
                <w:sz w:val="20"/>
              </w:rPr>
            </w:pPr>
            <w:r>
              <w:rPr>
                <w:sz w:val="20"/>
              </w:rPr>
              <w:t>Mrozoodporność. Liczba cykli zamrażania, po których występują uszkodzenia powierzchni,</w:t>
            </w:r>
          </w:p>
          <w:p w:rsidR="00496931" w:rsidRDefault="00987969">
            <w:pPr>
              <w:pStyle w:val="TableParagraph"/>
              <w:spacing w:before="1" w:line="214" w:lineRule="exact"/>
              <w:ind w:left="69"/>
              <w:rPr>
                <w:sz w:val="20"/>
              </w:rPr>
            </w:pPr>
            <w:r>
              <w:rPr>
                <w:sz w:val="20"/>
              </w:rPr>
              <w:t>krawędzi lub naroży, co najmniej</w:t>
            </w:r>
          </w:p>
        </w:tc>
        <w:tc>
          <w:tcPr>
            <w:tcW w:w="1277" w:type="dxa"/>
          </w:tcPr>
          <w:p w:rsidR="00496931" w:rsidRDefault="00496931">
            <w:pPr>
              <w:pStyle w:val="TableParagraph"/>
              <w:spacing w:before="5"/>
              <w:rPr>
                <w:sz w:val="20"/>
              </w:rPr>
            </w:pPr>
          </w:p>
          <w:p w:rsidR="00496931" w:rsidRDefault="00987969">
            <w:pPr>
              <w:pStyle w:val="TableParagraph"/>
              <w:ind w:left="114" w:right="107"/>
              <w:jc w:val="center"/>
              <w:rPr>
                <w:sz w:val="20"/>
              </w:rPr>
            </w:pPr>
            <w:r>
              <w:rPr>
                <w:sz w:val="20"/>
              </w:rPr>
              <w:t>21</w:t>
            </w:r>
          </w:p>
        </w:tc>
        <w:tc>
          <w:tcPr>
            <w:tcW w:w="1699" w:type="dxa"/>
          </w:tcPr>
          <w:p w:rsidR="00496931" w:rsidRDefault="00496931">
            <w:pPr>
              <w:pStyle w:val="TableParagraph"/>
              <w:spacing w:before="5"/>
              <w:rPr>
                <w:sz w:val="20"/>
              </w:rPr>
            </w:pPr>
          </w:p>
          <w:p w:rsidR="00496931" w:rsidRDefault="00987969">
            <w:pPr>
              <w:pStyle w:val="TableParagraph"/>
              <w:ind w:left="109" w:right="99"/>
              <w:jc w:val="center"/>
              <w:rPr>
                <w:sz w:val="20"/>
              </w:rPr>
            </w:pPr>
            <w:r>
              <w:rPr>
                <w:sz w:val="20"/>
              </w:rPr>
              <w:t>PN-B-04102[8]</w:t>
            </w:r>
          </w:p>
        </w:tc>
      </w:tr>
      <w:tr w:rsidR="00496931">
        <w:trPr>
          <w:trHeight w:val="940"/>
        </w:trPr>
        <w:tc>
          <w:tcPr>
            <w:tcW w:w="497" w:type="dxa"/>
          </w:tcPr>
          <w:p w:rsidR="00496931" w:rsidRDefault="00987969">
            <w:pPr>
              <w:pStyle w:val="TableParagraph"/>
              <w:ind w:left="10"/>
              <w:jc w:val="center"/>
              <w:rPr>
                <w:sz w:val="20"/>
              </w:rPr>
            </w:pPr>
            <w:r>
              <w:rPr>
                <w:w w:val="99"/>
                <w:sz w:val="20"/>
              </w:rPr>
              <w:t>3</w:t>
            </w:r>
          </w:p>
        </w:tc>
        <w:tc>
          <w:tcPr>
            <w:tcW w:w="4109" w:type="dxa"/>
          </w:tcPr>
          <w:p w:rsidR="00496931" w:rsidRDefault="00987969">
            <w:pPr>
              <w:pStyle w:val="TableParagraph"/>
              <w:spacing w:line="244" w:lineRule="auto"/>
              <w:ind w:left="69" w:right="49"/>
              <w:jc w:val="both"/>
              <w:rPr>
                <w:sz w:val="20"/>
              </w:rPr>
            </w:pPr>
            <w:r>
              <w:rPr>
                <w:sz w:val="20"/>
              </w:rPr>
              <w:t>Odporność na niszczące działanie atmosfery przemysłowej. Kamień nie powinien ulegać niszczeniu w środowisku agresywnym, w którym</w:t>
            </w:r>
          </w:p>
          <w:p w:rsidR="00496931" w:rsidRDefault="00987969">
            <w:pPr>
              <w:pStyle w:val="TableParagraph"/>
              <w:spacing w:before="2" w:line="214" w:lineRule="exact"/>
              <w:ind w:left="69"/>
              <w:jc w:val="both"/>
              <w:rPr>
                <w:sz w:val="20"/>
              </w:rPr>
            </w:pPr>
            <w:r>
              <w:rPr>
                <w:sz w:val="20"/>
              </w:rPr>
              <w:t>zawartość SO</w:t>
            </w:r>
            <w:r>
              <w:rPr>
                <w:sz w:val="20"/>
                <w:vertAlign w:val="subscript"/>
              </w:rPr>
              <w:t>2</w:t>
            </w:r>
            <w:r>
              <w:rPr>
                <w:sz w:val="20"/>
              </w:rPr>
              <w:t xml:space="preserve"> w mg/m</w:t>
            </w:r>
            <w:r>
              <w:rPr>
                <w:sz w:val="20"/>
                <w:vertAlign w:val="superscript"/>
              </w:rPr>
              <w:t>3</w:t>
            </w:r>
            <w:r>
              <w:rPr>
                <w:sz w:val="20"/>
              </w:rPr>
              <w:t xml:space="preserve"> wynosi</w:t>
            </w:r>
          </w:p>
        </w:tc>
        <w:tc>
          <w:tcPr>
            <w:tcW w:w="1277" w:type="dxa"/>
          </w:tcPr>
          <w:p w:rsidR="00496931" w:rsidRDefault="00496931">
            <w:pPr>
              <w:pStyle w:val="TableParagraph"/>
              <w:spacing w:before="5"/>
              <w:rPr>
                <w:sz w:val="20"/>
              </w:rPr>
            </w:pPr>
          </w:p>
          <w:p w:rsidR="00496931" w:rsidRDefault="00987969">
            <w:pPr>
              <w:pStyle w:val="TableParagraph"/>
              <w:ind w:left="114" w:right="107"/>
              <w:jc w:val="center"/>
              <w:rPr>
                <w:sz w:val="20"/>
              </w:rPr>
            </w:pPr>
            <w:r>
              <w:rPr>
                <w:sz w:val="20"/>
              </w:rPr>
              <w:t>od 0,5 do 10</w:t>
            </w:r>
          </w:p>
        </w:tc>
        <w:tc>
          <w:tcPr>
            <w:tcW w:w="1699" w:type="dxa"/>
          </w:tcPr>
          <w:p w:rsidR="00496931" w:rsidRDefault="00496931">
            <w:pPr>
              <w:pStyle w:val="TableParagraph"/>
              <w:spacing w:before="5"/>
              <w:rPr>
                <w:sz w:val="20"/>
              </w:rPr>
            </w:pPr>
          </w:p>
          <w:p w:rsidR="00496931" w:rsidRDefault="00987969">
            <w:pPr>
              <w:pStyle w:val="TableParagraph"/>
              <w:ind w:left="109" w:right="99"/>
              <w:jc w:val="center"/>
              <w:rPr>
                <w:sz w:val="20"/>
              </w:rPr>
            </w:pPr>
            <w:r>
              <w:rPr>
                <w:sz w:val="20"/>
              </w:rPr>
              <w:t>PN-B-01080[1]</w:t>
            </w:r>
          </w:p>
        </w:tc>
      </w:tr>
      <w:tr w:rsidR="00496931">
        <w:trPr>
          <w:trHeight w:val="940"/>
        </w:trPr>
        <w:tc>
          <w:tcPr>
            <w:tcW w:w="497" w:type="dxa"/>
          </w:tcPr>
          <w:p w:rsidR="00496931" w:rsidRDefault="00987969">
            <w:pPr>
              <w:pStyle w:val="TableParagraph"/>
              <w:ind w:left="10"/>
              <w:jc w:val="center"/>
              <w:rPr>
                <w:sz w:val="20"/>
              </w:rPr>
            </w:pPr>
            <w:r>
              <w:rPr>
                <w:w w:val="99"/>
                <w:sz w:val="20"/>
              </w:rPr>
              <w:t>4</w:t>
            </w:r>
          </w:p>
        </w:tc>
        <w:tc>
          <w:tcPr>
            <w:tcW w:w="4109" w:type="dxa"/>
          </w:tcPr>
          <w:p w:rsidR="00496931" w:rsidRDefault="00987969">
            <w:pPr>
              <w:pStyle w:val="TableParagraph"/>
              <w:spacing w:line="244" w:lineRule="auto"/>
              <w:ind w:left="69"/>
              <w:rPr>
                <w:sz w:val="20"/>
              </w:rPr>
            </w:pPr>
            <w:r>
              <w:rPr>
                <w:sz w:val="20"/>
              </w:rPr>
              <w:t>Ścieralność na tarczy Boehmego, mm, nie więcej niż, w stanie:</w:t>
            </w:r>
          </w:p>
          <w:p w:rsidR="00496931" w:rsidRDefault="00987969">
            <w:pPr>
              <w:pStyle w:val="TableParagraph"/>
              <w:numPr>
                <w:ilvl w:val="0"/>
                <w:numId w:val="56"/>
              </w:numPr>
              <w:tabs>
                <w:tab w:val="left" w:pos="185"/>
              </w:tabs>
              <w:spacing w:before="1"/>
              <w:ind w:hanging="115"/>
              <w:rPr>
                <w:sz w:val="20"/>
              </w:rPr>
            </w:pPr>
            <w:r>
              <w:rPr>
                <w:sz w:val="20"/>
              </w:rPr>
              <w:t>powietrznosuchym</w:t>
            </w:r>
          </w:p>
          <w:p w:rsidR="00496931" w:rsidRDefault="00987969">
            <w:pPr>
              <w:pStyle w:val="TableParagraph"/>
              <w:numPr>
                <w:ilvl w:val="0"/>
                <w:numId w:val="56"/>
              </w:numPr>
              <w:tabs>
                <w:tab w:val="left" w:pos="185"/>
              </w:tabs>
              <w:spacing w:before="5" w:line="214" w:lineRule="exact"/>
              <w:ind w:hanging="115"/>
              <w:rPr>
                <w:sz w:val="20"/>
              </w:rPr>
            </w:pPr>
            <w:r>
              <w:rPr>
                <w:sz w:val="20"/>
              </w:rPr>
              <w:t>nasycenia</w:t>
            </w:r>
            <w:r>
              <w:rPr>
                <w:spacing w:val="-1"/>
                <w:sz w:val="20"/>
              </w:rPr>
              <w:t xml:space="preserve"> </w:t>
            </w:r>
            <w:r>
              <w:rPr>
                <w:sz w:val="20"/>
              </w:rPr>
              <w:t>wodą</w:t>
            </w:r>
          </w:p>
        </w:tc>
        <w:tc>
          <w:tcPr>
            <w:tcW w:w="1277"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ind w:left="114" w:right="105"/>
              <w:jc w:val="center"/>
              <w:rPr>
                <w:sz w:val="20"/>
              </w:rPr>
            </w:pPr>
            <w:r>
              <w:rPr>
                <w:sz w:val="20"/>
              </w:rPr>
              <w:t>2,5</w:t>
            </w:r>
          </w:p>
          <w:p w:rsidR="00496931" w:rsidRDefault="00987969">
            <w:pPr>
              <w:pStyle w:val="TableParagraph"/>
              <w:spacing w:before="6" w:line="214" w:lineRule="exact"/>
              <w:ind w:left="7"/>
              <w:jc w:val="center"/>
              <w:rPr>
                <w:sz w:val="20"/>
              </w:rPr>
            </w:pPr>
            <w:r>
              <w:rPr>
                <w:w w:val="99"/>
                <w:sz w:val="20"/>
              </w:rPr>
              <w:t>5</w:t>
            </w:r>
          </w:p>
        </w:tc>
        <w:tc>
          <w:tcPr>
            <w:tcW w:w="1699" w:type="dxa"/>
          </w:tcPr>
          <w:p w:rsidR="00496931" w:rsidRDefault="00496931">
            <w:pPr>
              <w:pStyle w:val="TableParagraph"/>
              <w:spacing w:before="5"/>
              <w:rPr>
                <w:sz w:val="20"/>
              </w:rPr>
            </w:pPr>
          </w:p>
          <w:p w:rsidR="00496931" w:rsidRDefault="00987969">
            <w:pPr>
              <w:pStyle w:val="TableParagraph"/>
              <w:ind w:left="109" w:right="99"/>
              <w:jc w:val="center"/>
              <w:rPr>
                <w:sz w:val="20"/>
              </w:rPr>
            </w:pPr>
            <w:r>
              <w:rPr>
                <w:sz w:val="20"/>
              </w:rPr>
              <w:t>PN-B-04111[10]</w:t>
            </w:r>
          </w:p>
        </w:tc>
      </w:tr>
      <w:tr w:rsidR="00496931">
        <w:trPr>
          <w:trHeight w:val="234"/>
        </w:trPr>
        <w:tc>
          <w:tcPr>
            <w:tcW w:w="497" w:type="dxa"/>
          </w:tcPr>
          <w:p w:rsidR="00496931" w:rsidRDefault="00987969">
            <w:pPr>
              <w:pStyle w:val="TableParagraph"/>
              <w:spacing w:line="214" w:lineRule="exact"/>
              <w:ind w:left="10"/>
              <w:jc w:val="center"/>
              <w:rPr>
                <w:sz w:val="20"/>
              </w:rPr>
            </w:pPr>
            <w:r>
              <w:rPr>
                <w:w w:val="99"/>
                <w:sz w:val="20"/>
              </w:rPr>
              <w:t>5</w:t>
            </w:r>
          </w:p>
        </w:tc>
        <w:tc>
          <w:tcPr>
            <w:tcW w:w="4109" w:type="dxa"/>
          </w:tcPr>
          <w:p w:rsidR="00496931" w:rsidRDefault="00987969">
            <w:pPr>
              <w:pStyle w:val="TableParagraph"/>
              <w:spacing w:line="214" w:lineRule="exact"/>
              <w:ind w:left="69"/>
              <w:rPr>
                <w:sz w:val="20"/>
              </w:rPr>
            </w:pPr>
            <w:r>
              <w:rPr>
                <w:sz w:val="20"/>
              </w:rPr>
              <w:t>Nasiąkliwość wodą, %, nie więcej niż</w:t>
            </w:r>
          </w:p>
        </w:tc>
        <w:tc>
          <w:tcPr>
            <w:tcW w:w="1277" w:type="dxa"/>
          </w:tcPr>
          <w:p w:rsidR="00496931" w:rsidRDefault="00987969">
            <w:pPr>
              <w:pStyle w:val="TableParagraph"/>
              <w:spacing w:line="214" w:lineRule="exact"/>
              <w:ind w:left="7"/>
              <w:jc w:val="center"/>
              <w:rPr>
                <w:sz w:val="20"/>
              </w:rPr>
            </w:pPr>
            <w:r>
              <w:rPr>
                <w:w w:val="99"/>
                <w:sz w:val="20"/>
              </w:rPr>
              <w:t>5</w:t>
            </w:r>
          </w:p>
        </w:tc>
        <w:tc>
          <w:tcPr>
            <w:tcW w:w="1699" w:type="dxa"/>
          </w:tcPr>
          <w:p w:rsidR="00496931" w:rsidRDefault="00987969">
            <w:pPr>
              <w:pStyle w:val="TableParagraph"/>
              <w:spacing w:line="214" w:lineRule="exact"/>
              <w:ind w:left="109" w:right="99"/>
              <w:jc w:val="center"/>
              <w:rPr>
                <w:sz w:val="20"/>
              </w:rPr>
            </w:pPr>
            <w:r>
              <w:rPr>
                <w:sz w:val="20"/>
              </w:rPr>
              <w:t>PN-B-04101[7]</w:t>
            </w:r>
          </w:p>
        </w:tc>
      </w:tr>
    </w:tbl>
    <w:p w:rsidR="00496931" w:rsidRDefault="00987969">
      <w:pPr>
        <w:pStyle w:val="Tekstpodstawowy"/>
        <w:ind w:left="944"/>
      </w:pPr>
      <w:r>
        <w:t>Dopuszcza się następujące wady powierzchni licowej kamienia:</w:t>
      </w:r>
    </w:p>
    <w:p w:rsidR="00496931" w:rsidRDefault="00987969">
      <w:pPr>
        <w:pStyle w:val="Akapitzlist"/>
        <w:numPr>
          <w:ilvl w:val="0"/>
          <w:numId w:val="116"/>
        </w:numPr>
        <w:tabs>
          <w:tab w:val="left" w:pos="520"/>
        </w:tabs>
        <w:spacing w:before="3"/>
        <w:ind w:hanging="283"/>
        <w:rPr>
          <w:sz w:val="20"/>
        </w:rPr>
      </w:pPr>
      <w:r>
        <w:rPr>
          <w:sz w:val="20"/>
        </w:rPr>
        <w:t xml:space="preserve">wgłębienia do 20 </w:t>
      </w:r>
      <w:r>
        <w:rPr>
          <w:spacing w:val="-3"/>
          <w:sz w:val="20"/>
        </w:rPr>
        <w:t xml:space="preserve">mm, </w:t>
      </w:r>
      <w:r>
        <w:rPr>
          <w:sz w:val="20"/>
        </w:rPr>
        <w:t>o rozmiarach nie przekraczających 20 %</w:t>
      </w:r>
      <w:r>
        <w:rPr>
          <w:spacing w:val="-1"/>
          <w:sz w:val="20"/>
        </w:rPr>
        <w:t xml:space="preserve"> </w:t>
      </w:r>
      <w:r>
        <w:rPr>
          <w:sz w:val="20"/>
        </w:rPr>
        <w:t>powierzchni,</w:t>
      </w:r>
    </w:p>
    <w:p w:rsidR="00496931" w:rsidRDefault="00987969">
      <w:pPr>
        <w:pStyle w:val="Akapitzlist"/>
        <w:numPr>
          <w:ilvl w:val="0"/>
          <w:numId w:val="116"/>
        </w:numPr>
        <w:tabs>
          <w:tab w:val="left" w:pos="520"/>
        </w:tabs>
        <w:spacing w:before="2" w:line="244" w:lineRule="auto"/>
        <w:ind w:left="520" w:right="628"/>
        <w:rPr>
          <w:sz w:val="20"/>
        </w:rPr>
      </w:pPr>
      <w:r>
        <w:rPr>
          <w:sz w:val="20"/>
        </w:rPr>
        <w:t xml:space="preserve">szczerby oraz uszkodzenia krawędzi i naroży o głębokości do 10 </w:t>
      </w:r>
      <w:r>
        <w:rPr>
          <w:spacing w:val="-3"/>
          <w:sz w:val="20"/>
        </w:rPr>
        <w:t xml:space="preserve">mm, </w:t>
      </w:r>
      <w:r>
        <w:rPr>
          <w:sz w:val="20"/>
        </w:rPr>
        <w:t>przy łącznej długości uszkodzeń nie więcej niż 10 % długości każdej</w:t>
      </w:r>
      <w:r>
        <w:rPr>
          <w:spacing w:val="3"/>
          <w:sz w:val="20"/>
        </w:rPr>
        <w:t xml:space="preserve"> </w:t>
      </w:r>
      <w:r>
        <w:rPr>
          <w:sz w:val="20"/>
        </w:rPr>
        <w:t>krawędzi.</w:t>
      </w:r>
    </w:p>
    <w:p w:rsidR="00496931" w:rsidRDefault="00987969">
      <w:pPr>
        <w:pStyle w:val="Tekstpodstawowy"/>
        <w:spacing w:line="244" w:lineRule="auto"/>
        <w:ind w:right="627" w:firstLine="708"/>
        <w:jc w:val="both"/>
      </w:pPr>
      <w:r>
        <w:t>Kamień łamany należy składować w warunkach zabezpieczających przed zanieczyszczeniem i zmieszaniem poszczególny</w:t>
      </w:r>
      <w:r>
        <w:t>ch jego rodzajów.</w:t>
      </w:r>
    </w:p>
    <w:p w:rsidR="00496931" w:rsidRDefault="00987969">
      <w:pPr>
        <w:pStyle w:val="Heading5"/>
        <w:numPr>
          <w:ilvl w:val="1"/>
          <w:numId w:val="59"/>
        </w:numPr>
        <w:tabs>
          <w:tab w:val="left" w:pos="590"/>
        </w:tabs>
      </w:pPr>
      <w:r>
        <w:t>Żelbetowe elementy</w:t>
      </w:r>
      <w:r>
        <w:rPr>
          <w:spacing w:val="-1"/>
        </w:rPr>
        <w:t xml:space="preserve"> </w:t>
      </w:r>
      <w:r>
        <w:t>prefabrykowane</w:t>
      </w:r>
    </w:p>
    <w:p w:rsidR="00496931" w:rsidRDefault="00987969">
      <w:pPr>
        <w:pStyle w:val="Tekstpodstawowy"/>
        <w:spacing w:before="1" w:line="244" w:lineRule="auto"/>
        <w:ind w:right="628" w:firstLine="708"/>
        <w:jc w:val="both"/>
      </w:pPr>
      <w:r>
        <w:t>Kształt i wymiary żelbetowych elementów prefabrykowanych powinny być zgodne z dokumentacją projektową. Odchyłki wymiarowe prefabrykatów powinny odpowiadać PN-B-02356 [4] według 7 klasy:</w:t>
      </w:r>
    </w:p>
    <w:p w:rsidR="00496931" w:rsidRDefault="00987969">
      <w:pPr>
        <w:pStyle w:val="Tekstpodstawowy"/>
        <w:tabs>
          <w:tab w:val="left" w:pos="4484"/>
          <w:tab w:val="left" w:pos="5444"/>
        </w:tabs>
        <w:spacing w:before="1" w:line="244" w:lineRule="auto"/>
        <w:ind w:left="1652" w:right="3580" w:hanging="356"/>
      </w:pPr>
      <w:r>
        <w:t>Wymiar</w:t>
      </w:r>
      <w:r>
        <w:rPr>
          <w:spacing w:val="-6"/>
        </w:rPr>
        <w:t xml:space="preserve"> </w:t>
      </w:r>
      <w:r>
        <w:t>elementu,</w:t>
      </w:r>
      <w:r>
        <w:rPr>
          <w:spacing w:val="-6"/>
        </w:rPr>
        <w:t xml:space="preserve"> </w:t>
      </w:r>
      <w:r>
        <w:t>mm</w:t>
      </w:r>
      <w:r>
        <w:tab/>
        <w:t>Tolerancja wymiaru,</w:t>
      </w:r>
      <w:r>
        <w:rPr>
          <w:spacing w:val="-22"/>
        </w:rPr>
        <w:t xml:space="preserve"> </w:t>
      </w:r>
      <w:r>
        <w:t>mm od   300</w:t>
      </w:r>
      <w:r>
        <w:rPr>
          <w:spacing w:val="3"/>
        </w:rPr>
        <w:t xml:space="preserve"> </w:t>
      </w:r>
      <w:r>
        <w:t>do</w:t>
      </w:r>
      <w:r>
        <w:rPr>
          <w:spacing w:val="1"/>
        </w:rPr>
        <w:t xml:space="preserve"> </w:t>
      </w:r>
      <w:r>
        <w:t>900</w:t>
      </w:r>
      <w:r>
        <w:tab/>
      </w:r>
      <w:r>
        <w:tab/>
        <w:t>10</w:t>
      </w:r>
    </w:p>
    <w:p w:rsidR="00496931" w:rsidRDefault="00987969">
      <w:pPr>
        <w:pStyle w:val="Tekstpodstawowy"/>
        <w:tabs>
          <w:tab w:val="left" w:pos="5444"/>
        </w:tabs>
        <w:spacing w:before="1"/>
        <w:ind w:left="1652"/>
      </w:pPr>
      <w:r>
        <w:t>od   900</w:t>
      </w:r>
      <w:r>
        <w:rPr>
          <w:spacing w:val="4"/>
        </w:rPr>
        <w:t xml:space="preserve"> </w:t>
      </w:r>
      <w:r>
        <w:t>do</w:t>
      </w:r>
      <w:r>
        <w:rPr>
          <w:spacing w:val="1"/>
        </w:rPr>
        <w:t xml:space="preserve"> </w:t>
      </w:r>
      <w:r>
        <w:t>3000</w:t>
      </w:r>
      <w:r>
        <w:tab/>
        <w:t>12</w:t>
      </w:r>
    </w:p>
    <w:p w:rsidR="00496931" w:rsidRDefault="00987969">
      <w:pPr>
        <w:pStyle w:val="Tekstpodstawowy"/>
        <w:tabs>
          <w:tab w:val="left" w:pos="5444"/>
        </w:tabs>
        <w:spacing w:before="5"/>
        <w:ind w:left="1652"/>
      </w:pPr>
      <w:r>
        <w:t>od 3000</w:t>
      </w:r>
      <w:r>
        <w:rPr>
          <w:spacing w:val="2"/>
        </w:rPr>
        <w:t xml:space="preserve"> </w:t>
      </w:r>
      <w:r>
        <w:t>do</w:t>
      </w:r>
      <w:r>
        <w:rPr>
          <w:spacing w:val="2"/>
        </w:rPr>
        <w:t xml:space="preserve"> </w:t>
      </w:r>
      <w:r>
        <w:t>9000</w:t>
      </w:r>
      <w:r>
        <w:tab/>
        <w:t>16</w:t>
      </w:r>
    </w:p>
    <w:p w:rsidR="00496931" w:rsidRDefault="00987969">
      <w:pPr>
        <w:pStyle w:val="Tekstpodstawowy"/>
        <w:spacing w:before="5" w:line="244" w:lineRule="auto"/>
        <w:ind w:right="628" w:firstLine="708"/>
        <w:jc w:val="both"/>
      </w:pPr>
      <w:r>
        <w:t>Powierzchnie elementów powinny być gładkie, bez raków, pęknięć i rys. Dopuszcza się drobne pory o głębokości do 5 mm jako pozSSTałości po pęcherzykach powietrza i wodzie.</w:t>
      </w:r>
    </w:p>
    <w:p w:rsidR="00496931" w:rsidRDefault="00987969">
      <w:pPr>
        <w:pStyle w:val="Tekstpodstawowy"/>
        <w:spacing w:before="2" w:line="244" w:lineRule="auto"/>
        <w:ind w:right="628" w:firstLine="708"/>
        <w:jc w:val="both"/>
      </w:pPr>
      <w:r>
        <w:t>Po wbudowaniu elementów dopuszcza się wyszczerbienia krawędzi o głębokości do 10 mm i długości do 50 mm w liczbie 2 sztuk na 1 m krawędzi elementu, przy czym na jednej krawędzi nie może być więcej niż 5 wyszczerbień.</w:t>
      </w:r>
    </w:p>
    <w:p w:rsidR="00496931" w:rsidRDefault="00987969">
      <w:pPr>
        <w:pStyle w:val="Tekstpodstawowy"/>
        <w:spacing w:before="2" w:line="244" w:lineRule="auto"/>
        <w:ind w:right="628" w:firstLine="708"/>
        <w:jc w:val="both"/>
      </w:pPr>
      <w:r>
        <w:t>Elementy należy składować na wyrównanym</w:t>
      </w:r>
      <w:r>
        <w:t>, utwardzonym i odwodnionym podłożu. Poszczególne rodzaje elementów powinny być składowane oddzielnie.</w:t>
      </w:r>
    </w:p>
    <w:p w:rsidR="00496931" w:rsidRDefault="00987969">
      <w:pPr>
        <w:pStyle w:val="Heading5"/>
        <w:numPr>
          <w:ilvl w:val="1"/>
          <w:numId w:val="59"/>
        </w:numPr>
        <w:tabs>
          <w:tab w:val="left" w:pos="590"/>
        </w:tabs>
        <w:spacing w:before="3"/>
      </w:pPr>
      <w:r>
        <w:t>Zaprawa cementowa</w:t>
      </w:r>
    </w:p>
    <w:p w:rsidR="00496931" w:rsidRDefault="00987969">
      <w:pPr>
        <w:pStyle w:val="Tekstpodstawowy"/>
        <w:spacing w:before="1" w:line="244" w:lineRule="auto"/>
        <w:ind w:right="628" w:firstLine="708"/>
        <w:jc w:val="both"/>
      </w:pPr>
      <w:r>
        <w:t>Do muru oporowego kamiennego należy stosować zaprawy cementowe wg PN-B-14501 [27] marki nie niższej niż M 12.</w:t>
      </w:r>
    </w:p>
    <w:p w:rsidR="00496931" w:rsidRDefault="00987969">
      <w:pPr>
        <w:pStyle w:val="Tekstpodstawowy"/>
        <w:spacing w:before="1" w:line="244" w:lineRule="auto"/>
        <w:ind w:right="626" w:firstLine="708"/>
        <w:jc w:val="both"/>
      </w:pPr>
      <w:r>
        <w:t>Do zapraw należy stosować</w:t>
      </w:r>
      <w:r>
        <w:t xml:space="preserve"> cement powszechnego użytku wg normy PN-B-19701 [28], piasek wg PN-B- 06711 [16] i wodę wg PN-B-32250 [34].</w:t>
      </w:r>
    </w:p>
    <w:p w:rsidR="00496931" w:rsidRDefault="00987969">
      <w:pPr>
        <w:pStyle w:val="Heading5"/>
        <w:numPr>
          <w:ilvl w:val="1"/>
          <w:numId w:val="59"/>
        </w:numPr>
        <w:tabs>
          <w:tab w:val="left" w:pos="590"/>
        </w:tabs>
      </w:pPr>
      <w:r>
        <w:t>Elementy deskowania konstrukcji betonowych i</w:t>
      </w:r>
      <w:r>
        <w:rPr>
          <w:spacing w:val="-1"/>
        </w:rPr>
        <w:t xml:space="preserve"> </w:t>
      </w:r>
      <w:r>
        <w:t>żelbetowych</w:t>
      </w:r>
    </w:p>
    <w:p w:rsidR="00496931" w:rsidRDefault="00987969">
      <w:pPr>
        <w:pStyle w:val="Tekstpodstawowy"/>
        <w:spacing w:line="244" w:lineRule="auto"/>
        <w:ind w:left="944" w:right="2312"/>
      </w:pPr>
      <w:r>
        <w:t>Deskowanie powinno odpowiadać wymaganiom określonym w PN-B-06251 [13]. Deskowanie należy wy</w:t>
      </w:r>
      <w:r>
        <w:t>konać z materiałów odpowiadających następującym normom:</w:t>
      </w:r>
    </w:p>
    <w:p w:rsidR="00496931" w:rsidRDefault="00987969">
      <w:pPr>
        <w:pStyle w:val="Akapitzlist"/>
        <w:numPr>
          <w:ilvl w:val="0"/>
          <w:numId w:val="116"/>
        </w:numPr>
        <w:tabs>
          <w:tab w:val="left" w:pos="520"/>
        </w:tabs>
        <w:spacing w:before="0" w:line="244" w:lineRule="exact"/>
        <w:ind w:hanging="283"/>
        <w:rPr>
          <w:sz w:val="20"/>
        </w:rPr>
      </w:pPr>
      <w:r>
        <w:rPr>
          <w:sz w:val="20"/>
        </w:rPr>
        <w:t xml:space="preserve">drewno iglaste tartaczne do robót ciesielskich </w:t>
      </w:r>
      <w:r>
        <w:rPr>
          <w:spacing w:val="-3"/>
          <w:sz w:val="20"/>
        </w:rPr>
        <w:t xml:space="preserve">wg </w:t>
      </w:r>
      <w:r>
        <w:rPr>
          <w:sz w:val="20"/>
        </w:rPr>
        <w:t>PN-D-95017 [35],</w:t>
      </w:r>
    </w:p>
    <w:p w:rsidR="00496931" w:rsidRDefault="00987969">
      <w:pPr>
        <w:pStyle w:val="Akapitzlist"/>
        <w:numPr>
          <w:ilvl w:val="0"/>
          <w:numId w:val="116"/>
        </w:numPr>
        <w:tabs>
          <w:tab w:val="left" w:pos="520"/>
        </w:tabs>
        <w:spacing w:before="2"/>
        <w:ind w:left="520"/>
        <w:rPr>
          <w:sz w:val="20"/>
        </w:rPr>
      </w:pPr>
      <w:r>
        <w:rPr>
          <w:sz w:val="20"/>
        </w:rPr>
        <w:t xml:space="preserve">tarcica iglasta do robót ciesielskich </w:t>
      </w:r>
      <w:r>
        <w:rPr>
          <w:spacing w:val="-3"/>
          <w:sz w:val="20"/>
        </w:rPr>
        <w:t xml:space="preserve">wg </w:t>
      </w:r>
      <w:r>
        <w:rPr>
          <w:sz w:val="20"/>
        </w:rPr>
        <w:t>PN-B-06251 [13] i PN-D-96000</w:t>
      </w:r>
      <w:r>
        <w:rPr>
          <w:spacing w:val="1"/>
          <w:sz w:val="20"/>
        </w:rPr>
        <w:t xml:space="preserve"> </w:t>
      </w:r>
      <w:r>
        <w:rPr>
          <w:sz w:val="20"/>
        </w:rPr>
        <w:t>[36],</w:t>
      </w:r>
    </w:p>
    <w:p w:rsidR="00496931" w:rsidRDefault="00987969">
      <w:pPr>
        <w:pStyle w:val="Akapitzlist"/>
        <w:numPr>
          <w:ilvl w:val="0"/>
          <w:numId w:val="116"/>
        </w:numPr>
        <w:tabs>
          <w:tab w:val="left" w:pos="520"/>
        </w:tabs>
        <w:spacing w:before="2"/>
        <w:ind w:hanging="283"/>
        <w:rPr>
          <w:sz w:val="20"/>
        </w:rPr>
      </w:pPr>
      <w:r>
        <w:rPr>
          <w:sz w:val="20"/>
        </w:rPr>
        <w:t xml:space="preserve">tarcica iglasta do drobnych elementów jak kliny, klocki itp. </w:t>
      </w:r>
      <w:r>
        <w:rPr>
          <w:spacing w:val="-3"/>
          <w:sz w:val="20"/>
        </w:rPr>
        <w:t xml:space="preserve">wg </w:t>
      </w:r>
      <w:r>
        <w:rPr>
          <w:sz w:val="20"/>
        </w:rPr>
        <w:t>PN-D-96002</w:t>
      </w:r>
      <w:r>
        <w:rPr>
          <w:spacing w:val="-9"/>
          <w:sz w:val="20"/>
        </w:rPr>
        <w:t xml:space="preserve"> </w:t>
      </w:r>
      <w:r>
        <w:rPr>
          <w:sz w:val="20"/>
        </w:rPr>
        <w:t>[37],</w:t>
      </w:r>
    </w:p>
    <w:p w:rsidR="00496931" w:rsidRDefault="00987969">
      <w:pPr>
        <w:pStyle w:val="Tekstpodstawowy"/>
        <w:spacing w:before="2"/>
      </w:pPr>
      <w:r>
        <w:rPr>
          <w:rFonts w:ascii="Symbol" w:hAnsi="Symbol"/>
        </w:rPr>
        <w:t></w:t>
      </w:r>
      <w:r>
        <w:t xml:space="preserve"> gwoździe wg BN-87/5028-12 [46],</w:t>
      </w:r>
    </w:p>
    <w:p w:rsidR="00496931" w:rsidRDefault="00987969">
      <w:pPr>
        <w:pStyle w:val="Akapitzlist"/>
        <w:numPr>
          <w:ilvl w:val="0"/>
          <w:numId w:val="116"/>
        </w:numPr>
        <w:tabs>
          <w:tab w:val="left" w:pos="520"/>
        </w:tabs>
        <w:spacing w:before="3" w:line="244" w:lineRule="auto"/>
        <w:ind w:right="627" w:hanging="283"/>
        <w:rPr>
          <w:sz w:val="20"/>
        </w:rPr>
      </w:pPr>
      <w:r>
        <w:rPr>
          <w:sz w:val="20"/>
        </w:rPr>
        <w:t xml:space="preserve">śruby, wkręty do drewna i podkładki do śrub </w:t>
      </w:r>
      <w:r>
        <w:rPr>
          <w:spacing w:val="-3"/>
          <w:sz w:val="20"/>
        </w:rPr>
        <w:t xml:space="preserve">wg </w:t>
      </w:r>
      <w:r>
        <w:rPr>
          <w:sz w:val="20"/>
        </w:rPr>
        <w:t>PN-M-82121 [41], PN-M-82503 [42], PN-M-82505 [43] i PN-M-82010 [40],</w:t>
      </w:r>
    </w:p>
    <w:p w:rsidR="00496931" w:rsidRDefault="00987969">
      <w:pPr>
        <w:pStyle w:val="Akapitzlist"/>
        <w:numPr>
          <w:ilvl w:val="0"/>
          <w:numId w:val="116"/>
        </w:numPr>
        <w:tabs>
          <w:tab w:val="left" w:pos="520"/>
        </w:tabs>
        <w:spacing w:before="0" w:line="243" w:lineRule="exact"/>
        <w:ind w:hanging="283"/>
        <w:rPr>
          <w:sz w:val="20"/>
        </w:rPr>
      </w:pPr>
      <w:r>
        <w:rPr>
          <w:sz w:val="20"/>
        </w:rPr>
        <w:t xml:space="preserve">płyty pilśniowe z drewna </w:t>
      </w:r>
      <w:r>
        <w:rPr>
          <w:spacing w:val="-3"/>
          <w:sz w:val="20"/>
        </w:rPr>
        <w:t xml:space="preserve">wg </w:t>
      </w:r>
      <w:r>
        <w:rPr>
          <w:sz w:val="20"/>
        </w:rPr>
        <w:t>BN-69/7122-11</w:t>
      </w:r>
      <w:r>
        <w:rPr>
          <w:spacing w:val="-3"/>
          <w:sz w:val="20"/>
        </w:rPr>
        <w:t xml:space="preserve"> </w:t>
      </w:r>
      <w:r>
        <w:rPr>
          <w:sz w:val="20"/>
        </w:rPr>
        <w:t>[55].</w:t>
      </w:r>
    </w:p>
    <w:p w:rsidR="00496931" w:rsidRDefault="00987969">
      <w:pPr>
        <w:pStyle w:val="Tekstpodstawowy"/>
        <w:spacing w:before="4"/>
        <w:ind w:left="944"/>
      </w:pPr>
      <w:r>
        <w:t>Dopuszcza się wykonanie deskowań z innych materiałów, pod warunkiem akceptacji Inżyniera.</w:t>
      </w:r>
    </w:p>
    <w:p w:rsidR="00496931" w:rsidRDefault="00987969">
      <w:pPr>
        <w:pStyle w:val="Heading5"/>
        <w:numPr>
          <w:ilvl w:val="1"/>
          <w:numId w:val="59"/>
        </w:numPr>
        <w:tabs>
          <w:tab w:val="left" w:pos="590"/>
        </w:tabs>
        <w:spacing w:before="8"/>
      </w:pPr>
      <w:r>
        <w:t>Beton i jego składniki</w:t>
      </w:r>
    </w:p>
    <w:p w:rsidR="00496931" w:rsidRDefault="00987969">
      <w:pPr>
        <w:pStyle w:val="Tekstpodstawowy"/>
        <w:spacing w:line="244" w:lineRule="auto"/>
        <w:ind w:right="628" w:firstLine="708"/>
        <w:jc w:val="both"/>
      </w:pPr>
      <w:r>
        <w:t>Do murów</w:t>
      </w:r>
      <w:r>
        <w:rPr>
          <w:spacing w:val="-6"/>
        </w:rPr>
        <w:t xml:space="preserve"> </w:t>
      </w:r>
      <w:r>
        <w:t>oporowych</w:t>
      </w:r>
      <w:r>
        <w:rPr>
          <w:spacing w:val="-4"/>
        </w:rPr>
        <w:t xml:space="preserve"> </w:t>
      </w:r>
      <w:r>
        <w:t>betonowych</w:t>
      </w:r>
      <w:r>
        <w:rPr>
          <w:spacing w:val="-4"/>
        </w:rPr>
        <w:t xml:space="preserve"> </w:t>
      </w:r>
      <w:r>
        <w:t>i</w:t>
      </w:r>
      <w:r>
        <w:rPr>
          <w:spacing w:val="-2"/>
        </w:rPr>
        <w:t xml:space="preserve"> </w:t>
      </w:r>
      <w:r>
        <w:t>żelbetowych</w:t>
      </w:r>
      <w:r>
        <w:rPr>
          <w:spacing w:val="-4"/>
        </w:rPr>
        <w:t xml:space="preserve"> </w:t>
      </w:r>
      <w:r>
        <w:t>należy</w:t>
      </w:r>
      <w:r>
        <w:rPr>
          <w:spacing w:val="-6"/>
        </w:rPr>
        <w:t xml:space="preserve"> </w:t>
      </w:r>
      <w:r>
        <w:t>stosować</w:t>
      </w:r>
      <w:r>
        <w:rPr>
          <w:spacing w:val="-2"/>
        </w:rPr>
        <w:t xml:space="preserve"> </w:t>
      </w:r>
      <w:r>
        <w:t>beton</w:t>
      </w:r>
      <w:r>
        <w:rPr>
          <w:spacing w:val="-3"/>
        </w:rPr>
        <w:t xml:space="preserve"> </w:t>
      </w:r>
      <w:r>
        <w:rPr>
          <w:spacing w:val="-2"/>
        </w:rPr>
        <w:t>zwykły</w:t>
      </w:r>
      <w:r>
        <w:rPr>
          <w:spacing w:val="-6"/>
        </w:rPr>
        <w:t xml:space="preserve"> </w:t>
      </w:r>
      <w:r>
        <w:rPr>
          <w:spacing w:val="-3"/>
        </w:rPr>
        <w:t>wg</w:t>
      </w:r>
      <w:r>
        <w:rPr>
          <w:spacing w:val="-4"/>
        </w:rPr>
        <w:t xml:space="preserve"> </w:t>
      </w:r>
      <w:r>
        <w:t>PN-B-06250</w:t>
      </w:r>
      <w:r>
        <w:rPr>
          <w:spacing w:val="-1"/>
        </w:rPr>
        <w:t xml:space="preserve"> </w:t>
      </w:r>
      <w:r>
        <w:t>[12].</w:t>
      </w:r>
      <w:r>
        <w:rPr>
          <w:spacing w:val="-2"/>
        </w:rPr>
        <w:t xml:space="preserve"> </w:t>
      </w:r>
      <w:r>
        <w:t>W przypadkach technicznie u</w:t>
      </w:r>
      <w:r>
        <w:t xml:space="preserve">zasadnionych, zgodnie z ustaleniami dokumentacji projektowej i SST, można stosować beton hydrotechniczny </w:t>
      </w:r>
      <w:r>
        <w:rPr>
          <w:spacing w:val="-3"/>
        </w:rPr>
        <w:t xml:space="preserve">wg </w:t>
      </w:r>
      <w:r>
        <w:t>BN-62/6738-07</w:t>
      </w:r>
      <w:r>
        <w:rPr>
          <w:spacing w:val="-3"/>
        </w:rPr>
        <w:t xml:space="preserve"> </w:t>
      </w:r>
      <w:r>
        <w:t>[49].</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23" style="width:445.6pt;height:.75pt;mso-position-horizontal-relative:char;mso-position-vertical-relative:line" coordsize="8912,15">
            <v:line id="_x0000_s1124" style="position:absolute" from="0,7" to="8911,7" strokeweight=".72pt"/>
            <w10:wrap type="none"/>
            <w10:anchorlock/>
          </v:group>
        </w:pict>
      </w:r>
    </w:p>
    <w:p w:rsidR="00496931" w:rsidRDefault="00987969">
      <w:pPr>
        <w:pStyle w:val="Tekstpodstawowy"/>
        <w:ind w:left="944"/>
      </w:pPr>
      <w:r>
        <w:t>Do betonu powinien być stosowany cement powszechnego użytku, wg PN-B-19701 [28].</w:t>
      </w:r>
    </w:p>
    <w:p w:rsidR="00496931" w:rsidRDefault="00987969">
      <w:pPr>
        <w:pStyle w:val="Tekstpodstawowy"/>
        <w:tabs>
          <w:tab w:val="left" w:pos="6121"/>
        </w:tabs>
        <w:spacing w:before="5" w:line="244" w:lineRule="auto"/>
        <w:ind w:right="725" w:firstLine="708"/>
      </w:pPr>
      <w:r>
        <w:t>Kruszywo do betonu (piasek, żwir, grys, mieszanka z kruszywa naturalnego sortowanego, kruszywo łamane) powinno odpowiadać wymaganiom</w:t>
      </w:r>
      <w:r>
        <w:rPr>
          <w:spacing w:val="-29"/>
        </w:rPr>
        <w:t xml:space="preserve"> </w:t>
      </w:r>
      <w:r>
        <w:t>PN-B-0</w:t>
      </w:r>
      <w:r>
        <w:t>6250</w:t>
      </w:r>
      <w:r>
        <w:rPr>
          <w:spacing w:val="-6"/>
        </w:rPr>
        <w:t xml:space="preserve"> </w:t>
      </w:r>
      <w:r>
        <w:t>[12]</w:t>
      </w:r>
      <w:r>
        <w:tab/>
        <w:t>i PN-B-06712</w:t>
      </w:r>
      <w:r>
        <w:rPr>
          <w:spacing w:val="1"/>
        </w:rPr>
        <w:t xml:space="preserve"> </w:t>
      </w:r>
      <w:r>
        <w:t>[17].</w:t>
      </w:r>
    </w:p>
    <w:p w:rsidR="00496931" w:rsidRDefault="00987969">
      <w:pPr>
        <w:pStyle w:val="Tekstpodstawowy"/>
        <w:spacing w:before="1"/>
        <w:ind w:left="944"/>
      </w:pPr>
      <w:r>
        <w:t>Woda powinna być „odmiany 1” i odpowiadać wymaganiom PN-B-32250 [34].</w:t>
      </w:r>
    </w:p>
    <w:p w:rsidR="00496931" w:rsidRDefault="00987969">
      <w:pPr>
        <w:pStyle w:val="Tekstpodstawowy"/>
        <w:spacing w:before="5" w:line="244" w:lineRule="auto"/>
        <w:ind w:right="627" w:firstLine="708"/>
      </w:pPr>
      <w:r>
        <w:t>Dodatki mineralne i domieszki chemiczne powinny być stosowane jeśli przewiduje to dokumentacja projektowa i SST. Dodatki i domieszki powinny odpowiadać PN-B-</w:t>
      </w:r>
      <w:r>
        <w:t>06250 [12] .</w:t>
      </w:r>
    </w:p>
    <w:p w:rsidR="00496931" w:rsidRDefault="00987969">
      <w:pPr>
        <w:pStyle w:val="Tekstpodstawowy"/>
        <w:spacing w:before="2" w:line="244" w:lineRule="auto"/>
        <w:ind w:left="944" w:right="627"/>
      </w:pPr>
      <w:r>
        <w:t>Projektowanie składu betonu i jego wykonanie powinny odpowiadać wymaganiom PN-B-06250 [12]. Klasa betonu, jeśli dokumentacja projektowa nie określa inaczej, powinna być dla murów oporowych z:</w:t>
      </w:r>
    </w:p>
    <w:p w:rsidR="00496931" w:rsidRDefault="00987969">
      <w:pPr>
        <w:pStyle w:val="Akapitzlist"/>
        <w:numPr>
          <w:ilvl w:val="0"/>
          <w:numId w:val="55"/>
        </w:numPr>
        <w:tabs>
          <w:tab w:val="left" w:pos="444"/>
        </w:tabs>
        <w:spacing w:before="1"/>
        <w:rPr>
          <w:sz w:val="20"/>
        </w:rPr>
      </w:pPr>
      <w:r>
        <w:rPr>
          <w:sz w:val="20"/>
        </w:rPr>
        <w:t>betonu zwykłego: B 20,</w:t>
      </w:r>
    </w:p>
    <w:p w:rsidR="00496931" w:rsidRDefault="00987969">
      <w:pPr>
        <w:pStyle w:val="Akapitzlist"/>
        <w:numPr>
          <w:ilvl w:val="0"/>
          <w:numId w:val="55"/>
        </w:numPr>
        <w:tabs>
          <w:tab w:val="left" w:pos="456"/>
        </w:tabs>
        <w:ind w:left="455" w:hanging="219"/>
        <w:rPr>
          <w:sz w:val="20"/>
        </w:rPr>
      </w:pPr>
      <w:r>
        <w:rPr>
          <w:sz w:val="20"/>
        </w:rPr>
        <w:t>żelbetu: B 20, B 25, B</w:t>
      </w:r>
      <w:r>
        <w:rPr>
          <w:spacing w:val="7"/>
          <w:sz w:val="20"/>
        </w:rPr>
        <w:t xml:space="preserve"> </w:t>
      </w:r>
      <w:r>
        <w:rPr>
          <w:sz w:val="20"/>
        </w:rPr>
        <w:t>30.</w:t>
      </w:r>
    </w:p>
    <w:p w:rsidR="00496931" w:rsidRDefault="00987969">
      <w:pPr>
        <w:pStyle w:val="Heading5"/>
        <w:numPr>
          <w:ilvl w:val="1"/>
          <w:numId w:val="59"/>
        </w:numPr>
        <w:tabs>
          <w:tab w:val="left" w:pos="590"/>
        </w:tabs>
        <w:spacing w:before="8"/>
      </w:pPr>
      <w:r>
        <w:t>S</w:t>
      </w:r>
      <w:r>
        <w:t>tal</w:t>
      </w:r>
      <w:r>
        <w:rPr>
          <w:spacing w:val="-1"/>
        </w:rPr>
        <w:t xml:space="preserve"> </w:t>
      </w:r>
      <w:r>
        <w:t>zbrojeniowa</w:t>
      </w:r>
    </w:p>
    <w:p w:rsidR="00496931" w:rsidRDefault="00987969">
      <w:pPr>
        <w:pStyle w:val="Tekstpodstawowy"/>
        <w:spacing w:line="244" w:lineRule="auto"/>
        <w:ind w:right="725" w:firstLine="708"/>
      </w:pPr>
      <w:r>
        <w:t>Stal zbrojeniowa do murów oporowych powinna odpowiadać wymaganiom podanym w PN-H-93215 [39]. Właściwości stali powinny odpowiadać wymaganiom PN-H-84020 [38].</w:t>
      </w:r>
    </w:p>
    <w:p w:rsidR="00496931" w:rsidRDefault="00987969">
      <w:pPr>
        <w:pStyle w:val="Heading5"/>
        <w:numPr>
          <w:ilvl w:val="1"/>
          <w:numId w:val="59"/>
        </w:numPr>
        <w:tabs>
          <w:tab w:val="left" w:pos="590"/>
        </w:tabs>
      </w:pPr>
      <w:r>
        <w:t>Materiały do szczelin dylatacyjnych</w:t>
      </w:r>
    </w:p>
    <w:p w:rsidR="00496931" w:rsidRDefault="00987969">
      <w:pPr>
        <w:pStyle w:val="Tekstpodstawowy"/>
        <w:spacing w:line="244" w:lineRule="auto"/>
        <w:ind w:right="627" w:firstLine="708"/>
      </w:pPr>
      <w:r>
        <w:t>Szczeliny dylatacyjne powinny być wypełnione m</w:t>
      </w:r>
      <w:r>
        <w:t>ateriałem uszczelniającym zgodnym z dokumentacją projektową i SST, posiadającym aprobatę techniczną wydaną przez uprawnioną jednSSTkę.</w:t>
      </w:r>
    </w:p>
    <w:p w:rsidR="00496931" w:rsidRDefault="00987969">
      <w:pPr>
        <w:pStyle w:val="Heading5"/>
        <w:numPr>
          <w:ilvl w:val="1"/>
          <w:numId w:val="59"/>
        </w:numPr>
        <w:tabs>
          <w:tab w:val="left" w:pos="691"/>
        </w:tabs>
        <w:ind w:left="690" w:hanging="454"/>
      </w:pPr>
      <w:r>
        <w:t>Materiały</w:t>
      </w:r>
      <w:r>
        <w:rPr>
          <w:spacing w:val="-1"/>
        </w:rPr>
        <w:t xml:space="preserve"> </w:t>
      </w:r>
      <w:r>
        <w:t>izolacyjne</w:t>
      </w:r>
    </w:p>
    <w:p w:rsidR="00496931" w:rsidRDefault="00987969">
      <w:pPr>
        <w:pStyle w:val="Tekstpodstawowy"/>
        <w:ind w:left="944"/>
      </w:pPr>
      <w:r>
        <w:t>Do izolacji murów oporowych można stosować następujące materiały:</w:t>
      </w:r>
    </w:p>
    <w:p w:rsidR="00496931" w:rsidRDefault="00987969">
      <w:pPr>
        <w:pStyle w:val="Akapitzlist"/>
        <w:numPr>
          <w:ilvl w:val="0"/>
          <w:numId w:val="54"/>
        </w:numPr>
        <w:tabs>
          <w:tab w:val="left" w:pos="521"/>
        </w:tabs>
        <w:rPr>
          <w:sz w:val="20"/>
        </w:rPr>
      </w:pPr>
      <w:r>
        <w:rPr>
          <w:sz w:val="20"/>
        </w:rPr>
        <w:t xml:space="preserve">lepik asfaltowy stosowany na zimno </w:t>
      </w:r>
      <w:r>
        <w:rPr>
          <w:spacing w:val="-3"/>
          <w:sz w:val="20"/>
        </w:rPr>
        <w:t xml:space="preserve">wg </w:t>
      </w:r>
      <w:r>
        <w:rPr>
          <w:sz w:val="20"/>
        </w:rPr>
        <w:t>PN-B-24620</w:t>
      </w:r>
      <w:r>
        <w:rPr>
          <w:spacing w:val="-8"/>
          <w:sz w:val="20"/>
        </w:rPr>
        <w:t xml:space="preserve"> </w:t>
      </w:r>
      <w:r>
        <w:rPr>
          <w:sz w:val="20"/>
        </w:rPr>
        <w:t>[29],</w:t>
      </w:r>
    </w:p>
    <w:p w:rsidR="00496931" w:rsidRDefault="00987969">
      <w:pPr>
        <w:pStyle w:val="Akapitzlist"/>
        <w:numPr>
          <w:ilvl w:val="0"/>
          <w:numId w:val="54"/>
        </w:numPr>
        <w:tabs>
          <w:tab w:val="left" w:pos="521"/>
        </w:tabs>
        <w:spacing w:before="6" w:line="244" w:lineRule="auto"/>
        <w:ind w:right="625"/>
        <w:rPr>
          <w:sz w:val="20"/>
        </w:rPr>
      </w:pPr>
      <w:r>
        <w:rPr>
          <w:sz w:val="20"/>
        </w:rPr>
        <w:t>roztwór</w:t>
      </w:r>
      <w:r>
        <w:rPr>
          <w:spacing w:val="-5"/>
          <w:sz w:val="20"/>
        </w:rPr>
        <w:t xml:space="preserve"> </w:t>
      </w:r>
      <w:r>
        <w:rPr>
          <w:sz w:val="20"/>
        </w:rPr>
        <w:t>asfaltowy</w:t>
      </w:r>
      <w:r>
        <w:rPr>
          <w:spacing w:val="-9"/>
          <w:sz w:val="20"/>
        </w:rPr>
        <w:t xml:space="preserve"> </w:t>
      </w:r>
      <w:r>
        <w:rPr>
          <w:sz w:val="20"/>
        </w:rPr>
        <w:t>do</w:t>
      </w:r>
      <w:r>
        <w:rPr>
          <w:spacing w:val="-4"/>
          <w:sz w:val="20"/>
        </w:rPr>
        <w:t xml:space="preserve"> </w:t>
      </w:r>
      <w:r>
        <w:rPr>
          <w:sz w:val="20"/>
        </w:rPr>
        <w:t>gruntowania</w:t>
      </w:r>
      <w:r>
        <w:rPr>
          <w:spacing w:val="-4"/>
          <w:sz w:val="20"/>
        </w:rPr>
        <w:t xml:space="preserve"> </w:t>
      </w:r>
      <w:r>
        <w:rPr>
          <w:sz w:val="20"/>
        </w:rPr>
        <w:t>powierzchni</w:t>
      </w:r>
      <w:r>
        <w:rPr>
          <w:spacing w:val="-6"/>
          <w:sz w:val="20"/>
        </w:rPr>
        <w:t xml:space="preserve"> </w:t>
      </w:r>
      <w:r>
        <w:rPr>
          <w:sz w:val="20"/>
        </w:rPr>
        <w:t>ścian</w:t>
      </w:r>
      <w:r>
        <w:rPr>
          <w:spacing w:val="-7"/>
          <w:sz w:val="20"/>
        </w:rPr>
        <w:t xml:space="preserve"> </w:t>
      </w:r>
      <w:r>
        <w:rPr>
          <w:sz w:val="20"/>
        </w:rPr>
        <w:t>przed</w:t>
      </w:r>
      <w:r>
        <w:rPr>
          <w:spacing w:val="-6"/>
          <w:sz w:val="20"/>
        </w:rPr>
        <w:t xml:space="preserve"> </w:t>
      </w:r>
      <w:r>
        <w:rPr>
          <w:sz w:val="20"/>
        </w:rPr>
        <w:t>ułożeniem</w:t>
      </w:r>
      <w:r>
        <w:rPr>
          <w:spacing w:val="-11"/>
          <w:sz w:val="20"/>
        </w:rPr>
        <w:t xml:space="preserve"> </w:t>
      </w:r>
      <w:r>
        <w:rPr>
          <w:sz w:val="20"/>
        </w:rPr>
        <w:t>właściwej</w:t>
      </w:r>
      <w:r>
        <w:rPr>
          <w:spacing w:val="-6"/>
          <w:sz w:val="20"/>
        </w:rPr>
        <w:t xml:space="preserve"> </w:t>
      </w:r>
      <w:r>
        <w:rPr>
          <w:sz w:val="20"/>
        </w:rPr>
        <w:t>powłoki</w:t>
      </w:r>
      <w:r>
        <w:rPr>
          <w:spacing w:val="-7"/>
          <w:sz w:val="20"/>
        </w:rPr>
        <w:t xml:space="preserve"> </w:t>
      </w:r>
      <w:r>
        <w:rPr>
          <w:sz w:val="20"/>
        </w:rPr>
        <w:t>izolacyjnej</w:t>
      </w:r>
      <w:r>
        <w:rPr>
          <w:spacing w:val="-6"/>
          <w:sz w:val="20"/>
        </w:rPr>
        <w:t xml:space="preserve"> </w:t>
      </w:r>
      <w:r>
        <w:rPr>
          <w:spacing w:val="-3"/>
          <w:sz w:val="20"/>
        </w:rPr>
        <w:t>wg</w:t>
      </w:r>
      <w:r>
        <w:rPr>
          <w:spacing w:val="-8"/>
          <w:sz w:val="20"/>
        </w:rPr>
        <w:t xml:space="preserve"> </w:t>
      </w:r>
      <w:r>
        <w:rPr>
          <w:sz w:val="20"/>
        </w:rPr>
        <w:t>PN-B- 24622</w:t>
      </w:r>
      <w:r>
        <w:rPr>
          <w:spacing w:val="1"/>
          <w:sz w:val="20"/>
        </w:rPr>
        <w:t xml:space="preserve"> </w:t>
      </w:r>
      <w:r>
        <w:rPr>
          <w:sz w:val="20"/>
        </w:rPr>
        <w:t>[30],</w:t>
      </w:r>
    </w:p>
    <w:p w:rsidR="00496931" w:rsidRDefault="00987969">
      <w:pPr>
        <w:pStyle w:val="Akapitzlist"/>
        <w:numPr>
          <w:ilvl w:val="0"/>
          <w:numId w:val="54"/>
        </w:numPr>
        <w:tabs>
          <w:tab w:val="left" w:pos="521"/>
        </w:tabs>
        <w:spacing w:before="1"/>
        <w:rPr>
          <w:sz w:val="20"/>
        </w:rPr>
      </w:pPr>
      <w:r>
        <w:rPr>
          <w:sz w:val="20"/>
        </w:rPr>
        <w:t xml:space="preserve">lepik asfaltowy z wypełniaczami stosowany na gorąco </w:t>
      </w:r>
      <w:r>
        <w:rPr>
          <w:spacing w:val="-3"/>
          <w:sz w:val="20"/>
        </w:rPr>
        <w:t xml:space="preserve">wg </w:t>
      </w:r>
      <w:r>
        <w:rPr>
          <w:sz w:val="20"/>
        </w:rPr>
        <w:t>PN-B-24625</w:t>
      </w:r>
      <w:r>
        <w:rPr>
          <w:spacing w:val="-12"/>
          <w:sz w:val="20"/>
        </w:rPr>
        <w:t xml:space="preserve"> </w:t>
      </w:r>
      <w:r>
        <w:rPr>
          <w:sz w:val="20"/>
        </w:rPr>
        <w:t>[31],</w:t>
      </w:r>
    </w:p>
    <w:p w:rsidR="00496931" w:rsidRDefault="00987969">
      <w:pPr>
        <w:pStyle w:val="Akapitzlist"/>
        <w:numPr>
          <w:ilvl w:val="0"/>
          <w:numId w:val="54"/>
        </w:numPr>
        <w:tabs>
          <w:tab w:val="left" w:pos="520"/>
        </w:tabs>
        <w:rPr>
          <w:sz w:val="20"/>
        </w:rPr>
      </w:pPr>
      <w:r>
        <w:rPr>
          <w:sz w:val="20"/>
        </w:rPr>
        <w:t xml:space="preserve">asfaltową emulsję kationową do gruntowania powierzchni </w:t>
      </w:r>
      <w:r>
        <w:rPr>
          <w:spacing w:val="-3"/>
          <w:sz w:val="20"/>
        </w:rPr>
        <w:t xml:space="preserve">wg </w:t>
      </w:r>
      <w:r>
        <w:rPr>
          <w:sz w:val="20"/>
        </w:rPr>
        <w:t>BN-71/6771-02</w:t>
      </w:r>
      <w:r>
        <w:rPr>
          <w:spacing w:val="-5"/>
          <w:sz w:val="20"/>
        </w:rPr>
        <w:t xml:space="preserve"> </w:t>
      </w:r>
      <w:r>
        <w:rPr>
          <w:sz w:val="20"/>
        </w:rPr>
        <w:t>[54],</w:t>
      </w:r>
    </w:p>
    <w:p w:rsidR="00496931" w:rsidRDefault="00987969">
      <w:pPr>
        <w:pStyle w:val="Akapitzlist"/>
        <w:numPr>
          <w:ilvl w:val="0"/>
          <w:numId w:val="54"/>
        </w:numPr>
        <w:tabs>
          <w:tab w:val="left" w:pos="521"/>
        </w:tabs>
        <w:rPr>
          <w:sz w:val="20"/>
        </w:rPr>
      </w:pPr>
      <w:r>
        <w:rPr>
          <w:sz w:val="20"/>
        </w:rPr>
        <w:t xml:space="preserve">emulsję asfaltową </w:t>
      </w:r>
      <w:r>
        <w:rPr>
          <w:spacing w:val="-3"/>
          <w:sz w:val="20"/>
        </w:rPr>
        <w:t xml:space="preserve">wg </w:t>
      </w:r>
      <w:r>
        <w:rPr>
          <w:sz w:val="20"/>
        </w:rPr>
        <w:t>BN-82/6753-01</w:t>
      </w:r>
      <w:r>
        <w:rPr>
          <w:spacing w:val="2"/>
          <w:sz w:val="20"/>
        </w:rPr>
        <w:t xml:space="preserve"> </w:t>
      </w:r>
      <w:r>
        <w:rPr>
          <w:sz w:val="20"/>
        </w:rPr>
        <w:t>[53],</w:t>
      </w:r>
    </w:p>
    <w:p w:rsidR="00496931" w:rsidRDefault="00987969">
      <w:pPr>
        <w:pStyle w:val="Akapitzlist"/>
        <w:numPr>
          <w:ilvl w:val="0"/>
          <w:numId w:val="54"/>
        </w:numPr>
        <w:tabs>
          <w:tab w:val="left" w:pos="521"/>
        </w:tabs>
        <w:spacing w:before="6"/>
        <w:rPr>
          <w:sz w:val="20"/>
        </w:rPr>
      </w:pPr>
      <w:r>
        <w:rPr>
          <w:sz w:val="20"/>
        </w:rPr>
        <w:t xml:space="preserve">kit asfaltowy uszczelniający </w:t>
      </w:r>
      <w:r>
        <w:rPr>
          <w:spacing w:val="-3"/>
          <w:sz w:val="20"/>
        </w:rPr>
        <w:t xml:space="preserve">wg </w:t>
      </w:r>
      <w:r>
        <w:rPr>
          <w:sz w:val="20"/>
        </w:rPr>
        <w:t>PN-B-30175</w:t>
      </w:r>
      <w:r>
        <w:rPr>
          <w:spacing w:val="-7"/>
          <w:sz w:val="20"/>
        </w:rPr>
        <w:t xml:space="preserve"> </w:t>
      </w:r>
      <w:r>
        <w:rPr>
          <w:sz w:val="20"/>
        </w:rPr>
        <w:t>[33],</w:t>
      </w:r>
    </w:p>
    <w:p w:rsidR="00496931" w:rsidRDefault="00987969">
      <w:pPr>
        <w:pStyle w:val="Akapitzlist"/>
        <w:numPr>
          <w:ilvl w:val="0"/>
          <w:numId w:val="54"/>
        </w:numPr>
        <w:tabs>
          <w:tab w:val="left" w:pos="520"/>
        </w:tabs>
        <w:rPr>
          <w:sz w:val="20"/>
        </w:rPr>
      </w:pPr>
      <w:r>
        <w:rPr>
          <w:sz w:val="20"/>
        </w:rPr>
        <w:t xml:space="preserve">papę asfaltową na tekturze budowlanej </w:t>
      </w:r>
      <w:r>
        <w:rPr>
          <w:spacing w:val="-3"/>
          <w:sz w:val="20"/>
        </w:rPr>
        <w:t xml:space="preserve">wg </w:t>
      </w:r>
      <w:r>
        <w:rPr>
          <w:sz w:val="20"/>
        </w:rPr>
        <w:t>PN-B-27617</w:t>
      </w:r>
      <w:r>
        <w:rPr>
          <w:spacing w:val="2"/>
          <w:sz w:val="20"/>
        </w:rPr>
        <w:t xml:space="preserve"> </w:t>
      </w:r>
      <w:r>
        <w:rPr>
          <w:sz w:val="20"/>
        </w:rPr>
        <w:t>[32],</w:t>
      </w:r>
    </w:p>
    <w:p w:rsidR="00496931" w:rsidRDefault="00987969">
      <w:pPr>
        <w:pStyle w:val="Akapitzlist"/>
        <w:numPr>
          <w:ilvl w:val="0"/>
          <w:numId w:val="54"/>
        </w:numPr>
        <w:tabs>
          <w:tab w:val="left" w:pos="520"/>
        </w:tabs>
        <w:rPr>
          <w:sz w:val="20"/>
        </w:rPr>
      </w:pPr>
      <w:r>
        <w:rPr>
          <w:sz w:val="20"/>
        </w:rPr>
        <w:t>papę asfaltową na włókninie pr</w:t>
      </w:r>
      <w:r>
        <w:rPr>
          <w:sz w:val="20"/>
        </w:rPr>
        <w:t xml:space="preserve">zyszywanej </w:t>
      </w:r>
      <w:r>
        <w:rPr>
          <w:spacing w:val="-3"/>
          <w:sz w:val="20"/>
        </w:rPr>
        <w:t xml:space="preserve">wg </w:t>
      </w:r>
      <w:r>
        <w:rPr>
          <w:sz w:val="20"/>
        </w:rPr>
        <w:t>BN-87/6751-04 [52],</w:t>
      </w:r>
    </w:p>
    <w:p w:rsidR="00496931" w:rsidRDefault="00987969">
      <w:pPr>
        <w:pStyle w:val="Akapitzlist"/>
        <w:numPr>
          <w:ilvl w:val="0"/>
          <w:numId w:val="54"/>
        </w:numPr>
        <w:tabs>
          <w:tab w:val="left" w:pos="520"/>
        </w:tabs>
        <w:spacing w:line="244" w:lineRule="auto"/>
        <w:ind w:left="944" w:right="1811" w:hanging="708"/>
        <w:rPr>
          <w:sz w:val="20"/>
        </w:rPr>
      </w:pPr>
      <w:r>
        <w:rPr>
          <w:sz w:val="20"/>
        </w:rPr>
        <w:t>inne</w:t>
      </w:r>
      <w:r>
        <w:rPr>
          <w:spacing w:val="-8"/>
          <w:sz w:val="20"/>
        </w:rPr>
        <w:t xml:space="preserve"> </w:t>
      </w:r>
      <w:r>
        <w:rPr>
          <w:sz w:val="20"/>
        </w:rPr>
        <w:t>materiały</w:t>
      </w:r>
      <w:r>
        <w:rPr>
          <w:spacing w:val="-10"/>
          <w:sz w:val="20"/>
        </w:rPr>
        <w:t xml:space="preserve"> </w:t>
      </w:r>
      <w:r>
        <w:rPr>
          <w:sz w:val="20"/>
        </w:rPr>
        <w:t>izolacyjne</w:t>
      </w:r>
      <w:r>
        <w:rPr>
          <w:spacing w:val="-8"/>
          <w:sz w:val="20"/>
        </w:rPr>
        <w:t xml:space="preserve"> </w:t>
      </w:r>
      <w:r>
        <w:rPr>
          <w:sz w:val="20"/>
        </w:rPr>
        <w:t>posiadające</w:t>
      </w:r>
      <w:r>
        <w:rPr>
          <w:spacing w:val="-7"/>
          <w:sz w:val="20"/>
        </w:rPr>
        <w:t xml:space="preserve"> </w:t>
      </w:r>
      <w:r>
        <w:rPr>
          <w:sz w:val="20"/>
        </w:rPr>
        <w:t>aprobatę</w:t>
      </w:r>
      <w:r>
        <w:rPr>
          <w:spacing w:val="-7"/>
          <w:sz w:val="20"/>
        </w:rPr>
        <w:t xml:space="preserve"> </w:t>
      </w:r>
      <w:r>
        <w:rPr>
          <w:sz w:val="20"/>
        </w:rPr>
        <w:t>techniczną</w:t>
      </w:r>
      <w:r>
        <w:rPr>
          <w:spacing w:val="-7"/>
          <w:sz w:val="20"/>
        </w:rPr>
        <w:t xml:space="preserve"> </w:t>
      </w:r>
      <w:r>
        <w:rPr>
          <w:sz w:val="20"/>
        </w:rPr>
        <w:t>wydaną</w:t>
      </w:r>
      <w:r>
        <w:rPr>
          <w:spacing w:val="-7"/>
          <w:sz w:val="20"/>
        </w:rPr>
        <w:t xml:space="preserve"> </w:t>
      </w:r>
      <w:r>
        <w:rPr>
          <w:sz w:val="20"/>
        </w:rPr>
        <w:t>przez</w:t>
      </w:r>
      <w:r>
        <w:rPr>
          <w:spacing w:val="-8"/>
          <w:sz w:val="20"/>
        </w:rPr>
        <w:t xml:space="preserve"> </w:t>
      </w:r>
      <w:r>
        <w:rPr>
          <w:sz w:val="20"/>
        </w:rPr>
        <w:t>uprawnioną</w:t>
      </w:r>
      <w:r>
        <w:rPr>
          <w:spacing w:val="-7"/>
          <w:sz w:val="20"/>
        </w:rPr>
        <w:t xml:space="preserve"> </w:t>
      </w:r>
      <w:r>
        <w:rPr>
          <w:sz w:val="20"/>
        </w:rPr>
        <w:t>jednSSTkę. Zastosowane materiały izolacyjne muszą być zaakceptowane przez</w:t>
      </w:r>
      <w:r>
        <w:rPr>
          <w:spacing w:val="-21"/>
          <w:sz w:val="20"/>
        </w:rPr>
        <w:t xml:space="preserve"> </w:t>
      </w:r>
      <w:r>
        <w:rPr>
          <w:sz w:val="20"/>
        </w:rPr>
        <w:t>Inżyniera.</w:t>
      </w:r>
    </w:p>
    <w:p w:rsidR="00496931" w:rsidRDefault="00987969">
      <w:pPr>
        <w:pStyle w:val="Heading5"/>
        <w:numPr>
          <w:ilvl w:val="1"/>
          <w:numId w:val="59"/>
        </w:numPr>
        <w:tabs>
          <w:tab w:val="left" w:pos="691"/>
        </w:tabs>
        <w:ind w:left="690" w:hanging="454"/>
      </w:pPr>
      <w:r>
        <w:t>Materiały do wykonania odwodnienia za murem</w:t>
      </w:r>
      <w:r>
        <w:rPr>
          <w:spacing w:val="5"/>
        </w:rPr>
        <w:t xml:space="preserve"> </w:t>
      </w:r>
      <w:r>
        <w:t>oporowym</w:t>
      </w:r>
    </w:p>
    <w:p w:rsidR="00496931" w:rsidRDefault="00987969">
      <w:pPr>
        <w:pStyle w:val="Tekstpodstawowy"/>
        <w:spacing w:line="244" w:lineRule="auto"/>
        <w:ind w:right="627" w:firstLine="708"/>
      </w:pPr>
      <w:r>
        <w:t>Warstwy filtracyjne za murem oporowym mogą być wykonywane z materiałów takich jak żwir, mieszanka, piasek gruby i średni, odpowiadających wymaganiom PN-B-06716 [23] i PN-B-11111 [24].</w:t>
      </w:r>
    </w:p>
    <w:p w:rsidR="00496931" w:rsidRDefault="00987969">
      <w:pPr>
        <w:pStyle w:val="Tekstpodstawowy"/>
        <w:spacing w:before="2"/>
        <w:ind w:left="944"/>
      </w:pPr>
      <w:r>
        <w:t>Rurki drenarskie powinny odpowiadać wymaganiom następujących norm:</w:t>
      </w:r>
    </w:p>
    <w:p w:rsidR="00496931" w:rsidRDefault="00987969">
      <w:pPr>
        <w:pStyle w:val="Akapitzlist"/>
        <w:numPr>
          <w:ilvl w:val="0"/>
          <w:numId w:val="53"/>
        </w:numPr>
        <w:tabs>
          <w:tab w:val="left" w:pos="521"/>
        </w:tabs>
        <w:rPr>
          <w:sz w:val="20"/>
        </w:rPr>
      </w:pPr>
      <w:r>
        <w:rPr>
          <w:sz w:val="20"/>
        </w:rPr>
        <w:t xml:space="preserve">ceramiczne rurki drenarskie </w:t>
      </w:r>
      <w:r>
        <w:rPr>
          <w:spacing w:val="-3"/>
          <w:sz w:val="20"/>
        </w:rPr>
        <w:t xml:space="preserve">wg </w:t>
      </w:r>
      <w:r>
        <w:rPr>
          <w:sz w:val="20"/>
        </w:rPr>
        <w:t>PN-B-12040</w:t>
      </w:r>
      <w:r>
        <w:rPr>
          <w:spacing w:val="1"/>
          <w:sz w:val="20"/>
        </w:rPr>
        <w:t xml:space="preserve"> </w:t>
      </w:r>
      <w:r>
        <w:rPr>
          <w:sz w:val="20"/>
        </w:rPr>
        <w:t>[26],</w:t>
      </w:r>
    </w:p>
    <w:p w:rsidR="00496931" w:rsidRDefault="00987969">
      <w:pPr>
        <w:pStyle w:val="Akapitzlist"/>
        <w:numPr>
          <w:ilvl w:val="0"/>
          <w:numId w:val="53"/>
        </w:numPr>
        <w:tabs>
          <w:tab w:val="left" w:pos="521"/>
        </w:tabs>
        <w:rPr>
          <w:sz w:val="20"/>
        </w:rPr>
      </w:pPr>
      <w:r>
        <w:rPr>
          <w:sz w:val="20"/>
        </w:rPr>
        <w:t xml:space="preserve">rury drenarskie z tworzywa sztucznego </w:t>
      </w:r>
      <w:r>
        <w:rPr>
          <w:spacing w:val="-3"/>
          <w:sz w:val="20"/>
        </w:rPr>
        <w:t xml:space="preserve">wg </w:t>
      </w:r>
      <w:r>
        <w:rPr>
          <w:sz w:val="20"/>
        </w:rPr>
        <w:t>BN-78/6354-12</w:t>
      </w:r>
      <w:r>
        <w:rPr>
          <w:spacing w:val="-4"/>
          <w:sz w:val="20"/>
        </w:rPr>
        <w:t xml:space="preserve"> </w:t>
      </w:r>
      <w:r>
        <w:rPr>
          <w:sz w:val="20"/>
        </w:rPr>
        <w:t>[47].</w:t>
      </w:r>
    </w:p>
    <w:p w:rsidR="00496931" w:rsidRDefault="00987969">
      <w:pPr>
        <w:pStyle w:val="Tekstpodstawowy"/>
        <w:spacing w:before="5" w:line="244" w:lineRule="auto"/>
        <w:ind w:right="628" w:firstLine="708"/>
        <w:jc w:val="both"/>
      </w:pPr>
      <w:r>
        <w:t>Geowłóknina powinna być materiałem odpornym na działanie wilgoci, środowiska agresywnego chemicznie</w:t>
      </w:r>
      <w:r>
        <w:rPr>
          <w:spacing w:val="-2"/>
        </w:rPr>
        <w:t xml:space="preserve"> </w:t>
      </w:r>
      <w:r>
        <w:t>i</w:t>
      </w:r>
      <w:r>
        <w:rPr>
          <w:spacing w:val="-3"/>
        </w:rPr>
        <w:t xml:space="preserve"> </w:t>
      </w:r>
      <w:r>
        <w:t>biologicznie</w:t>
      </w:r>
      <w:r>
        <w:rPr>
          <w:spacing w:val="-4"/>
        </w:rPr>
        <w:t xml:space="preserve"> </w:t>
      </w:r>
      <w:r>
        <w:t>oraz</w:t>
      </w:r>
      <w:r>
        <w:rPr>
          <w:spacing w:val="-5"/>
        </w:rPr>
        <w:t xml:space="preserve"> </w:t>
      </w:r>
      <w:r>
        <w:t>temperatury,</w:t>
      </w:r>
      <w:r>
        <w:rPr>
          <w:spacing w:val="-3"/>
        </w:rPr>
        <w:t xml:space="preserve"> </w:t>
      </w:r>
      <w:r>
        <w:t>bez</w:t>
      </w:r>
      <w:r>
        <w:rPr>
          <w:spacing w:val="-5"/>
        </w:rPr>
        <w:t xml:space="preserve"> </w:t>
      </w:r>
      <w:r>
        <w:t>rozdarć,</w:t>
      </w:r>
      <w:r>
        <w:rPr>
          <w:spacing w:val="-3"/>
        </w:rPr>
        <w:t xml:space="preserve"> </w:t>
      </w:r>
      <w:r>
        <w:t>d</w:t>
      </w:r>
      <w:r>
        <w:t>ziur</w:t>
      </w:r>
      <w:r>
        <w:rPr>
          <w:spacing w:val="-4"/>
        </w:rPr>
        <w:t xml:space="preserve"> </w:t>
      </w:r>
      <w:r>
        <w:t>i</w:t>
      </w:r>
      <w:r>
        <w:rPr>
          <w:spacing w:val="-4"/>
        </w:rPr>
        <w:t xml:space="preserve"> </w:t>
      </w:r>
      <w:r>
        <w:t>przerw</w:t>
      </w:r>
      <w:r>
        <w:rPr>
          <w:spacing w:val="-9"/>
        </w:rPr>
        <w:t xml:space="preserve"> </w:t>
      </w:r>
      <w:r>
        <w:t>ciągłości,</w:t>
      </w:r>
      <w:r>
        <w:rPr>
          <w:spacing w:val="-3"/>
        </w:rPr>
        <w:t xml:space="preserve"> </w:t>
      </w:r>
      <w:r>
        <w:t>z</w:t>
      </w:r>
      <w:r>
        <w:rPr>
          <w:spacing w:val="-5"/>
        </w:rPr>
        <w:t xml:space="preserve"> </w:t>
      </w:r>
      <w:r>
        <w:t>dobrą</w:t>
      </w:r>
      <w:r>
        <w:rPr>
          <w:spacing w:val="-4"/>
        </w:rPr>
        <w:t xml:space="preserve"> </w:t>
      </w:r>
      <w:r>
        <w:t>sczepnością</w:t>
      </w:r>
      <w:r>
        <w:rPr>
          <w:spacing w:val="-5"/>
        </w:rPr>
        <w:t xml:space="preserve"> </w:t>
      </w:r>
      <w:r>
        <w:t>z</w:t>
      </w:r>
      <w:r>
        <w:rPr>
          <w:spacing w:val="-4"/>
        </w:rPr>
        <w:t xml:space="preserve"> </w:t>
      </w:r>
      <w:r>
        <w:t>gruntem,</w:t>
      </w:r>
      <w:r>
        <w:rPr>
          <w:spacing w:val="-4"/>
        </w:rPr>
        <w:t xml:space="preserve"> </w:t>
      </w:r>
      <w:r>
        <w:t>o charakterystyce zgodnej z dokumentacją projektową lub aprobatami</w:t>
      </w:r>
      <w:r>
        <w:rPr>
          <w:spacing w:val="-6"/>
        </w:rPr>
        <w:t xml:space="preserve"> </w:t>
      </w:r>
      <w:r>
        <w:t>technicznymi.</w:t>
      </w:r>
    </w:p>
    <w:p w:rsidR="00496931" w:rsidRDefault="00987969">
      <w:pPr>
        <w:pStyle w:val="Heading3"/>
        <w:numPr>
          <w:ilvl w:val="0"/>
          <w:numId w:val="59"/>
        </w:numPr>
        <w:tabs>
          <w:tab w:val="left" w:pos="458"/>
        </w:tabs>
        <w:spacing w:before="7"/>
      </w:pPr>
      <w:r>
        <w:t>SPRZĘT</w:t>
      </w:r>
    </w:p>
    <w:p w:rsidR="00496931" w:rsidRDefault="00987969">
      <w:pPr>
        <w:pStyle w:val="Heading5"/>
        <w:numPr>
          <w:ilvl w:val="1"/>
          <w:numId w:val="59"/>
        </w:numPr>
        <w:tabs>
          <w:tab w:val="left" w:pos="590"/>
        </w:tabs>
      </w:pPr>
      <w:r>
        <w:t>Ogólne wymagania dotyczące sprzętu</w:t>
      </w:r>
    </w:p>
    <w:p w:rsidR="00496931" w:rsidRDefault="00987969">
      <w:pPr>
        <w:pStyle w:val="Tekstpodstawowy"/>
        <w:ind w:left="944"/>
      </w:pPr>
      <w:r>
        <w:t>Ogólne wymagania dotyczące sprzętu podano w SST D-M-00.00.00 „Wymagania ogóln</w:t>
      </w:r>
      <w:r>
        <w:t>e” pkt 3.</w:t>
      </w:r>
    </w:p>
    <w:p w:rsidR="00496931" w:rsidRDefault="00987969">
      <w:pPr>
        <w:pStyle w:val="Heading5"/>
        <w:numPr>
          <w:ilvl w:val="1"/>
          <w:numId w:val="59"/>
        </w:numPr>
        <w:tabs>
          <w:tab w:val="left" w:pos="590"/>
        </w:tabs>
        <w:spacing w:before="8"/>
      </w:pPr>
      <w:r>
        <w:t>Sprzęt do wykonania murów oporowych</w:t>
      </w:r>
    </w:p>
    <w:p w:rsidR="00496931" w:rsidRDefault="00987969">
      <w:pPr>
        <w:pStyle w:val="Tekstpodstawowy"/>
        <w:spacing w:line="244" w:lineRule="auto"/>
        <w:ind w:right="627" w:firstLine="708"/>
      </w:pPr>
      <w:r>
        <w:t>Wykonawca przystępujący do wykonania muru oporowego powinien wykazać się możliwością korzystania z następującego sprzętu:</w:t>
      </w:r>
    </w:p>
    <w:p w:rsidR="00496931" w:rsidRDefault="00987969">
      <w:pPr>
        <w:pStyle w:val="Akapitzlist"/>
        <w:numPr>
          <w:ilvl w:val="0"/>
          <w:numId w:val="116"/>
        </w:numPr>
        <w:tabs>
          <w:tab w:val="left" w:pos="521"/>
        </w:tabs>
        <w:spacing w:before="0" w:line="244" w:lineRule="exact"/>
        <w:ind w:left="520"/>
        <w:rPr>
          <w:sz w:val="20"/>
        </w:rPr>
      </w:pPr>
      <w:r>
        <w:rPr>
          <w:sz w:val="20"/>
        </w:rPr>
        <w:t>koparek,</w:t>
      </w:r>
    </w:p>
    <w:p w:rsidR="00496931" w:rsidRDefault="00987969">
      <w:pPr>
        <w:pStyle w:val="Akapitzlist"/>
        <w:numPr>
          <w:ilvl w:val="0"/>
          <w:numId w:val="116"/>
        </w:numPr>
        <w:tabs>
          <w:tab w:val="left" w:pos="521"/>
        </w:tabs>
        <w:spacing w:before="2"/>
        <w:ind w:left="520"/>
        <w:rPr>
          <w:sz w:val="20"/>
        </w:rPr>
      </w:pPr>
      <w:r>
        <w:rPr>
          <w:sz w:val="20"/>
        </w:rPr>
        <w:t>betoniarek,</w:t>
      </w:r>
    </w:p>
    <w:p w:rsidR="00496931" w:rsidRDefault="00987969">
      <w:pPr>
        <w:pStyle w:val="Akapitzlist"/>
        <w:numPr>
          <w:ilvl w:val="0"/>
          <w:numId w:val="116"/>
        </w:numPr>
        <w:tabs>
          <w:tab w:val="left" w:pos="521"/>
        </w:tabs>
        <w:spacing w:before="2"/>
        <w:ind w:left="520"/>
        <w:rPr>
          <w:sz w:val="20"/>
        </w:rPr>
      </w:pPr>
      <w:r>
        <w:rPr>
          <w:sz w:val="20"/>
        </w:rPr>
        <w:t>zagęszczarek płytowych</w:t>
      </w:r>
      <w:r>
        <w:rPr>
          <w:spacing w:val="-3"/>
          <w:sz w:val="20"/>
        </w:rPr>
        <w:t xml:space="preserve"> </w:t>
      </w:r>
      <w:r>
        <w:rPr>
          <w:sz w:val="20"/>
        </w:rPr>
        <w:t>wibracyjnych,</w:t>
      </w:r>
    </w:p>
    <w:p w:rsidR="00496931" w:rsidRDefault="00987969">
      <w:pPr>
        <w:pStyle w:val="Akapitzlist"/>
        <w:numPr>
          <w:ilvl w:val="0"/>
          <w:numId w:val="116"/>
        </w:numPr>
        <w:tabs>
          <w:tab w:val="left" w:pos="521"/>
        </w:tabs>
        <w:spacing w:before="3"/>
        <w:ind w:left="520"/>
        <w:rPr>
          <w:sz w:val="20"/>
        </w:rPr>
      </w:pPr>
      <w:r>
        <w:rPr>
          <w:sz w:val="20"/>
        </w:rPr>
        <w:t>ubijaków ręcznych i</w:t>
      </w:r>
      <w:r>
        <w:rPr>
          <w:spacing w:val="-7"/>
          <w:sz w:val="20"/>
        </w:rPr>
        <w:t xml:space="preserve"> </w:t>
      </w:r>
      <w:r>
        <w:rPr>
          <w:sz w:val="20"/>
        </w:rPr>
        <w:t>mechaniczn</w:t>
      </w:r>
      <w:r>
        <w:rPr>
          <w:sz w:val="20"/>
        </w:rPr>
        <w:t>ych,</w:t>
      </w:r>
    </w:p>
    <w:p w:rsidR="00496931" w:rsidRDefault="00987969">
      <w:pPr>
        <w:pStyle w:val="Akapitzlist"/>
        <w:numPr>
          <w:ilvl w:val="0"/>
          <w:numId w:val="116"/>
        </w:numPr>
        <w:tabs>
          <w:tab w:val="left" w:pos="521"/>
        </w:tabs>
        <w:spacing w:before="2"/>
        <w:ind w:left="520"/>
        <w:rPr>
          <w:sz w:val="20"/>
        </w:rPr>
      </w:pPr>
      <w:r>
        <w:rPr>
          <w:sz w:val="20"/>
        </w:rPr>
        <w:t>ładowarek.</w:t>
      </w:r>
    </w:p>
    <w:p w:rsidR="00496931" w:rsidRDefault="00987969">
      <w:pPr>
        <w:pStyle w:val="Heading3"/>
        <w:numPr>
          <w:ilvl w:val="0"/>
          <w:numId w:val="59"/>
        </w:numPr>
        <w:tabs>
          <w:tab w:val="left" w:pos="458"/>
        </w:tabs>
        <w:spacing w:before="10"/>
      </w:pPr>
      <w:r>
        <w:t>TRANSPORT</w:t>
      </w:r>
    </w:p>
    <w:p w:rsidR="00496931" w:rsidRDefault="00987969">
      <w:pPr>
        <w:pStyle w:val="Heading5"/>
        <w:numPr>
          <w:ilvl w:val="1"/>
          <w:numId w:val="59"/>
        </w:numPr>
        <w:tabs>
          <w:tab w:val="left" w:pos="590"/>
        </w:tabs>
        <w:spacing w:before="3"/>
      </w:pPr>
      <w:r>
        <w:t>Ogólne wymagania dotyczące transportu</w:t>
      </w:r>
    </w:p>
    <w:p w:rsidR="00496931" w:rsidRDefault="00987969">
      <w:pPr>
        <w:pStyle w:val="Tekstpodstawowy"/>
        <w:ind w:left="944"/>
      </w:pPr>
      <w:r>
        <w:t>Ogólne wymagania dotyczące transportu podano w SST D-M-00.00.00 „Wymagania ogólne” pkt 4.</w:t>
      </w:r>
    </w:p>
    <w:p w:rsidR="00496931" w:rsidRDefault="00987969">
      <w:pPr>
        <w:pStyle w:val="Heading5"/>
        <w:numPr>
          <w:ilvl w:val="1"/>
          <w:numId w:val="59"/>
        </w:numPr>
        <w:tabs>
          <w:tab w:val="left" w:pos="590"/>
        </w:tabs>
        <w:spacing w:before="8"/>
      </w:pPr>
      <w:r>
        <w:t>Transport</w:t>
      </w:r>
      <w:r>
        <w:rPr>
          <w:spacing w:val="-1"/>
        </w:rPr>
        <w:t xml:space="preserve"> </w:t>
      </w:r>
      <w:r>
        <w:t>materiałów</w:t>
      </w:r>
    </w:p>
    <w:p w:rsidR="00496931" w:rsidRDefault="00987969">
      <w:pPr>
        <w:pStyle w:val="Akapitzlist"/>
        <w:numPr>
          <w:ilvl w:val="2"/>
          <w:numId w:val="59"/>
        </w:numPr>
        <w:tabs>
          <w:tab w:val="left" w:pos="741"/>
        </w:tabs>
        <w:spacing w:before="3"/>
        <w:ind w:left="740" w:hanging="504"/>
        <w:rPr>
          <w:sz w:val="20"/>
        </w:rPr>
      </w:pPr>
      <w:r>
        <w:rPr>
          <w:sz w:val="20"/>
        </w:rPr>
        <w:t>Transport</w:t>
      </w:r>
      <w:r>
        <w:rPr>
          <w:spacing w:val="-1"/>
          <w:sz w:val="20"/>
        </w:rPr>
        <w:t xml:space="preserve"> </w:t>
      </w:r>
      <w:r>
        <w:rPr>
          <w:sz w:val="20"/>
        </w:rPr>
        <w:t>kruszywa</w:t>
      </w:r>
    </w:p>
    <w:p w:rsidR="00496931" w:rsidRDefault="00987969">
      <w:pPr>
        <w:pStyle w:val="Tekstpodstawowy"/>
        <w:spacing w:before="5" w:line="244" w:lineRule="auto"/>
        <w:ind w:firstLine="708"/>
      </w:pPr>
      <w:r>
        <w:t>Kruszywo można przewozić dowolnymi środkami transportu w warunkach zabezpieczających je przed zanieczyszczeniem, zmieszaniem z innymi kruszywami i nadmiernym zawilgoceniem.</w:t>
      </w:r>
    </w:p>
    <w:p w:rsidR="00496931" w:rsidRDefault="00987969">
      <w:pPr>
        <w:pStyle w:val="Akapitzlist"/>
        <w:numPr>
          <w:ilvl w:val="2"/>
          <w:numId w:val="59"/>
        </w:numPr>
        <w:tabs>
          <w:tab w:val="left" w:pos="741"/>
        </w:tabs>
        <w:spacing w:before="4"/>
        <w:ind w:left="740" w:hanging="504"/>
        <w:rPr>
          <w:sz w:val="20"/>
        </w:rPr>
      </w:pPr>
      <w:r>
        <w:rPr>
          <w:sz w:val="20"/>
        </w:rPr>
        <w:t>Transport</w:t>
      </w:r>
      <w:r>
        <w:rPr>
          <w:spacing w:val="-1"/>
          <w:sz w:val="20"/>
        </w:rPr>
        <w:t xml:space="preserve"> </w:t>
      </w:r>
      <w:r>
        <w:rPr>
          <w:sz w:val="20"/>
        </w:rPr>
        <w:t>cementu</w:t>
      </w:r>
    </w:p>
    <w:p w:rsidR="00496931" w:rsidRDefault="00987969">
      <w:pPr>
        <w:pStyle w:val="Tekstpodstawowy"/>
        <w:spacing w:before="5"/>
        <w:ind w:left="944"/>
      </w:pPr>
      <w:r>
        <w:t>Cement należy przewozić zgodnie z wymaganiami BN-88/6731-08 [48].</w:t>
      </w:r>
    </w:p>
    <w:p w:rsidR="00496931" w:rsidRDefault="00987969">
      <w:pPr>
        <w:pStyle w:val="Akapitzlist"/>
        <w:numPr>
          <w:ilvl w:val="2"/>
          <w:numId w:val="59"/>
        </w:numPr>
        <w:tabs>
          <w:tab w:val="left" w:pos="741"/>
        </w:tabs>
        <w:spacing w:before="8"/>
        <w:ind w:left="740" w:hanging="504"/>
        <w:rPr>
          <w:sz w:val="20"/>
        </w:rPr>
      </w:pPr>
      <w:r>
        <w:rPr>
          <w:sz w:val="20"/>
        </w:rPr>
        <w:t>Transport stali</w:t>
      </w:r>
      <w:r>
        <w:rPr>
          <w:spacing w:val="-1"/>
          <w:sz w:val="20"/>
        </w:rPr>
        <w:t xml:space="preserve"> </w:t>
      </w:r>
      <w:r>
        <w:rPr>
          <w:sz w:val="20"/>
        </w:rPr>
        <w:t>zbrojeniowej</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firstLine="708"/>
      </w:pPr>
      <w:r w:rsidRPr="00496931">
        <w:pict>
          <v:line id="_x0000_s1122" style="position:absolute;left:0;text-align:left;z-index:251630080;mso-position-horizontal-relative:page" from="62.4pt,5.75pt" to="507.95pt,5.75pt" strokeweight=".72pt">
            <w10:wrap anchorx="page"/>
          </v:line>
        </w:pict>
      </w:r>
      <w:r w:rsidR="00987969">
        <w:t>Stal zbrojeniową można przewozić dowolnymi środkami transportu w warunkach zabezpieczających ją przed korozją i uszkodzeniami.</w:t>
      </w:r>
    </w:p>
    <w:p w:rsidR="00496931" w:rsidRDefault="00987969">
      <w:pPr>
        <w:pStyle w:val="Akapitzlist"/>
        <w:numPr>
          <w:ilvl w:val="2"/>
          <w:numId w:val="59"/>
        </w:numPr>
        <w:tabs>
          <w:tab w:val="left" w:pos="741"/>
        </w:tabs>
        <w:spacing w:before="3"/>
        <w:ind w:left="740" w:hanging="504"/>
        <w:rPr>
          <w:sz w:val="20"/>
        </w:rPr>
      </w:pPr>
      <w:r>
        <w:rPr>
          <w:sz w:val="20"/>
        </w:rPr>
        <w:t>Transport elementów</w:t>
      </w:r>
      <w:r>
        <w:rPr>
          <w:spacing w:val="-6"/>
          <w:sz w:val="20"/>
        </w:rPr>
        <w:t xml:space="preserve"> </w:t>
      </w:r>
      <w:r>
        <w:rPr>
          <w:sz w:val="20"/>
        </w:rPr>
        <w:t>prefabrykowanych</w:t>
      </w:r>
    </w:p>
    <w:p w:rsidR="00496931" w:rsidRDefault="00987969">
      <w:pPr>
        <w:pStyle w:val="Tekstpodstawowy"/>
        <w:tabs>
          <w:tab w:val="left" w:pos="1909"/>
          <w:tab w:val="left" w:pos="3407"/>
          <w:tab w:val="left" w:pos="4144"/>
          <w:tab w:val="left" w:pos="5171"/>
          <w:tab w:val="left" w:pos="6277"/>
          <w:tab w:val="left" w:pos="7223"/>
          <w:tab w:val="left" w:pos="8238"/>
          <w:tab w:val="left" w:pos="8584"/>
        </w:tabs>
        <w:spacing w:before="5" w:line="244" w:lineRule="auto"/>
        <w:ind w:right="627" w:firstLine="708"/>
      </w:pPr>
      <w:r>
        <w:t>Elementy</w:t>
      </w:r>
      <w:r>
        <w:tab/>
        <w:t>prefabrykowane</w:t>
      </w:r>
      <w:r>
        <w:tab/>
        <w:t>można</w:t>
      </w:r>
      <w:r>
        <w:tab/>
        <w:t>przewozić</w:t>
      </w:r>
      <w:r>
        <w:tab/>
      </w:r>
      <w:r>
        <w:t>dowolnymi</w:t>
      </w:r>
      <w:r>
        <w:tab/>
        <w:t>środkami</w:t>
      </w:r>
      <w:r>
        <w:tab/>
        <w:t>transportu</w:t>
      </w:r>
      <w:r>
        <w:tab/>
        <w:t>w</w:t>
      </w:r>
      <w:r>
        <w:tab/>
      </w:r>
      <w:r>
        <w:rPr>
          <w:spacing w:val="-1"/>
          <w:w w:val="95"/>
        </w:rPr>
        <w:t xml:space="preserve">warunkach </w:t>
      </w:r>
      <w:r>
        <w:t>zabezpieczających je przed</w:t>
      </w:r>
      <w:r>
        <w:rPr>
          <w:spacing w:val="-1"/>
        </w:rPr>
        <w:t xml:space="preserve"> </w:t>
      </w:r>
      <w:r>
        <w:t>uszkodzeniami.</w:t>
      </w:r>
    </w:p>
    <w:p w:rsidR="00496931" w:rsidRDefault="00987969">
      <w:pPr>
        <w:pStyle w:val="Akapitzlist"/>
        <w:numPr>
          <w:ilvl w:val="2"/>
          <w:numId w:val="59"/>
        </w:numPr>
        <w:tabs>
          <w:tab w:val="left" w:pos="741"/>
        </w:tabs>
        <w:spacing w:before="4"/>
        <w:ind w:left="740" w:hanging="504"/>
        <w:rPr>
          <w:sz w:val="20"/>
        </w:rPr>
      </w:pPr>
      <w:r>
        <w:rPr>
          <w:sz w:val="20"/>
        </w:rPr>
        <w:t>Transport mieszanki</w:t>
      </w:r>
      <w:r>
        <w:rPr>
          <w:spacing w:val="-1"/>
          <w:sz w:val="20"/>
        </w:rPr>
        <w:t xml:space="preserve"> </w:t>
      </w:r>
      <w:r>
        <w:rPr>
          <w:sz w:val="20"/>
        </w:rPr>
        <w:t>betonowej</w:t>
      </w:r>
    </w:p>
    <w:p w:rsidR="00496931" w:rsidRDefault="00987969">
      <w:pPr>
        <w:pStyle w:val="Tekstpodstawowy"/>
        <w:spacing w:before="5"/>
        <w:ind w:left="944"/>
      </w:pPr>
      <w:r>
        <w:t>Transport mieszanki betonowej powinien odbywać się zgodnie z wymaganiami PN-B-06250 [12] i SST.</w:t>
      </w:r>
    </w:p>
    <w:p w:rsidR="00496931" w:rsidRDefault="00987969">
      <w:pPr>
        <w:pStyle w:val="Akapitzlist"/>
        <w:numPr>
          <w:ilvl w:val="2"/>
          <w:numId w:val="59"/>
        </w:numPr>
        <w:tabs>
          <w:tab w:val="left" w:pos="741"/>
        </w:tabs>
        <w:spacing w:before="8"/>
        <w:ind w:left="740" w:hanging="504"/>
        <w:rPr>
          <w:sz w:val="20"/>
        </w:rPr>
      </w:pPr>
      <w:r>
        <w:rPr>
          <w:sz w:val="20"/>
        </w:rPr>
        <w:t>Transport drewna i elementów</w:t>
      </w:r>
      <w:r>
        <w:rPr>
          <w:spacing w:val="-7"/>
          <w:sz w:val="20"/>
        </w:rPr>
        <w:t xml:space="preserve"> </w:t>
      </w:r>
      <w:r>
        <w:rPr>
          <w:sz w:val="20"/>
        </w:rPr>
        <w:t>deskowania</w:t>
      </w:r>
    </w:p>
    <w:p w:rsidR="00496931" w:rsidRDefault="00987969">
      <w:pPr>
        <w:pStyle w:val="Tekstpodstawowy"/>
        <w:spacing w:before="5" w:line="244" w:lineRule="auto"/>
        <w:ind w:right="626" w:firstLine="708"/>
        <w:jc w:val="both"/>
      </w:pPr>
      <w:r>
        <w:t>Drewno</w:t>
      </w:r>
      <w:r>
        <w:t xml:space="preserve"> i elementy deskowania można przewozić dowolnymi środkami transportu w warunkach zabezpieczających je przed uszkodzeniami, a elementy metalowe w warunkach zabezpieczających je przed korozją.</w:t>
      </w:r>
    </w:p>
    <w:p w:rsidR="00496931" w:rsidRDefault="00987969">
      <w:pPr>
        <w:pStyle w:val="Akapitzlist"/>
        <w:numPr>
          <w:ilvl w:val="2"/>
          <w:numId w:val="59"/>
        </w:numPr>
        <w:tabs>
          <w:tab w:val="left" w:pos="741"/>
        </w:tabs>
        <w:spacing w:before="4"/>
        <w:ind w:left="740" w:hanging="504"/>
        <w:rPr>
          <w:sz w:val="20"/>
        </w:rPr>
      </w:pPr>
      <w:r>
        <w:rPr>
          <w:sz w:val="20"/>
        </w:rPr>
        <w:t>Transport wyrobów</w:t>
      </w:r>
      <w:r>
        <w:rPr>
          <w:spacing w:val="-6"/>
          <w:sz w:val="20"/>
        </w:rPr>
        <w:t xml:space="preserve"> </w:t>
      </w:r>
      <w:r>
        <w:rPr>
          <w:sz w:val="20"/>
        </w:rPr>
        <w:t>ceramicznych</w:t>
      </w:r>
    </w:p>
    <w:p w:rsidR="00496931" w:rsidRDefault="00987969">
      <w:pPr>
        <w:pStyle w:val="Tekstpodstawowy"/>
        <w:spacing w:before="6"/>
        <w:ind w:left="944"/>
      </w:pPr>
      <w:r>
        <w:t>Rurki ceramiczne drenarskie należy</w:t>
      </w:r>
      <w:r>
        <w:t xml:space="preserve"> przewozić zgodnie z wymaganiami BN-78/6741-07 [50].</w:t>
      </w:r>
    </w:p>
    <w:p w:rsidR="00496931" w:rsidRDefault="00987969">
      <w:pPr>
        <w:pStyle w:val="Heading3"/>
        <w:numPr>
          <w:ilvl w:val="0"/>
          <w:numId w:val="59"/>
        </w:numPr>
        <w:tabs>
          <w:tab w:val="left" w:pos="458"/>
        </w:tabs>
        <w:spacing w:before="10"/>
      </w:pPr>
      <w:r>
        <w:t>WYKONANIE</w:t>
      </w:r>
      <w:r>
        <w:rPr>
          <w:spacing w:val="-1"/>
        </w:rPr>
        <w:t xml:space="preserve"> </w:t>
      </w:r>
      <w:r>
        <w:t>ROBÓT</w:t>
      </w:r>
    </w:p>
    <w:p w:rsidR="00496931" w:rsidRDefault="00987969">
      <w:pPr>
        <w:pStyle w:val="Heading5"/>
        <w:numPr>
          <w:ilvl w:val="1"/>
          <w:numId w:val="59"/>
        </w:numPr>
        <w:tabs>
          <w:tab w:val="left" w:pos="590"/>
        </w:tabs>
        <w:spacing w:before="3"/>
        <w:ind w:left="640" w:hanging="404"/>
      </w:pPr>
      <w:r>
        <w:t>Ogólne zasady wykonania robót</w:t>
      </w:r>
    </w:p>
    <w:p w:rsidR="00496931" w:rsidRDefault="00987969">
      <w:pPr>
        <w:pStyle w:val="Tekstpodstawowy"/>
        <w:spacing w:before="1"/>
        <w:ind w:left="944"/>
      </w:pPr>
      <w:r>
        <w:t>Ogólne zasady wykonywania robót podano w SST D-M-00.00.00 „Wymagania ogólne” pkt 5.</w:t>
      </w:r>
    </w:p>
    <w:p w:rsidR="00496931" w:rsidRDefault="00987969">
      <w:pPr>
        <w:pStyle w:val="Heading5"/>
        <w:numPr>
          <w:ilvl w:val="1"/>
          <w:numId w:val="59"/>
        </w:numPr>
        <w:tabs>
          <w:tab w:val="left" w:pos="590"/>
        </w:tabs>
        <w:spacing w:before="7"/>
        <w:ind w:left="640" w:hanging="404"/>
      </w:pPr>
      <w:r>
        <w:t>Zasady wykonywania murów</w:t>
      </w:r>
      <w:r>
        <w:rPr>
          <w:spacing w:val="-1"/>
        </w:rPr>
        <w:t xml:space="preserve"> </w:t>
      </w:r>
      <w:r>
        <w:t>oporowych</w:t>
      </w:r>
    </w:p>
    <w:p w:rsidR="00496931" w:rsidRDefault="00987969">
      <w:pPr>
        <w:pStyle w:val="Tekstpodstawowy"/>
        <w:spacing w:before="1"/>
        <w:ind w:left="944"/>
      </w:pPr>
      <w:r>
        <w:t>Mury oporowe należy wykonać zgodnie z dokumentacją projektową i SST.</w:t>
      </w:r>
    </w:p>
    <w:p w:rsidR="00496931" w:rsidRDefault="00987969">
      <w:pPr>
        <w:pStyle w:val="Tekstpodstawowy"/>
        <w:spacing w:before="5" w:line="244" w:lineRule="auto"/>
        <w:ind w:right="618" w:firstLine="708"/>
      </w:pPr>
      <w:r>
        <w:t>Jeśli w dokumentacji projektowej podano zbyt mało ustaleń dotyczących wykonania muru oporowego lub pewnych jego elementów, to w SST powinny być zawarte następujące warunki:</w:t>
      </w:r>
    </w:p>
    <w:p w:rsidR="00496931" w:rsidRDefault="00987969">
      <w:pPr>
        <w:pStyle w:val="Akapitzlist"/>
        <w:numPr>
          <w:ilvl w:val="0"/>
          <w:numId w:val="52"/>
        </w:numPr>
        <w:tabs>
          <w:tab w:val="left" w:pos="521"/>
          <w:tab w:val="left" w:pos="6236"/>
        </w:tabs>
        <w:spacing w:before="1" w:line="244" w:lineRule="auto"/>
        <w:ind w:right="623"/>
        <w:rPr>
          <w:sz w:val="20"/>
        </w:rPr>
      </w:pPr>
      <w:r>
        <w:rPr>
          <w:sz w:val="20"/>
        </w:rPr>
        <w:t xml:space="preserve">Mur oporowy należy wykonać zgodnie z ustaleniami BN-76/8847-01 [57] w zakresie </w:t>
      </w:r>
      <w:r>
        <w:rPr>
          <w:spacing w:val="-3"/>
          <w:sz w:val="20"/>
        </w:rPr>
        <w:t xml:space="preserve">wymagań </w:t>
      </w:r>
      <w:r>
        <w:rPr>
          <w:sz w:val="20"/>
        </w:rPr>
        <w:t>i badań przy odbiorze oraz PN-B-03010 [5] w zakresie</w:t>
      </w:r>
      <w:r>
        <w:rPr>
          <w:spacing w:val="-23"/>
          <w:sz w:val="20"/>
        </w:rPr>
        <w:t xml:space="preserve"> </w:t>
      </w:r>
      <w:r>
        <w:rPr>
          <w:sz w:val="20"/>
        </w:rPr>
        <w:t>obliczeń</w:t>
      </w:r>
      <w:r>
        <w:rPr>
          <w:spacing w:val="-4"/>
          <w:sz w:val="20"/>
        </w:rPr>
        <w:t xml:space="preserve"> </w:t>
      </w:r>
      <w:r>
        <w:rPr>
          <w:sz w:val="20"/>
        </w:rPr>
        <w:t>statycznych</w:t>
      </w:r>
      <w:r>
        <w:rPr>
          <w:sz w:val="20"/>
        </w:rPr>
        <w:tab/>
        <w:t>i projektowania.</w:t>
      </w:r>
    </w:p>
    <w:p w:rsidR="00496931" w:rsidRDefault="00987969">
      <w:pPr>
        <w:pStyle w:val="Akapitzlist"/>
        <w:numPr>
          <w:ilvl w:val="0"/>
          <w:numId w:val="52"/>
        </w:numPr>
        <w:tabs>
          <w:tab w:val="left" w:pos="521"/>
        </w:tabs>
        <w:spacing w:before="2" w:line="244" w:lineRule="auto"/>
        <w:ind w:right="627"/>
        <w:rPr>
          <w:sz w:val="20"/>
        </w:rPr>
      </w:pPr>
      <w:r>
        <w:rPr>
          <w:sz w:val="20"/>
        </w:rPr>
        <w:t>Wykonawca zobowiązany jest przedstawić do akceptacji Inżynierowi szczegółowe r</w:t>
      </w:r>
      <w:r>
        <w:rPr>
          <w:sz w:val="20"/>
        </w:rPr>
        <w:t>ozwiązania projektowe z wymaganiami</w:t>
      </w:r>
      <w:r>
        <w:rPr>
          <w:spacing w:val="-4"/>
          <w:sz w:val="20"/>
        </w:rPr>
        <w:t xml:space="preserve"> </w:t>
      </w:r>
      <w:r>
        <w:rPr>
          <w:sz w:val="20"/>
        </w:rPr>
        <w:t>odbioru</w:t>
      </w:r>
      <w:r>
        <w:rPr>
          <w:spacing w:val="-4"/>
          <w:sz w:val="20"/>
        </w:rPr>
        <w:t xml:space="preserve"> </w:t>
      </w:r>
      <w:r>
        <w:rPr>
          <w:sz w:val="20"/>
        </w:rPr>
        <w:t>robót</w:t>
      </w:r>
      <w:r>
        <w:rPr>
          <w:spacing w:val="-4"/>
          <w:sz w:val="20"/>
        </w:rPr>
        <w:t xml:space="preserve"> </w:t>
      </w:r>
      <w:r>
        <w:rPr>
          <w:sz w:val="20"/>
        </w:rPr>
        <w:t>dla</w:t>
      </w:r>
      <w:r>
        <w:rPr>
          <w:spacing w:val="-3"/>
          <w:sz w:val="20"/>
        </w:rPr>
        <w:t xml:space="preserve"> </w:t>
      </w:r>
      <w:r>
        <w:rPr>
          <w:sz w:val="20"/>
        </w:rPr>
        <w:t>brakujących</w:t>
      </w:r>
      <w:r>
        <w:rPr>
          <w:spacing w:val="-5"/>
          <w:sz w:val="20"/>
        </w:rPr>
        <w:t xml:space="preserve"> </w:t>
      </w:r>
      <w:r>
        <w:rPr>
          <w:sz w:val="20"/>
        </w:rPr>
        <w:t>w</w:t>
      </w:r>
      <w:r>
        <w:rPr>
          <w:spacing w:val="-8"/>
          <w:sz w:val="20"/>
        </w:rPr>
        <w:t xml:space="preserve"> </w:t>
      </w:r>
      <w:r>
        <w:rPr>
          <w:sz w:val="20"/>
        </w:rPr>
        <w:t>dokumentacji</w:t>
      </w:r>
      <w:r>
        <w:rPr>
          <w:spacing w:val="-3"/>
          <w:sz w:val="20"/>
        </w:rPr>
        <w:t xml:space="preserve"> </w:t>
      </w:r>
      <w:r>
        <w:rPr>
          <w:sz w:val="20"/>
        </w:rPr>
        <w:t>projektowej</w:t>
      </w:r>
      <w:r>
        <w:rPr>
          <w:spacing w:val="-2"/>
          <w:sz w:val="20"/>
        </w:rPr>
        <w:t xml:space="preserve"> </w:t>
      </w:r>
      <w:r>
        <w:rPr>
          <w:sz w:val="20"/>
        </w:rPr>
        <w:t>elementów</w:t>
      </w:r>
      <w:r>
        <w:rPr>
          <w:spacing w:val="-8"/>
          <w:sz w:val="20"/>
        </w:rPr>
        <w:t xml:space="preserve"> </w:t>
      </w:r>
      <w:r>
        <w:rPr>
          <w:sz w:val="20"/>
        </w:rPr>
        <w:t>muru</w:t>
      </w:r>
      <w:r>
        <w:rPr>
          <w:spacing w:val="-4"/>
          <w:sz w:val="20"/>
        </w:rPr>
        <w:t xml:space="preserve"> </w:t>
      </w:r>
      <w:r>
        <w:rPr>
          <w:sz w:val="20"/>
        </w:rPr>
        <w:t>oporowego.</w:t>
      </w:r>
    </w:p>
    <w:p w:rsidR="00496931" w:rsidRDefault="00987969">
      <w:pPr>
        <w:pStyle w:val="Heading5"/>
        <w:numPr>
          <w:ilvl w:val="1"/>
          <w:numId w:val="59"/>
        </w:numPr>
        <w:tabs>
          <w:tab w:val="left" w:pos="590"/>
        </w:tabs>
        <w:spacing w:before="3"/>
        <w:ind w:left="640" w:hanging="404"/>
      </w:pPr>
      <w:r>
        <w:t>Wykopy</w:t>
      </w:r>
      <w:r>
        <w:rPr>
          <w:spacing w:val="-1"/>
        </w:rPr>
        <w:t xml:space="preserve"> </w:t>
      </w:r>
      <w:r>
        <w:t>fundamentowe</w:t>
      </w:r>
    </w:p>
    <w:p w:rsidR="00496931" w:rsidRDefault="00987969">
      <w:pPr>
        <w:pStyle w:val="Tekstpodstawowy"/>
        <w:spacing w:before="1" w:line="244" w:lineRule="auto"/>
        <w:ind w:right="627" w:firstLine="708"/>
      </w:pPr>
      <w:r>
        <w:t>Jeśli w dokumentacji projektowej nie określono inaczej, wykopy pod mur oporowy mogą być wykonane ręcznie lub mechanic</w:t>
      </w:r>
      <w:r>
        <w:t>znie. Dopuszcza się wykonanie wykopu ręcznie do głębokości nie większej niż 2 m.</w:t>
      </w:r>
    </w:p>
    <w:p w:rsidR="00496931" w:rsidRDefault="00987969">
      <w:pPr>
        <w:pStyle w:val="Tekstpodstawowy"/>
        <w:spacing w:before="1" w:line="244" w:lineRule="auto"/>
        <w:ind w:right="623" w:firstLine="708"/>
        <w:jc w:val="both"/>
      </w:pPr>
      <w:r>
        <w:t>Wykonanie wykopu poniżej wód gruntowych bez odwodnienia wgłębnego jest dopuszczalne tylko do głębokości 1 m poniżej poziomu piezometrycznego wód gruntowych. W gruntach osuwają</w:t>
      </w:r>
      <w:r>
        <w:t>cych się należy wykonywać wykop ze skarpą zapewniającą stateczność lub stosować inne metody zabezpieczenia wykopu, zaakceptowane przez Inżyniera.</w:t>
      </w:r>
    </w:p>
    <w:p w:rsidR="00496931" w:rsidRDefault="00987969">
      <w:pPr>
        <w:pStyle w:val="Tekstpodstawowy"/>
        <w:spacing w:before="2"/>
        <w:ind w:left="944"/>
      </w:pPr>
      <w:r>
        <w:t>Roboty ziemne powinny odpowiadać wymaganiom PN-B-06050 [11].</w:t>
      </w:r>
    </w:p>
    <w:p w:rsidR="00496931" w:rsidRDefault="00987969">
      <w:pPr>
        <w:pStyle w:val="Tekstpodstawowy"/>
        <w:spacing w:before="6" w:line="244" w:lineRule="auto"/>
        <w:ind w:left="944" w:right="1523"/>
      </w:pPr>
      <w:r>
        <w:t>Górna warstwa gruntu w dole fundamentowym powinna</w:t>
      </w:r>
      <w:r>
        <w:t xml:space="preserve"> pozSSTać o strukturze nienaruszonej. Dopuszczalne odchyłki wymiarów wykopu wynoszą:</w:t>
      </w:r>
    </w:p>
    <w:p w:rsidR="00496931" w:rsidRDefault="00987969">
      <w:pPr>
        <w:pStyle w:val="Akapitzlist"/>
        <w:numPr>
          <w:ilvl w:val="0"/>
          <w:numId w:val="116"/>
        </w:numPr>
        <w:tabs>
          <w:tab w:val="left" w:pos="521"/>
        </w:tabs>
        <w:spacing w:before="0" w:line="244" w:lineRule="exact"/>
        <w:ind w:left="520"/>
        <w:rPr>
          <w:sz w:val="20"/>
        </w:rPr>
      </w:pPr>
      <w:r>
        <w:rPr>
          <w:sz w:val="20"/>
        </w:rPr>
        <w:t>w planie + 10 cm i - 5</w:t>
      </w:r>
      <w:r>
        <w:rPr>
          <w:spacing w:val="-10"/>
          <w:sz w:val="20"/>
        </w:rPr>
        <w:t xml:space="preserve"> </w:t>
      </w:r>
      <w:r>
        <w:rPr>
          <w:sz w:val="20"/>
        </w:rPr>
        <w:t>cm,</w:t>
      </w:r>
    </w:p>
    <w:p w:rsidR="00496931" w:rsidRDefault="00987969">
      <w:pPr>
        <w:pStyle w:val="Akapitzlist"/>
        <w:numPr>
          <w:ilvl w:val="0"/>
          <w:numId w:val="116"/>
        </w:numPr>
        <w:tabs>
          <w:tab w:val="left" w:pos="521"/>
        </w:tabs>
        <w:spacing w:before="2"/>
        <w:ind w:left="520"/>
        <w:rPr>
          <w:sz w:val="20"/>
        </w:rPr>
      </w:pPr>
      <w:r>
        <w:rPr>
          <w:sz w:val="20"/>
        </w:rPr>
        <w:t xml:space="preserve">rzędne dna wykopu </w:t>
      </w:r>
      <w:r>
        <w:rPr>
          <w:rFonts w:ascii="Symbol" w:hAnsi="Symbol"/>
          <w:sz w:val="20"/>
        </w:rPr>
        <w:t></w:t>
      </w:r>
      <w:r>
        <w:rPr>
          <w:sz w:val="20"/>
        </w:rPr>
        <w:t xml:space="preserve"> 5 cm.</w:t>
      </w:r>
    </w:p>
    <w:p w:rsidR="00496931" w:rsidRDefault="00987969">
      <w:pPr>
        <w:pStyle w:val="Tekstpodstawowy"/>
        <w:spacing w:before="4"/>
        <w:ind w:left="944"/>
      </w:pPr>
      <w:r>
        <w:t>Nadmiar gruntu z wykopu należy odwieźć na miejsce odkładu lub rozplantować w pobliżu miejsca</w:t>
      </w:r>
    </w:p>
    <w:p w:rsidR="00496931" w:rsidRDefault="00987969">
      <w:pPr>
        <w:pStyle w:val="Tekstpodstawowy"/>
        <w:spacing w:before="6"/>
      </w:pPr>
      <w:r>
        <w:t>budowy.</w:t>
      </w:r>
    </w:p>
    <w:p w:rsidR="00496931" w:rsidRDefault="00987969">
      <w:pPr>
        <w:pStyle w:val="Heading5"/>
        <w:numPr>
          <w:ilvl w:val="1"/>
          <w:numId w:val="59"/>
        </w:numPr>
        <w:tabs>
          <w:tab w:val="left" w:pos="590"/>
        </w:tabs>
        <w:spacing w:before="7"/>
        <w:ind w:left="640" w:hanging="404"/>
      </w:pPr>
      <w:r>
        <w:t>Wykonanie muru oporowego z</w:t>
      </w:r>
      <w:r>
        <w:rPr>
          <w:spacing w:val="-1"/>
        </w:rPr>
        <w:t xml:space="preserve"> </w:t>
      </w:r>
      <w:r>
        <w:t>kamienia</w:t>
      </w:r>
    </w:p>
    <w:p w:rsidR="00496931" w:rsidRDefault="00987969">
      <w:pPr>
        <w:pStyle w:val="Tekstpodstawowy"/>
        <w:spacing w:before="1" w:line="244" w:lineRule="auto"/>
        <w:ind w:right="627" w:firstLine="708"/>
      </w:pPr>
      <w:r>
        <w:t>Mury oporowe z kamienia powinny być wykonywane jako mury pełne na zaprawie cementowej i odpowiadać wymaganiom BN-74/8841-19 [56].</w:t>
      </w:r>
    </w:p>
    <w:p w:rsidR="00496931" w:rsidRDefault="00987969">
      <w:pPr>
        <w:pStyle w:val="Tekstpodstawowy"/>
        <w:tabs>
          <w:tab w:val="left" w:pos="7844"/>
        </w:tabs>
        <w:spacing w:before="1" w:line="244" w:lineRule="auto"/>
        <w:ind w:left="944" w:right="1515" w:hanging="1"/>
      </w:pPr>
      <w:r>
        <w:t>Roboty</w:t>
      </w:r>
      <w:r>
        <w:rPr>
          <w:spacing w:val="-11"/>
        </w:rPr>
        <w:t xml:space="preserve"> </w:t>
      </w:r>
      <w:r>
        <w:t>murowe</w:t>
      </w:r>
      <w:r>
        <w:rPr>
          <w:spacing w:val="-7"/>
        </w:rPr>
        <w:t xml:space="preserve"> </w:t>
      </w:r>
      <w:r>
        <w:t>z</w:t>
      </w:r>
      <w:r>
        <w:rPr>
          <w:spacing w:val="-7"/>
        </w:rPr>
        <w:t xml:space="preserve"> </w:t>
      </w:r>
      <w:r>
        <w:t>kamienia</w:t>
      </w:r>
      <w:r>
        <w:rPr>
          <w:spacing w:val="-6"/>
        </w:rPr>
        <w:t xml:space="preserve"> </w:t>
      </w:r>
      <w:r>
        <w:t>powinny</w:t>
      </w:r>
      <w:r>
        <w:rPr>
          <w:spacing w:val="-11"/>
        </w:rPr>
        <w:t xml:space="preserve"> </w:t>
      </w:r>
      <w:r>
        <w:t>być</w:t>
      </w:r>
      <w:r>
        <w:rPr>
          <w:spacing w:val="-7"/>
        </w:rPr>
        <w:t xml:space="preserve"> </w:t>
      </w:r>
      <w:r>
        <w:t>wykonane</w:t>
      </w:r>
      <w:r>
        <w:rPr>
          <w:spacing w:val="-6"/>
        </w:rPr>
        <w:t xml:space="preserve"> </w:t>
      </w:r>
      <w:r>
        <w:t>zgodnie</w:t>
      </w:r>
      <w:r>
        <w:rPr>
          <w:spacing w:val="-7"/>
        </w:rPr>
        <w:t xml:space="preserve"> </w:t>
      </w:r>
      <w:r>
        <w:t>z</w:t>
      </w:r>
      <w:r>
        <w:rPr>
          <w:spacing w:val="-7"/>
        </w:rPr>
        <w:t xml:space="preserve"> </w:t>
      </w:r>
      <w:r>
        <w:t>dokumentacją</w:t>
      </w:r>
      <w:r>
        <w:rPr>
          <w:spacing w:val="-7"/>
        </w:rPr>
        <w:t xml:space="preserve"> </w:t>
      </w:r>
      <w:r>
        <w:t>projektową</w:t>
      </w:r>
      <w:r>
        <w:rPr>
          <w:spacing w:val="-7"/>
        </w:rPr>
        <w:t xml:space="preserve"> </w:t>
      </w:r>
      <w:r>
        <w:t>i</w:t>
      </w:r>
      <w:r>
        <w:rPr>
          <w:spacing w:val="-7"/>
        </w:rPr>
        <w:t xml:space="preserve"> </w:t>
      </w:r>
      <w:r>
        <w:t>SST. Kamień</w:t>
      </w:r>
      <w:r>
        <w:rPr>
          <w:spacing w:val="-9"/>
        </w:rPr>
        <w:t xml:space="preserve"> </w:t>
      </w:r>
      <w:r>
        <w:t>i</w:t>
      </w:r>
      <w:r>
        <w:rPr>
          <w:spacing w:val="-7"/>
        </w:rPr>
        <w:t xml:space="preserve"> </w:t>
      </w:r>
      <w:r>
        <w:t>zaprawa</w:t>
      </w:r>
      <w:r>
        <w:rPr>
          <w:spacing w:val="-8"/>
        </w:rPr>
        <w:t xml:space="preserve"> </w:t>
      </w:r>
      <w:r>
        <w:t>cementowa</w:t>
      </w:r>
      <w:r>
        <w:rPr>
          <w:spacing w:val="-7"/>
        </w:rPr>
        <w:t xml:space="preserve"> </w:t>
      </w:r>
      <w:r>
        <w:t>powinny</w:t>
      </w:r>
      <w:r>
        <w:rPr>
          <w:spacing w:val="-11"/>
        </w:rPr>
        <w:t xml:space="preserve"> </w:t>
      </w:r>
      <w:r>
        <w:t>odpowiadać</w:t>
      </w:r>
      <w:r>
        <w:rPr>
          <w:spacing w:val="-8"/>
        </w:rPr>
        <w:t xml:space="preserve"> </w:t>
      </w:r>
      <w:r>
        <w:t>wymaganiom</w:t>
      </w:r>
      <w:r>
        <w:rPr>
          <w:spacing w:val="-11"/>
        </w:rPr>
        <w:t xml:space="preserve"> </w:t>
      </w:r>
      <w:r>
        <w:t>podanym</w:t>
      </w:r>
      <w:r>
        <w:rPr>
          <w:spacing w:val="-11"/>
        </w:rPr>
        <w:t xml:space="preserve"> </w:t>
      </w:r>
      <w:r>
        <w:t>w</w:t>
      </w:r>
      <w:r>
        <w:tab/>
        <w:t>pkt 2.</w:t>
      </w:r>
    </w:p>
    <w:p w:rsidR="00496931" w:rsidRDefault="00987969">
      <w:pPr>
        <w:pStyle w:val="Tekstpodstawowy"/>
        <w:spacing w:before="1"/>
        <w:ind w:left="944"/>
      </w:pPr>
      <w:r>
        <w:t>Przy wykonywaniu muru powinny być zachowane następujące zasady:</w:t>
      </w:r>
    </w:p>
    <w:p w:rsidR="00496931" w:rsidRDefault="00987969">
      <w:pPr>
        <w:pStyle w:val="Akapitzlist"/>
        <w:numPr>
          <w:ilvl w:val="0"/>
          <w:numId w:val="51"/>
        </w:numPr>
        <w:tabs>
          <w:tab w:val="left" w:pos="521"/>
        </w:tabs>
        <w:rPr>
          <w:sz w:val="20"/>
        </w:rPr>
      </w:pPr>
      <w:r>
        <w:rPr>
          <w:sz w:val="20"/>
        </w:rPr>
        <w:t xml:space="preserve">mury kamienne należy </w:t>
      </w:r>
      <w:r>
        <w:rPr>
          <w:spacing w:val="-3"/>
          <w:sz w:val="20"/>
        </w:rPr>
        <w:t xml:space="preserve">wykonywać </w:t>
      </w:r>
      <w:r>
        <w:rPr>
          <w:sz w:val="20"/>
        </w:rPr>
        <w:t>przy temperaturze powietrza nie niższej niż + 5</w:t>
      </w:r>
      <w:r>
        <w:rPr>
          <w:sz w:val="20"/>
          <w:vertAlign w:val="superscript"/>
        </w:rPr>
        <w:t>o</w:t>
      </w:r>
      <w:r>
        <w:rPr>
          <w:spacing w:val="-36"/>
          <w:sz w:val="20"/>
        </w:rPr>
        <w:t xml:space="preserve"> </w:t>
      </w:r>
      <w:r>
        <w:rPr>
          <w:sz w:val="20"/>
        </w:rPr>
        <w:t>C,</w:t>
      </w:r>
    </w:p>
    <w:p w:rsidR="00496931" w:rsidRDefault="00987969">
      <w:pPr>
        <w:pStyle w:val="Akapitzlist"/>
        <w:numPr>
          <w:ilvl w:val="0"/>
          <w:numId w:val="51"/>
        </w:numPr>
        <w:tabs>
          <w:tab w:val="left" w:pos="521"/>
        </w:tabs>
        <w:rPr>
          <w:sz w:val="20"/>
        </w:rPr>
      </w:pPr>
      <w:r>
        <w:rPr>
          <w:sz w:val="20"/>
        </w:rPr>
        <w:t>kamienie powinny być oczyszczo</w:t>
      </w:r>
      <w:r>
        <w:rPr>
          <w:sz w:val="20"/>
        </w:rPr>
        <w:t>ne i zmoczone przed</w:t>
      </w:r>
      <w:r>
        <w:rPr>
          <w:spacing w:val="-8"/>
          <w:sz w:val="20"/>
        </w:rPr>
        <w:t xml:space="preserve"> </w:t>
      </w:r>
      <w:r>
        <w:rPr>
          <w:sz w:val="20"/>
        </w:rPr>
        <w:t>ułożeniem,</w:t>
      </w:r>
    </w:p>
    <w:p w:rsidR="00496931" w:rsidRDefault="00987969">
      <w:pPr>
        <w:pStyle w:val="Akapitzlist"/>
        <w:numPr>
          <w:ilvl w:val="0"/>
          <w:numId w:val="51"/>
        </w:numPr>
        <w:tabs>
          <w:tab w:val="left" w:pos="521"/>
        </w:tabs>
        <w:spacing w:before="6" w:line="244" w:lineRule="auto"/>
        <w:ind w:right="627"/>
        <w:jc w:val="both"/>
        <w:rPr>
          <w:sz w:val="20"/>
        </w:rPr>
      </w:pPr>
      <w:r>
        <w:rPr>
          <w:sz w:val="20"/>
        </w:rPr>
        <w:t>pojedyncze kamienie powinny być ułożone w taki sposób, aby ich powierzchnie wsporne były możliwie poziome, a sąsiadujące kamienie nie rozklinowywały się pod wpływem obciążenia pionowego; większe szczeliny między kamieniami po</w:t>
      </w:r>
      <w:r>
        <w:rPr>
          <w:sz w:val="20"/>
        </w:rPr>
        <w:t>winny być wypełnione kamieniem</w:t>
      </w:r>
      <w:r>
        <w:rPr>
          <w:spacing w:val="-26"/>
          <w:sz w:val="20"/>
        </w:rPr>
        <w:t xml:space="preserve"> </w:t>
      </w:r>
      <w:r>
        <w:rPr>
          <w:sz w:val="20"/>
        </w:rPr>
        <w:t>drobnym,</w:t>
      </w:r>
    </w:p>
    <w:p w:rsidR="00496931" w:rsidRDefault="00987969">
      <w:pPr>
        <w:pStyle w:val="Akapitzlist"/>
        <w:numPr>
          <w:ilvl w:val="0"/>
          <w:numId w:val="51"/>
        </w:numPr>
        <w:tabs>
          <w:tab w:val="left" w:pos="521"/>
        </w:tabs>
        <w:spacing w:before="2"/>
        <w:rPr>
          <w:sz w:val="20"/>
        </w:rPr>
      </w:pPr>
      <w:r>
        <w:rPr>
          <w:sz w:val="20"/>
        </w:rPr>
        <w:t>spoiny pionowe w kolejnych warstwach kamienia powinny mijać</w:t>
      </w:r>
      <w:r>
        <w:rPr>
          <w:spacing w:val="-22"/>
          <w:sz w:val="20"/>
        </w:rPr>
        <w:t xml:space="preserve"> </w:t>
      </w:r>
      <w:r>
        <w:rPr>
          <w:sz w:val="20"/>
        </w:rPr>
        <w:t>się,</w:t>
      </w:r>
    </w:p>
    <w:p w:rsidR="00496931" w:rsidRDefault="00987969">
      <w:pPr>
        <w:pStyle w:val="Akapitzlist"/>
        <w:numPr>
          <w:ilvl w:val="0"/>
          <w:numId w:val="51"/>
        </w:numPr>
        <w:tabs>
          <w:tab w:val="left" w:pos="521"/>
        </w:tabs>
        <w:spacing w:line="244" w:lineRule="auto"/>
        <w:ind w:right="627"/>
        <w:rPr>
          <w:sz w:val="20"/>
        </w:rPr>
      </w:pPr>
      <w:r>
        <w:rPr>
          <w:sz w:val="20"/>
        </w:rPr>
        <w:t>na każdą warstwę kamienia powinna być nałożona warstwa zaprawy cementowej w taki sposób, aby w murze nie było miejsc niezapełnionych</w:t>
      </w:r>
      <w:r>
        <w:rPr>
          <w:spacing w:val="-2"/>
          <w:sz w:val="20"/>
        </w:rPr>
        <w:t xml:space="preserve"> </w:t>
      </w:r>
      <w:r>
        <w:rPr>
          <w:sz w:val="20"/>
        </w:rPr>
        <w:t>zaprawą,</w:t>
      </w:r>
    </w:p>
    <w:p w:rsidR="00496931" w:rsidRDefault="00987969">
      <w:pPr>
        <w:pStyle w:val="Akapitzlist"/>
        <w:numPr>
          <w:ilvl w:val="0"/>
          <w:numId w:val="51"/>
        </w:numPr>
        <w:tabs>
          <w:tab w:val="left" w:pos="521"/>
        </w:tabs>
        <w:spacing w:before="1"/>
        <w:rPr>
          <w:sz w:val="20"/>
        </w:rPr>
      </w:pPr>
      <w:r>
        <w:rPr>
          <w:spacing w:val="-2"/>
          <w:sz w:val="20"/>
        </w:rPr>
        <w:t xml:space="preserve">wygląd </w:t>
      </w:r>
      <w:r>
        <w:rPr>
          <w:sz w:val="20"/>
        </w:rPr>
        <w:t>zewnętrzny muru powinien być</w:t>
      </w:r>
      <w:r>
        <w:rPr>
          <w:spacing w:val="-5"/>
          <w:sz w:val="20"/>
        </w:rPr>
        <w:t xml:space="preserve"> </w:t>
      </w:r>
      <w:r>
        <w:rPr>
          <w:sz w:val="20"/>
        </w:rPr>
        <w:t>jednolity.</w:t>
      </w:r>
    </w:p>
    <w:p w:rsidR="00496931" w:rsidRDefault="00987969">
      <w:pPr>
        <w:pStyle w:val="Tekstpodstawowy"/>
        <w:spacing w:before="5" w:line="244" w:lineRule="auto"/>
        <w:ind w:firstLine="708"/>
      </w:pPr>
      <w:r>
        <w:t>Mury z kamienia powinny być wykonane tak, aby ich powierzchnie licowe były zbliżone do płaszczyzn pionowych i poziomych, a krawędzie ich przecięcia były w przybliżeniu liniami prSSTymi.</w:t>
      </w:r>
    </w:p>
    <w:p w:rsidR="00496931" w:rsidRDefault="00987969">
      <w:pPr>
        <w:pStyle w:val="Akapitzlist"/>
        <w:numPr>
          <w:ilvl w:val="1"/>
          <w:numId w:val="59"/>
        </w:numPr>
        <w:tabs>
          <w:tab w:val="left" w:pos="641"/>
          <w:tab w:val="left" w:pos="2965"/>
          <w:tab w:val="left" w:pos="3433"/>
          <w:tab w:val="left" w:pos="4105"/>
          <w:tab w:val="left" w:pos="5245"/>
        </w:tabs>
        <w:spacing w:before="4" w:line="242" w:lineRule="auto"/>
        <w:ind w:left="640" w:right="3818" w:hanging="404"/>
        <w:rPr>
          <w:b/>
          <w:sz w:val="20"/>
        </w:rPr>
      </w:pPr>
      <w:r>
        <w:rPr>
          <w:b/>
          <w:sz w:val="20"/>
        </w:rPr>
        <w:t xml:space="preserve">Wykonanie </w:t>
      </w:r>
      <w:r>
        <w:rPr>
          <w:b/>
          <w:spacing w:val="42"/>
          <w:sz w:val="20"/>
        </w:rPr>
        <w:t xml:space="preserve"> </w:t>
      </w:r>
      <w:r>
        <w:rPr>
          <w:b/>
          <w:sz w:val="20"/>
        </w:rPr>
        <w:t>deskowania</w:t>
      </w:r>
      <w:r>
        <w:rPr>
          <w:b/>
          <w:sz w:val="20"/>
        </w:rPr>
        <w:tab/>
        <w:t>dla</w:t>
      </w:r>
      <w:r>
        <w:rPr>
          <w:b/>
          <w:sz w:val="20"/>
        </w:rPr>
        <w:tab/>
        <w:t>muru</w:t>
      </w:r>
      <w:r>
        <w:rPr>
          <w:b/>
          <w:sz w:val="20"/>
        </w:rPr>
        <w:tab/>
        <w:t>oporowego</w:t>
      </w:r>
      <w:r>
        <w:rPr>
          <w:b/>
          <w:sz w:val="20"/>
        </w:rPr>
        <w:tab/>
        <w:t>betonowego i</w:t>
      </w:r>
      <w:r>
        <w:rPr>
          <w:b/>
          <w:spacing w:val="-1"/>
          <w:sz w:val="20"/>
        </w:rPr>
        <w:t xml:space="preserve"> </w:t>
      </w:r>
      <w:r>
        <w:rPr>
          <w:b/>
          <w:sz w:val="20"/>
        </w:rPr>
        <w:t>żelbetowego</w:t>
      </w:r>
    </w:p>
    <w:p w:rsidR="00496931" w:rsidRDefault="00987969">
      <w:pPr>
        <w:pStyle w:val="Tekstpodstawowy"/>
        <w:spacing w:line="229" w:lineRule="exact"/>
        <w:ind w:left="944"/>
      </w:pPr>
      <w:r>
        <w:t>Deskowanie powinno być wykonane zgodnie z wymaganiami PN-B-06251 [13].</w:t>
      </w:r>
    </w:p>
    <w:p w:rsidR="00496931" w:rsidRDefault="00496931">
      <w:pPr>
        <w:spacing w:line="229" w:lineRule="exact"/>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firstLine="708"/>
        <w:jc w:val="both"/>
      </w:pPr>
      <w:r w:rsidRPr="00496931">
        <w:pict>
          <v:line id="_x0000_s1121" style="position:absolute;left:0;text-align:left;z-index:251631104;mso-position-horizontal-relative:page" from="62.4pt,5.75pt" to="507.95pt,5.75pt" strokeweight=".72pt">
            <w10:wrap anchorx="page"/>
          </v:line>
        </w:pict>
      </w:r>
      <w:r w:rsidR="00987969">
        <w:t>Deskowanie powinno zapewnić sztywność i niezmienność układu oraz bezpieczeństwo konstrukcji. Deskowanie powinno być skonstruowane w sposób umożliwiający łatwy jego montaż i demontaż. Przed wypełnieniem</w:t>
      </w:r>
      <w:r w:rsidR="00987969">
        <w:rPr>
          <w:spacing w:val="-6"/>
        </w:rPr>
        <w:t xml:space="preserve"> </w:t>
      </w:r>
      <w:r w:rsidR="00987969">
        <w:t>masą</w:t>
      </w:r>
      <w:r w:rsidR="00987969">
        <w:rPr>
          <w:spacing w:val="-1"/>
        </w:rPr>
        <w:t xml:space="preserve"> </w:t>
      </w:r>
      <w:r w:rsidR="00987969">
        <w:t>betonową,</w:t>
      </w:r>
      <w:r w:rsidR="00987969">
        <w:rPr>
          <w:spacing w:val="-1"/>
        </w:rPr>
        <w:t xml:space="preserve"> </w:t>
      </w:r>
      <w:r w:rsidR="00987969">
        <w:t>deskowanie</w:t>
      </w:r>
      <w:r w:rsidR="00987969">
        <w:rPr>
          <w:spacing w:val="-4"/>
        </w:rPr>
        <w:t xml:space="preserve"> </w:t>
      </w:r>
      <w:r w:rsidR="00987969">
        <w:t>powinno</w:t>
      </w:r>
      <w:r w:rsidR="00987969">
        <w:rPr>
          <w:spacing w:val="-3"/>
        </w:rPr>
        <w:t xml:space="preserve"> </w:t>
      </w:r>
      <w:r w:rsidR="00987969">
        <w:t>być</w:t>
      </w:r>
      <w:r w:rsidR="00987969">
        <w:rPr>
          <w:spacing w:val="-4"/>
        </w:rPr>
        <w:t xml:space="preserve"> </w:t>
      </w:r>
      <w:r w:rsidR="00987969">
        <w:t>sprawdzone,</w:t>
      </w:r>
      <w:r w:rsidR="00987969">
        <w:rPr>
          <w:spacing w:val="-3"/>
        </w:rPr>
        <w:t xml:space="preserve"> </w:t>
      </w:r>
      <w:r w:rsidR="00987969">
        <w:t>aby</w:t>
      </w:r>
      <w:r w:rsidR="00987969">
        <w:rPr>
          <w:spacing w:val="-8"/>
        </w:rPr>
        <w:t xml:space="preserve"> </w:t>
      </w:r>
      <w:r w:rsidR="00987969">
        <w:rPr>
          <w:spacing w:val="-2"/>
        </w:rPr>
        <w:t>wykluczyć</w:t>
      </w:r>
      <w:r w:rsidR="00987969">
        <w:rPr>
          <w:spacing w:val="-3"/>
        </w:rPr>
        <w:t xml:space="preserve"> </w:t>
      </w:r>
      <w:r w:rsidR="00987969">
        <w:t>wyciek</w:t>
      </w:r>
      <w:r w:rsidR="00987969">
        <w:rPr>
          <w:spacing w:val="-5"/>
        </w:rPr>
        <w:t xml:space="preserve"> </w:t>
      </w:r>
      <w:r w:rsidR="00987969">
        <w:t>zaprawy</w:t>
      </w:r>
      <w:r w:rsidR="00987969">
        <w:rPr>
          <w:spacing w:val="-7"/>
        </w:rPr>
        <w:t xml:space="preserve"> </w:t>
      </w:r>
      <w:r w:rsidR="00987969">
        <w:t>i</w:t>
      </w:r>
      <w:r w:rsidR="00987969">
        <w:rPr>
          <w:spacing w:val="-4"/>
        </w:rPr>
        <w:t xml:space="preserve"> </w:t>
      </w:r>
      <w:r w:rsidR="00987969">
        <w:t>możliwość zniekształceń lub odchyleń w wymiarach betonowej konstrukcji. Deskowania nieimpregnowane przed wypełnieniem ich masą betonową powinny być obficie zlewane</w:t>
      </w:r>
      <w:r w:rsidR="00987969">
        <w:rPr>
          <w:spacing w:val="-17"/>
        </w:rPr>
        <w:t xml:space="preserve"> </w:t>
      </w:r>
      <w:r w:rsidR="00987969">
        <w:t>wodą.</w:t>
      </w:r>
    </w:p>
    <w:p w:rsidR="00496931" w:rsidRDefault="00987969">
      <w:pPr>
        <w:pStyle w:val="Heading5"/>
        <w:numPr>
          <w:ilvl w:val="1"/>
          <w:numId w:val="59"/>
        </w:numPr>
        <w:tabs>
          <w:tab w:val="left" w:pos="590"/>
        </w:tabs>
        <w:spacing w:before="5"/>
      </w:pPr>
      <w:r>
        <w:t>Wykonanie muru oporowego z betonu lub żelbetu</w:t>
      </w:r>
    </w:p>
    <w:p w:rsidR="00496931" w:rsidRDefault="00987969">
      <w:pPr>
        <w:pStyle w:val="Tekstpodstawowy"/>
        <w:spacing w:line="244" w:lineRule="auto"/>
        <w:ind w:right="630" w:firstLine="708"/>
        <w:jc w:val="both"/>
      </w:pPr>
      <w:r>
        <w:t xml:space="preserve">Mury oporowe </w:t>
      </w:r>
      <w:r>
        <w:t>z betonu lub żelbetu powinny być wykonane zgodnie z dokumentacją projektową i SST oraz odpowiadać wymaganiom:</w:t>
      </w:r>
    </w:p>
    <w:p w:rsidR="00496931" w:rsidRDefault="00987969">
      <w:pPr>
        <w:pStyle w:val="Akapitzlist"/>
        <w:numPr>
          <w:ilvl w:val="0"/>
          <w:numId w:val="50"/>
        </w:numPr>
        <w:tabs>
          <w:tab w:val="left" w:pos="520"/>
        </w:tabs>
        <w:spacing w:before="2"/>
        <w:ind w:hanging="283"/>
        <w:rPr>
          <w:sz w:val="20"/>
        </w:rPr>
      </w:pPr>
      <w:r>
        <w:rPr>
          <w:sz w:val="20"/>
        </w:rPr>
        <w:t>PN-B-06250 [12] w zakresie wytrzymałości, nasiąkliwości i odporności na działanie</w:t>
      </w:r>
      <w:r>
        <w:rPr>
          <w:spacing w:val="-16"/>
          <w:sz w:val="20"/>
        </w:rPr>
        <w:t xml:space="preserve"> </w:t>
      </w:r>
      <w:r>
        <w:rPr>
          <w:sz w:val="20"/>
        </w:rPr>
        <w:t>mrozu,</w:t>
      </w:r>
    </w:p>
    <w:p w:rsidR="00496931" w:rsidRDefault="00987969">
      <w:pPr>
        <w:pStyle w:val="Akapitzlist"/>
        <w:numPr>
          <w:ilvl w:val="0"/>
          <w:numId w:val="50"/>
        </w:numPr>
        <w:tabs>
          <w:tab w:val="left" w:pos="520"/>
        </w:tabs>
        <w:spacing w:line="244" w:lineRule="auto"/>
        <w:ind w:right="628" w:hanging="283"/>
        <w:rPr>
          <w:sz w:val="20"/>
        </w:rPr>
      </w:pPr>
      <w:r>
        <w:rPr>
          <w:sz w:val="20"/>
        </w:rPr>
        <w:t>PN-B-06251 [13] i PN-B-06250 [12] w zakresie składu beton</w:t>
      </w:r>
      <w:r>
        <w:rPr>
          <w:sz w:val="20"/>
        </w:rPr>
        <w:t>u, mieszania, zagęszczania, dojrzewania, pielęgnacji i</w:t>
      </w:r>
      <w:r>
        <w:rPr>
          <w:spacing w:val="-1"/>
          <w:sz w:val="20"/>
        </w:rPr>
        <w:t xml:space="preserve"> </w:t>
      </w:r>
      <w:r>
        <w:rPr>
          <w:sz w:val="20"/>
        </w:rPr>
        <w:t>transportu.</w:t>
      </w:r>
    </w:p>
    <w:p w:rsidR="00496931" w:rsidRDefault="00987969">
      <w:pPr>
        <w:pStyle w:val="Tekstpodstawowy"/>
        <w:spacing w:before="1" w:line="244" w:lineRule="auto"/>
        <w:ind w:right="623" w:firstLine="708"/>
        <w:jc w:val="both"/>
      </w:pPr>
      <w:r>
        <w:t>W murach oporowych żelbetowych grubość otulenia zbrojenia powinna być nie mniejsza niż 5 cm (zalecana 7 cm), a grubość otulenia prętów podstawy ściany powinna wynosić nie mniej niż 7 cm.</w:t>
      </w:r>
    </w:p>
    <w:p w:rsidR="00496931" w:rsidRDefault="00987969">
      <w:pPr>
        <w:pStyle w:val="Tekstpodstawowy"/>
        <w:spacing w:before="1" w:line="244" w:lineRule="auto"/>
        <w:ind w:left="944" w:right="1532"/>
      </w:pPr>
      <w:r>
        <w:t>Sposób wykonania przerwy roboczej powinien odpowiadać wymaganiom PN-B-03010 [5]. Przerwa robocza powinna przebiegać poziomo na całej długości elementu.</w:t>
      </w:r>
    </w:p>
    <w:p w:rsidR="00496931" w:rsidRDefault="00987969">
      <w:pPr>
        <w:pStyle w:val="Tekstpodstawowy"/>
        <w:spacing w:before="2" w:line="244" w:lineRule="auto"/>
        <w:ind w:right="628" w:firstLine="708"/>
        <w:jc w:val="both"/>
      </w:pPr>
      <w:r>
        <w:t>W przypadku wykonywania muru oporowego z prefabrykowanych elementów betonowych lub żelbetowych płaszczyz</w:t>
      </w:r>
      <w:r>
        <w:t>ny styków elementów powinny być wypełnione zaprawą cementową zgodną z PN-B-14501 [27].</w:t>
      </w:r>
    </w:p>
    <w:p w:rsidR="00496931" w:rsidRDefault="00987969">
      <w:pPr>
        <w:pStyle w:val="Heading5"/>
        <w:numPr>
          <w:ilvl w:val="1"/>
          <w:numId w:val="59"/>
        </w:numPr>
        <w:tabs>
          <w:tab w:val="left" w:pos="590"/>
        </w:tabs>
      </w:pPr>
      <w:r>
        <w:t>Szczeliny</w:t>
      </w:r>
      <w:r>
        <w:rPr>
          <w:spacing w:val="-1"/>
        </w:rPr>
        <w:t xml:space="preserve"> </w:t>
      </w:r>
      <w:r>
        <w:t>dylatacyjne</w:t>
      </w:r>
    </w:p>
    <w:p w:rsidR="00496931" w:rsidRDefault="00987969">
      <w:pPr>
        <w:pStyle w:val="Tekstpodstawowy"/>
        <w:ind w:left="944"/>
      </w:pPr>
      <w:r>
        <w:t>Szczeliny dylatacyjne należy wykonywać zgodnie z PN-B-03010 [5].</w:t>
      </w:r>
    </w:p>
    <w:p w:rsidR="00496931" w:rsidRDefault="00987969">
      <w:pPr>
        <w:pStyle w:val="Tekstpodstawowy"/>
        <w:spacing w:before="6"/>
        <w:ind w:left="944"/>
      </w:pPr>
      <w:r>
        <w:t>Szczelina dylatacyjna powinna przecinać mur oporowy od korony do spodu fundamentu.</w:t>
      </w:r>
    </w:p>
    <w:p w:rsidR="00496931" w:rsidRDefault="00987969">
      <w:pPr>
        <w:pStyle w:val="Tekstpodstawowy"/>
        <w:spacing w:before="5" w:line="244" w:lineRule="auto"/>
        <w:ind w:right="627" w:firstLine="708"/>
        <w:jc w:val="both"/>
      </w:pPr>
      <w:r>
        <w:t>Jeśli dokumentacja projektowa nie określa inaczej, to szerokość szczeliny dylatacyjnej powinna wynosić od 10 do 20 mm, a odległość między szczelinami nie powinna przekraczać wartości:</w:t>
      </w:r>
    </w:p>
    <w:p w:rsidR="00496931" w:rsidRDefault="00987969">
      <w:pPr>
        <w:pStyle w:val="Akapitzlist"/>
        <w:numPr>
          <w:ilvl w:val="0"/>
          <w:numId w:val="49"/>
        </w:numPr>
        <w:tabs>
          <w:tab w:val="left" w:pos="520"/>
          <w:tab w:val="left" w:pos="6608"/>
        </w:tabs>
        <w:spacing w:before="1"/>
        <w:rPr>
          <w:sz w:val="20"/>
        </w:rPr>
      </w:pPr>
      <w:r>
        <w:rPr>
          <w:sz w:val="20"/>
        </w:rPr>
        <w:t>mury oporowe z kamienia na</w:t>
      </w:r>
      <w:r>
        <w:rPr>
          <w:spacing w:val="-36"/>
          <w:sz w:val="20"/>
        </w:rPr>
        <w:t xml:space="preserve"> </w:t>
      </w:r>
      <w:r>
        <w:rPr>
          <w:sz w:val="20"/>
        </w:rPr>
        <w:t>zaprawie</w:t>
      </w:r>
      <w:r>
        <w:rPr>
          <w:spacing w:val="-6"/>
          <w:sz w:val="20"/>
        </w:rPr>
        <w:t xml:space="preserve"> </w:t>
      </w:r>
      <w:r>
        <w:rPr>
          <w:sz w:val="20"/>
        </w:rPr>
        <w:t>cementowej</w:t>
      </w:r>
      <w:r>
        <w:rPr>
          <w:sz w:val="20"/>
        </w:rPr>
        <w:tab/>
        <w:t>30</w:t>
      </w:r>
      <w:r>
        <w:rPr>
          <w:spacing w:val="1"/>
          <w:sz w:val="20"/>
        </w:rPr>
        <w:t xml:space="preserve"> </w:t>
      </w:r>
      <w:r>
        <w:rPr>
          <w:sz w:val="20"/>
        </w:rPr>
        <w:t>m</w:t>
      </w:r>
    </w:p>
    <w:p w:rsidR="00496931" w:rsidRDefault="00987969">
      <w:pPr>
        <w:pStyle w:val="Akapitzlist"/>
        <w:numPr>
          <w:ilvl w:val="0"/>
          <w:numId w:val="49"/>
        </w:numPr>
        <w:tabs>
          <w:tab w:val="left" w:pos="520"/>
        </w:tabs>
        <w:rPr>
          <w:sz w:val="20"/>
        </w:rPr>
      </w:pPr>
      <w:r>
        <w:rPr>
          <w:sz w:val="20"/>
        </w:rPr>
        <w:t>mury oporowe z</w:t>
      </w:r>
      <w:r>
        <w:rPr>
          <w:spacing w:val="-5"/>
          <w:sz w:val="20"/>
        </w:rPr>
        <w:t xml:space="preserve"> </w:t>
      </w:r>
      <w:r>
        <w:rPr>
          <w:sz w:val="20"/>
        </w:rPr>
        <w:t>betonu:</w:t>
      </w:r>
    </w:p>
    <w:p w:rsidR="00496931" w:rsidRDefault="00987969">
      <w:pPr>
        <w:pStyle w:val="Akapitzlist"/>
        <w:numPr>
          <w:ilvl w:val="1"/>
          <w:numId w:val="49"/>
        </w:numPr>
        <w:tabs>
          <w:tab w:val="left" w:pos="1152"/>
          <w:tab w:val="left" w:pos="6709"/>
        </w:tabs>
        <w:rPr>
          <w:sz w:val="20"/>
        </w:rPr>
      </w:pPr>
      <w:r>
        <w:rPr>
          <w:sz w:val="20"/>
        </w:rPr>
        <w:t>nasłonecznione</w:t>
      </w:r>
      <w:r>
        <w:rPr>
          <w:sz w:val="20"/>
        </w:rPr>
        <w:tab/>
        <w:t>5</w:t>
      </w:r>
      <w:r>
        <w:rPr>
          <w:spacing w:val="-1"/>
          <w:sz w:val="20"/>
        </w:rPr>
        <w:t xml:space="preserve"> </w:t>
      </w:r>
      <w:r>
        <w:rPr>
          <w:sz w:val="20"/>
        </w:rPr>
        <w:t>m</w:t>
      </w:r>
    </w:p>
    <w:p w:rsidR="00496931" w:rsidRDefault="00987969">
      <w:pPr>
        <w:pStyle w:val="Akapitzlist"/>
        <w:numPr>
          <w:ilvl w:val="1"/>
          <w:numId w:val="49"/>
        </w:numPr>
        <w:tabs>
          <w:tab w:val="left" w:pos="1164"/>
          <w:tab w:val="left" w:pos="6608"/>
        </w:tabs>
        <w:spacing w:before="6"/>
        <w:ind w:left="1163" w:hanging="219"/>
        <w:rPr>
          <w:sz w:val="20"/>
        </w:rPr>
      </w:pPr>
      <w:r>
        <w:rPr>
          <w:sz w:val="20"/>
        </w:rPr>
        <w:t>nienasłonecznione</w:t>
      </w:r>
      <w:r>
        <w:rPr>
          <w:sz w:val="20"/>
        </w:rPr>
        <w:tab/>
        <w:t>10 m</w:t>
      </w:r>
    </w:p>
    <w:p w:rsidR="00496931" w:rsidRDefault="00987969">
      <w:pPr>
        <w:pStyle w:val="Akapitzlist"/>
        <w:numPr>
          <w:ilvl w:val="0"/>
          <w:numId w:val="49"/>
        </w:numPr>
        <w:tabs>
          <w:tab w:val="left" w:pos="540"/>
        </w:tabs>
        <w:ind w:left="539" w:hanging="303"/>
        <w:rPr>
          <w:sz w:val="20"/>
        </w:rPr>
      </w:pPr>
      <w:r>
        <w:rPr>
          <w:sz w:val="20"/>
        </w:rPr>
        <w:t>mury</w:t>
      </w:r>
      <w:r>
        <w:rPr>
          <w:spacing w:val="-5"/>
          <w:sz w:val="20"/>
        </w:rPr>
        <w:t xml:space="preserve"> </w:t>
      </w:r>
      <w:r>
        <w:rPr>
          <w:sz w:val="20"/>
        </w:rPr>
        <w:t>żelbetowe:</w:t>
      </w:r>
    </w:p>
    <w:p w:rsidR="00496931" w:rsidRDefault="00987969">
      <w:pPr>
        <w:pStyle w:val="Akapitzlist"/>
        <w:numPr>
          <w:ilvl w:val="1"/>
          <w:numId w:val="49"/>
        </w:numPr>
        <w:tabs>
          <w:tab w:val="left" w:pos="1152"/>
          <w:tab w:val="left" w:pos="6608"/>
        </w:tabs>
        <w:rPr>
          <w:sz w:val="20"/>
        </w:rPr>
      </w:pPr>
      <w:r>
        <w:rPr>
          <w:sz w:val="20"/>
        </w:rPr>
        <w:t>nasłonecznione</w:t>
      </w:r>
      <w:r>
        <w:rPr>
          <w:sz w:val="20"/>
        </w:rPr>
        <w:tab/>
        <w:t>15 m</w:t>
      </w:r>
    </w:p>
    <w:p w:rsidR="00496931" w:rsidRDefault="00987969">
      <w:pPr>
        <w:pStyle w:val="Akapitzlist"/>
        <w:numPr>
          <w:ilvl w:val="1"/>
          <w:numId w:val="49"/>
        </w:numPr>
        <w:tabs>
          <w:tab w:val="left" w:pos="1164"/>
          <w:tab w:val="left" w:pos="6608"/>
        </w:tabs>
        <w:ind w:left="1163" w:hanging="219"/>
        <w:rPr>
          <w:sz w:val="20"/>
        </w:rPr>
      </w:pPr>
      <w:r>
        <w:rPr>
          <w:sz w:val="20"/>
        </w:rPr>
        <w:t>nienasłonecznione</w:t>
      </w:r>
      <w:r>
        <w:rPr>
          <w:sz w:val="20"/>
        </w:rPr>
        <w:tab/>
        <w:t>20 m</w:t>
      </w:r>
    </w:p>
    <w:p w:rsidR="00496931" w:rsidRDefault="00987969">
      <w:pPr>
        <w:pStyle w:val="Tekstpodstawowy"/>
        <w:spacing w:before="6"/>
        <w:ind w:left="944"/>
      </w:pPr>
      <w:r>
        <w:t>Wypełnienie szczelin dylatacyjnych powinno być wykonane materiałami podanymi w punkcie 2.9.</w:t>
      </w:r>
    </w:p>
    <w:p w:rsidR="00496931" w:rsidRDefault="00987969">
      <w:pPr>
        <w:pStyle w:val="Heading5"/>
        <w:numPr>
          <w:ilvl w:val="1"/>
          <w:numId w:val="59"/>
        </w:numPr>
        <w:tabs>
          <w:tab w:val="left" w:pos="640"/>
        </w:tabs>
        <w:spacing w:before="7"/>
        <w:ind w:left="640"/>
      </w:pPr>
      <w:r>
        <w:t>Izolacja murów</w:t>
      </w:r>
      <w:r>
        <w:rPr>
          <w:spacing w:val="-1"/>
        </w:rPr>
        <w:t xml:space="preserve"> </w:t>
      </w:r>
      <w:r>
        <w:t>oporowych</w:t>
      </w:r>
    </w:p>
    <w:p w:rsidR="00496931" w:rsidRDefault="00987969">
      <w:pPr>
        <w:pStyle w:val="Tekstpodstawowy"/>
        <w:spacing w:before="1" w:line="244" w:lineRule="auto"/>
        <w:ind w:right="627" w:firstLine="708"/>
        <w:jc w:val="both"/>
      </w:pPr>
      <w:r>
        <w:t>Izolację</w:t>
      </w:r>
      <w:r>
        <w:rPr>
          <w:spacing w:val="-6"/>
        </w:rPr>
        <w:t xml:space="preserve"> </w:t>
      </w:r>
      <w:r>
        <w:t>należy</w:t>
      </w:r>
      <w:r>
        <w:rPr>
          <w:spacing w:val="-10"/>
        </w:rPr>
        <w:t xml:space="preserve"> </w:t>
      </w:r>
      <w:r>
        <w:t>wykonać</w:t>
      </w:r>
      <w:r>
        <w:rPr>
          <w:spacing w:val="-6"/>
        </w:rPr>
        <w:t xml:space="preserve"> </w:t>
      </w:r>
      <w:r>
        <w:t>zgodnie</w:t>
      </w:r>
      <w:r>
        <w:rPr>
          <w:spacing w:val="-6"/>
        </w:rPr>
        <w:t xml:space="preserve"> </w:t>
      </w:r>
      <w:r>
        <w:t>z</w:t>
      </w:r>
      <w:r>
        <w:rPr>
          <w:spacing w:val="-5"/>
        </w:rPr>
        <w:t xml:space="preserve"> </w:t>
      </w:r>
      <w:r>
        <w:t>dokumentacją</w:t>
      </w:r>
      <w:r>
        <w:rPr>
          <w:spacing w:val="-6"/>
        </w:rPr>
        <w:t xml:space="preserve"> </w:t>
      </w:r>
      <w:r>
        <w:t>projektową</w:t>
      </w:r>
      <w:r>
        <w:rPr>
          <w:spacing w:val="-6"/>
        </w:rPr>
        <w:t xml:space="preserve"> </w:t>
      </w:r>
      <w:r>
        <w:t>i</w:t>
      </w:r>
      <w:r>
        <w:rPr>
          <w:spacing w:val="-6"/>
        </w:rPr>
        <w:t xml:space="preserve"> </w:t>
      </w:r>
      <w:r>
        <w:t>SST.</w:t>
      </w:r>
      <w:r>
        <w:rPr>
          <w:spacing w:val="-5"/>
        </w:rPr>
        <w:t xml:space="preserve"> </w:t>
      </w:r>
      <w:r>
        <w:t>Izolację</w:t>
      </w:r>
      <w:r>
        <w:rPr>
          <w:spacing w:val="-6"/>
        </w:rPr>
        <w:t xml:space="preserve"> </w:t>
      </w:r>
      <w:r>
        <w:t>wykonuje</w:t>
      </w:r>
      <w:r>
        <w:rPr>
          <w:spacing w:val="-6"/>
        </w:rPr>
        <w:t xml:space="preserve"> </w:t>
      </w:r>
      <w:r>
        <w:t>się</w:t>
      </w:r>
      <w:r>
        <w:rPr>
          <w:spacing w:val="-6"/>
        </w:rPr>
        <w:t xml:space="preserve"> </w:t>
      </w:r>
      <w:r>
        <w:t>na</w:t>
      </w:r>
      <w:r>
        <w:rPr>
          <w:spacing w:val="-6"/>
        </w:rPr>
        <w:t xml:space="preserve"> </w:t>
      </w:r>
      <w:r>
        <w:t>powierzchni muru od strony gruntu lub materiału</w:t>
      </w:r>
      <w:r>
        <w:rPr>
          <w:spacing w:val="-8"/>
        </w:rPr>
        <w:t xml:space="preserve"> </w:t>
      </w:r>
      <w:r>
        <w:t>zasypowego.</w:t>
      </w:r>
    </w:p>
    <w:p w:rsidR="00496931" w:rsidRDefault="00987969">
      <w:pPr>
        <w:pStyle w:val="Tekstpodstawowy"/>
        <w:spacing w:before="1" w:line="244" w:lineRule="auto"/>
        <w:ind w:right="627" w:firstLine="708"/>
        <w:jc w:val="both"/>
      </w:pPr>
      <w:r>
        <w:t>Jeśli w dokumentacji projektowej lub SST nie określono sposobu wykonania izolacji, to można ją wykonać</w:t>
      </w:r>
      <w:r>
        <w:rPr>
          <w:spacing w:val="-6"/>
        </w:rPr>
        <w:t xml:space="preserve"> </w:t>
      </w:r>
      <w:r>
        <w:t>poprzez</w:t>
      </w:r>
      <w:r>
        <w:rPr>
          <w:spacing w:val="-5"/>
        </w:rPr>
        <w:t xml:space="preserve"> </w:t>
      </w:r>
      <w:r>
        <w:t>dwu</w:t>
      </w:r>
      <w:r>
        <w:rPr>
          <w:spacing w:val="-6"/>
        </w:rPr>
        <w:t xml:space="preserve"> </w:t>
      </w:r>
      <w:r>
        <w:t>lub</w:t>
      </w:r>
      <w:r>
        <w:rPr>
          <w:spacing w:val="-5"/>
        </w:rPr>
        <w:t xml:space="preserve"> </w:t>
      </w:r>
      <w:r>
        <w:t>trzykrotne</w:t>
      </w:r>
      <w:r>
        <w:rPr>
          <w:spacing w:val="-5"/>
        </w:rPr>
        <w:t xml:space="preserve"> </w:t>
      </w:r>
      <w:r>
        <w:t>nałożenie</w:t>
      </w:r>
      <w:r>
        <w:rPr>
          <w:spacing w:val="-7"/>
        </w:rPr>
        <w:t xml:space="preserve"> </w:t>
      </w:r>
      <w:r>
        <w:t>na</w:t>
      </w:r>
      <w:r>
        <w:rPr>
          <w:spacing w:val="-8"/>
        </w:rPr>
        <w:t xml:space="preserve"> </w:t>
      </w:r>
      <w:r>
        <w:t>powierzchnię</w:t>
      </w:r>
      <w:r>
        <w:rPr>
          <w:spacing w:val="-8"/>
        </w:rPr>
        <w:t xml:space="preserve"> </w:t>
      </w:r>
      <w:r>
        <w:t>ściany</w:t>
      </w:r>
      <w:r>
        <w:rPr>
          <w:spacing w:val="-11"/>
        </w:rPr>
        <w:t xml:space="preserve"> </w:t>
      </w:r>
      <w:r>
        <w:t>materiałów</w:t>
      </w:r>
      <w:r>
        <w:rPr>
          <w:spacing w:val="-11"/>
        </w:rPr>
        <w:t xml:space="preserve"> </w:t>
      </w:r>
      <w:r>
        <w:t>izolacyjnych</w:t>
      </w:r>
      <w:r>
        <w:rPr>
          <w:spacing w:val="-9"/>
        </w:rPr>
        <w:t xml:space="preserve"> </w:t>
      </w:r>
      <w:r>
        <w:t>określonych</w:t>
      </w:r>
      <w:r>
        <w:rPr>
          <w:spacing w:val="-8"/>
        </w:rPr>
        <w:t xml:space="preserve"> </w:t>
      </w:r>
      <w:r>
        <w:t>w</w:t>
      </w:r>
      <w:r>
        <w:rPr>
          <w:spacing w:val="-12"/>
        </w:rPr>
        <w:t xml:space="preserve"> </w:t>
      </w:r>
      <w:r>
        <w:t>pkt 2.10.</w:t>
      </w:r>
    </w:p>
    <w:p w:rsidR="00496931" w:rsidRDefault="00987969">
      <w:pPr>
        <w:pStyle w:val="Tekstpodstawowy"/>
        <w:spacing w:before="2" w:line="244" w:lineRule="auto"/>
        <w:ind w:right="623" w:firstLine="708"/>
        <w:jc w:val="both"/>
      </w:pPr>
      <w:r>
        <w:t>Każda warstwa izolacji powinna tworzyć jednolitą, ciągłą powłokę przylegającą do powierzchni ściany lub do uprzednio ułożonej warstwy izolacji. Występowanie złuszczeń, spękań, pęcherzy itp. wad oraz stosowanie uszkodzonych materiałów rolowych jest niedopus</w:t>
      </w:r>
      <w:r>
        <w:t>zczalne. Warstwa izolacji powinna być chroniona od uszkodzeń mechanicznych.</w:t>
      </w:r>
    </w:p>
    <w:p w:rsidR="00496931" w:rsidRDefault="00987969">
      <w:pPr>
        <w:pStyle w:val="Tekstpodstawowy"/>
        <w:spacing w:before="2"/>
        <w:ind w:left="944"/>
      </w:pPr>
      <w:r>
        <w:t>Materiały i sposób wykonania izolacji muszą być zaakceptowane przez Inżyniera.</w:t>
      </w:r>
    </w:p>
    <w:p w:rsidR="00496931" w:rsidRDefault="00987969">
      <w:pPr>
        <w:pStyle w:val="Heading5"/>
        <w:numPr>
          <w:ilvl w:val="1"/>
          <w:numId w:val="59"/>
        </w:numPr>
        <w:tabs>
          <w:tab w:val="left" w:pos="590"/>
        </w:tabs>
        <w:spacing w:before="8"/>
      </w:pPr>
      <w:r>
        <w:t>Zasypywanie</w:t>
      </w:r>
      <w:r>
        <w:rPr>
          <w:spacing w:val="-1"/>
        </w:rPr>
        <w:t xml:space="preserve"> </w:t>
      </w:r>
      <w:r>
        <w:t>wykopu</w:t>
      </w:r>
    </w:p>
    <w:p w:rsidR="00496931" w:rsidRDefault="00987969">
      <w:pPr>
        <w:pStyle w:val="Tekstpodstawowy"/>
        <w:spacing w:line="244" w:lineRule="auto"/>
        <w:ind w:right="623" w:firstLine="708"/>
        <w:jc w:val="both"/>
      </w:pPr>
      <w:r>
        <w:t>Zasypywanie wykopu należy wykonywać warstwami o grubości dSSTosowanej do przyjętej</w:t>
      </w:r>
      <w:r>
        <w:t xml:space="preserve"> metody zagęszczania gruntu, która to grubość nie powinna przekraczać:</w:t>
      </w:r>
    </w:p>
    <w:p w:rsidR="00496931" w:rsidRDefault="00987969">
      <w:pPr>
        <w:pStyle w:val="Akapitzlist"/>
        <w:numPr>
          <w:ilvl w:val="0"/>
          <w:numId w:val="116"/>
        </w:numPr>
        <w:tabs>
          <w:tab w:val="left" w:pos="520"/>
        </w:tabs>
        <w:spacing w:before="0" w:line="244" w:lineRule="exact"/>
        <w:ind w:hanging="283"/>
        <w:rPr>
          <w:sz w:val="20"/>
        </w:rPr>
      </w:pPr>
      <w:r>
        <w:rPr>
          <w:sz w:val="20"/>
        </w:rPr>
        <w:t>przy zagęszczaniu ręcznym i wałowaniu - 20</w:t>
      </w:r>
      <w:r>
        <w:rPr>
          <w:spacing w:val="-14"/>
          <w:sz w:val="20"/>
        </w:rPr>
        <w:t xml:space="preserve"> </w:t>
      </w:r>
      <w:r>
        <w:rPr>
          <w:sz w:val="20"/>
        </w:rPr>
        <w:t>cm,</w:t>
      </w:r>
    </w:p>
    <w:p w:rsidR="00496931" w:rsidRDefault="00987969">
      <w:pPr>
        <w:pStyle w:val="Akapitzlist"/>
        <w:numPr>
          <w:ilvl w:val="0"/>
          <w:numId w:val="116"/>
        </w:numPr>
        <w:tabs>
          <w:tab w:val="left" w:pos="520"/>
        </w:tabs>
        <w:spacing w:before="2"/>
        <w:ind w:hanging="283"/>
        <w:rPr>
          <w:sz w:val="20"/>
        </w:rPr>
      </w:pPr>
      <w:r>
        <w:rPr>
          <w:sz w:val="20"/>
        </w:rPr>
        <w:t>przy zagęszczaniu ubijakami mechanicznymi lub wibratorami - 40</w:t>
      </w:r>
      <w:r>
        <w:rPr>
          <w:spacing w:val="-12"/>
          <w:sz w:val="20"/>
        </w:rPr>
        <w:t xml:space="preserve"> </w:t>
      </w:r>
      <w:r>
        <w:rPr>
          <w:sz w:val="20"/>
        </w:rPr>
        <w:t>cm,</w:t>
      </w:r>
    </w:p>
    <w:p w:rsidR="00496931" w:rsidRDefault="00987969">
      <w:pPr>
        <w:pStyle w:val="Akapitzlist"/>
        <w:numPr>
          <w:ilvl w:val="0"/>
          <w:numId w:val="116"/>
        </w:numPr>
        <w:tabs>
          <w:tab w:val="left" w:pos="521"/>
        </w:tabs>
        <w:spacing w:before="3"/>
        <w:ind w:left="520"/>
        <w:rPr>
          <w:sz w:val="20"/>
        </w:rPr>
      </w:pPr>
      <w:r>
        <w:rPr>
          <w:sz w:val="20"/>
        </w:rPr>
        <w:t>przy stosowaniu ciężkich wibratorów lub ubijarek płytowych - 60</w:t>
      </w:r>
      <w:r>
        <w:rPr>
          <w:spacing w:val="-19"/>
          <w:sz w:val="20"/>
        </w:rPr>
        <w:t xml:space="preserve"> </w:t>
      </w:r>
      <w:r>
        <w:rPr>
          <w:sz w:val="20"/>
        </w:rPr>
        <w:t>cm.</w:t>
      </w:r>
    </w:p>
    <w:p w:rsidR="00496931" w:rsidRDefault="00987969">
      <w:pPr>
        <w:pStyle w:val="Tekstpodstawowy"/>
        <w:spacing w:before="4" w:line="244" w:lineRule="auto"/>
        <w:ind w:right="627" w:firstLine="708"/>
        <w:jc w:val="both"/>
      </w:pPr>
      <w:r>
        <w:t>Zagęszczanie gruntu przy zasypywaniu urządzeń lub warstw odwadniających powinno odbywać się ręcznie do wysokości około 30 cm powyżej urządzenia lub warstwy odwadniającej.</w:t>
      </w:r>
    </w:p>
    <w:p w:rsidR="00496931" w:rsidRDefault="00987969">
      <w:pPr>
        <w:pStyle w:val="Heading5"/>
        <w:numPr>
          <w:ilvl w:val="1"/>
          <w:numId w:val="59"/>
        </w:numPr>
        <w:tabs>
          <w:tab w:val="left" w:pos="691"/>
        </w:tabs>
        <w:ind w:left="690" w:hanging="454"/>
      </w:pPr>
      <w:r>
        <w:t>Roboty</w:t>
      </w:r>
      <w:r>
        <w:rPr>
          <w:spacing w:val="-1"/>
        </w:rPr>
        <w:t xml:space="preserve"> </w:t>
      </w:r>
      <w:r>
        <w:t>odwodnieniowe</w:t>
      </w:r>
    </w:p>
    <w:p w:rsidR="00496931" w:rsidRDefault="00987969">
      <w:pPr>
        <w:pStyle w:val="Tekstpodstawowy"/>
        <w:ind w:left="944"/>
      </w:pPr>
      <w:r>
        <w:t>Odwodnienie powierzchniowe powinno zabezpieczać przed powstawani</w:t>
      </w:r>
      <w:r>
        <w:t>em obszarów bezodpływowych.</w:t>
      </w:r>
    </w:p>
    <w:p w:rsidR="00496931" w:rsidRDefault="00987969">
      <w:pPr>
        <w:pStyle w:val="Tekstpodstawowy"/>
        <w:spacing w:before="5" w:line="244" w:lineRule="auto"/>
        <w:ind w:right="628" w:firstLine="708"/>
        <w:jc w:val="both"/>
      </w:pPr>
      <w:r>
        <w:t>Spadek powierzchni terenu powyżej ściany oporowej powinien wynosić co najmniej 1 %, a w pasie o szerokości 1,5 m przylegającym do ściany, co najmniej 3 %.</w:t>
      </w:r>
    </w:p>
    <w:p w:rsidR="00496931" w:rsidRDefault="00987969">
      <w:pPr>
        <w:pStyle w:val="Tekstpodstawowy"/>
        <w:spacing w:before="2" w:line="244" w:lineRule="auto"/>
        <w:ind w:right="622" w:firstLine="708"/>
        <w:jc w:val="both"/>
      </w:pPr>
      <w:r>
        <w:t>Odwodnienie za murem oporowym powinno być wykonane zgodnie z dokumentacją</w:t>
      </w:r>
      <w:r>
        <w:t xml:space="preserve"> projektową, a w przypadku braku wystarczających ustaleń, przy użyciu innych rozwiązań zaakceptowanych przez Inżyniera.</w:t>
      </w:r>
    </w:p>
    <w:p w:rsidR="00496931" w:rsidRDefault="00987969">
      <w:pPr>
        <w:pStyle w:val="Tekstpodstawowy"/>
        <w:spacing w:before="1" w:line="244" w:lineRule="auto"/>
        <w:ind w:right="623" w:firstLine="708"/>
        <w:jc w:val="both"/>
      </w:pPr>
      <w:r>
        <w:t>Warstwę filtracyjną pionową zaleca się stosować w przypadku zasypów z gruntów piaszczystych. Warstwę ukośną - w celu eliminacji nadmiern</w:t>
      </w:r>
      <w:r>
        <w:t>ego ciśnienia spływowego wody w porach, w słabo zagęszczonym zasypie, natomiast jednocześnie warstwę poziomą i pionową (lub ukośną) należy stosować w celu przyspieszenia konsolidacji zasypu z gruntu spoistego, zgodnie z ustaleniami PN-B-03010 [5].</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19" style="width:445.6pt;height:.75pt;mso-position-horizontal-relative:char;mso-position-vertical-relative:line" coordsize="8912,15">
            <v:line id="_x0000_s1120" style="position:absolute" from="0,7" to="8911,7" strokeweight=".72pt"/>
            <w10:wrap type="none"/>
            <w10:anchorlock/>
          </v:group>
        </w:pict>
      </w:r>
    </w:p>
    <w:p w:rsidR="00496931" w:rsidRDefault="00987969">
      <w:pPr>
        <w:pStyle w:val="Tekstpodstawowy"/>
        <w:ind w:left="944"/>
      </w:pPr>
      <w:r>
        <w:t>Zamiast warstwy filtracyjnej można wykonywać:</w:t>
      </w:r>
    </w:p>
    <w:p w:rsidR="00496931" w:rsidRDefault="00987969">
      <w:pPr>
        <w:pStyle w:val="Akapitzlist"/>
        <w:numPr>
          <w:ilvl w:val="0"/>
          <w:numId w:val="116"/>
        </w:numPr>
        <w:tabs>
          <w:tab w:val="left" w:pos="520"/>
        </w:tabs>
        <w:spacing w:before="3"/>
        <w:ind w:hanging="283"/>
        <w:rPr>
          <w:sz w:val="20"/>
        </w:rPr>
      </w:pPr>
      <w:r>
        <w:rPr>
          <w:sz w:val="20"/>
        </w:rPr>
        <w:t>cały zasyp z gruntu niespoistego spełniającego warunki jak dla warstwy</w:t>
      </w:r>
      <w:r>
        <w:rPr>
          <w:spacing w:val="-19"/>
          <w:sz w:val="20"/>
        </w:rPr>
        <w:t xml:space="preserve"> </w:t>
      </w:r>
      <w:r>
        <w:rPr>
          <w:sz w:val="20"/>
        </w:rPr>
        <w:t>filtracyjnej,</w:t>
      </w:r>
    </w:p>
    <w:p w:rsidR="00496931" w:rsidRDefault="00987969">
      <w:pPr>
        <w:pStyle w:val="Akapitzlist"/>
        <w:numPr>
          <w:ilvl w:val="0"/>
          <w:numId w:val="116"/>
        </w:numPr>
        <w:tabs>
          <w:tab w:val="left" w:pos="521"/>
        </w:tabs>
        <w:spacing w:before="2"/>
        <w:ind w:left="520"/>
        <w:rPr>
          <w:sz w:val="20"/>
        </w:rPr>
      </w:pPr>
      <w:r>
        <w:rPr>
          <w:sz w:val="20"/>
        </w:rPr>
        <w:t>geowłókninę,</w:t>
      </w:r>
    </w:p>
    <w:p w:rsidR="00496931" w:rsidRDefault="00987969">
      <w:pPr>
        <w:pStyle w:val="Akapitzlist"/>
        <w:numPr>
          <w:ilvl w:val="0"/>
          <w:numId w:val="116"/>
        </w:numPr>
        <w:tabs>
          <w:tab w:val="left" w:pos="521"/>
        </w:tabs>
        <w:spacing w:before="2"/>
        <w:ind w:left="520"/>
        <w:rPr>
          <w:sz w:val="20"/>
        </w:rPr>
      </w:pPr>
      <w:r>
        <w:rPr>
          <w:sz w:val="20"/>
        </w:rPr>
        <w:t>warstwę z kamienia porowatego (np. pumeksu) o grubości od 50 do 150</w:t>
      </w:r>
      <w:r>
        <w:rPr>
          <w:spacing w:val="-1"/>
          <w:sz w:val="20"/>
        </w:rPr>
        <w:t xml:space="preserve"> </w:t>
      </w:r>
      <w:r>
        <w:rPr>
          <w:spacing w:val="-3"/>
          <w:sz w:val="20"/>
        </w:rPr>
        <w:t>mm.</w:t>
      </w:r>
    </w:p>
    <w:p w:rsidR="00496931" w:rsidRDefault="00987969">
      <w:pPr>
        <w:pStyle w:val="Heading5"/>
        <w:numPr>
          <w:ilvl w:val="1"/>
          <w:numId w:val="59"/>
        </w:numPr>
        <w:tabs>
          <w:tab w:val="left" w:pos="691"/>
        </w:tabs>
        <w:spacing w:before="7"/>
        <w:ind w:left="690" w:hanging="454"/>
      </w:pPr>
      <w:r>
        <w:t>Dopuszczalne tolerancje wykonania muru oporowego</w:t>
      </w:r>
    </w:p>
    <w:p w:rsidR="00496931" w:rsidRDefault="00987969">
      <w:pPr>
        <w:pStyle w:val="Tekstpodstawowy"/>
        <w:ind w:left="944"/>
      </w:pPr>
      <w:r>
        <w:t>Dopuszcza się następujące odchylenia wymiarów w stosunku do podanych w dokumentacji projektowej:</w:t>
      </w:r>
    </w:p>
    <w:p w:rsidR="00496931" w:rsidRDefault="00987969">
      <w:pPr>
        <w:pStyle w:val="Akapitzlist"/>
        <w:numPr>
          <w:ilvl w:val="0"/>
          <w:numId w:val="48"/>
        </w:numPr>
        <w:tabs>
          <w:tab w:val="left" w:pos="521"/>
          <w:tab w:val="left" w:pos="4484"/>
        </w:tabs>
        <w:spacing w:before="3"/>
        <w:rPr>
          <w:sz w:val="20"/>
        </w:rPr>
      </w:pPr>
      <w:r>
        <w:rPr>
          <w:sz w:val="20"/>
        </w:rPr>
        <w:t>rzędnych</w:t>
      </w:r>
      <w:r>
        <w:rPr>
          <w:spacing w:val="-7"/>
          <w:sz w:val="20"/>
        </w:rPr>
        <w:t xml:space="preserve"> </w:t>
      </w:r>
      <w:r>
        <w:rPr>
          <w:sz w:val="20"/>
        </w:rPr>
        <w:t>wierzchu</w:t>
      </w:r>
      <w:r>
        <w:rPr>
          <w:spacing w:val="-7"/>
          <w:sz w:val="20"/>
        </w:rPr>
        <w:t xml:space="preserve"> </w:t>
      </w:r>
      <w:r>
        <w:rPr>
          <w:sz w:val="20"/>
        </w:rPr>
        <w:t>ściany</w:t>
      </w:r>
      <w:r>
        <w:rPr>
          <w:sz w:val="20"/>
        </w:rPr>
        <w:tab/>
      </w:r>
      <w:r>
        <w:rPr>
          <w:rFonts w:ascii="Symbol" w:hAnsi="Symbol"/>
          <w:sz w:val="20"/>
        </w:rPr>
        <w:t></w:t>
      </w:r>
      <w:r>
        <w:rPr>
          <w:sz w:val="20"/>
        </w:rPr>
        <w:t xml:space="preserve"> 20</w:t>
      </w:r>
      <w:r>
        <w:rPr>
          <w:spacing w:val="1"/>
          <w:sz w:val="20"/>
        </w:rPr>
        <w:t xml:space="preserve"> </w:t>
      </w:r>
      <w:r>
        <w:rPr>
          <w:spacing w:val="-3"/>
          <w:sz w:val="20"/>
        </w:rPr>
        <w:t>mm,</w:t>
      </w:r>
    </w:p>
    <w:p w:rsidR="00496931" w:rsidRDefault="00987969">
      <w:pPr>
        <w:pStyle w:val="Akapitzlist"/>
        <w:numPr>
          <w:ilvl w:val="0"/>
          <w:numId w:val="48"/>
        </w:numPr>
        <w:tabs>
          <w:tab w:val="left" w:pos="521"/>
          <w:tab w:val="left" w:pos="4484"/>
        </w:tabs>
        <w:spacing w:before="2"/>
        <w:rPr>
          <w:sz w:val="20"/>
        </w:rPr>
      </w:pPr>
      <w:r>
        <w:rPr>
          <w:sz w:val="20"/>
        </w:rPr>
        <w:t>rzędnych</w:t>
      </w:r>
      <w:r>
        <w:rPr>
          <w:spacing w:val="-4"/>
          <w:sz w:val="20"/>
        </w:rPr>
        <w:t xml:space="preserve"> </w:t>
      </w:r>
      <w:r>
        <w:rPr>
          <w:sz w:val="20"/>
        </w:rPr>
        <w:t>spodu</w:t>
      </w:r>
      <w:r>
        <w:rPr>
          <w:sz w:val="20"/>
        </w:rPr>
        <w:tab/>
      </w:r>
      <w:r>
        <w:rPr>
          <w:rFonts w:ascii="Symbol" w:hAnsi="Symbol"/>
          <w:sz w:val="20"/>
        </w:rPr>
        <w:t></w:t>
      </w:r>
      <w:r>
        <w:rPr>
          <w:sz w:val="20"/>
        </w:rPr>
        <w:t xml:space="preserve"> 50</w:t>
      </w:r>
      <w:r>
        <w:rPr>
          <w:spacing w:val="1"/>
          <w:sz w:val="20"/>
        </w:rPr>
        <w:t xml:space="preserve"> </w:t>
      </w:r>
      <w:r>
        <w:rPr>
          <w:spacing w:val="-3"/>
          <w:sz w:val="20"/>
        </w:rPr>
        <w:t>mm,</w:t>
      </w:r>
    </w:p>
    <w:p w:rsidR="00496931" w:rsidRDefault="00987969">
      <w:pPr>
        <w:pStyle w:val="Akapitzlist"/>
        <w:numPr>
          <w:ilvl w:val="0"/>
          <w:numId w:val="48"/>
        </w:numPr>
        <w:tabs>
          <w:tab w:val="left" w:pos="521"/>
          <w:tab w:val="left" w:pos="4484"/>
        </w:tabs>
        <w:spacing w:before="3"/>
        <w:rPr>
          <w:sz w:val="20"/>
        </w:rPr>
      </w:pPr>
      <w:r>
        <w:rPr>
          <w:sz w:val="20"/>
        </w:rPr>
        <w:t>w</w:t>
      </w:r>
      <w:r>
        <w:rPr>
          <w:spacing w:val="-8"/>
          <w:sz w:val="20"/>
        </w:rPr>
        <w:t xml:space="preserve"> </w:t>
      </w:r>
      <w:r>
        <w:rPr>
          <w:sz w:val="20"/>
        </w:rPr>
        <w:t>przekroju</w:t>
      </w:r>
      <w:r>
        <w:rPr>
          <w:spacing w:val="-3"/>
          <w:sz w:val="20"/>
        </w:rPr>
        <w:t xml:space="preserve"> </w:t>
      </w:r>
      <w:r>
        <w:rPr>
          <w:sz w:val="20"/>
        </w:rPr>
        <w:t>poprzecznym</w:t>
      </w:r>
      <w:r>
        <w:rPr>
          <w:sz w:val="20"/>
        </w:rPr>
        <w:tab/>
      </w:r>
      <w:r>
        <w:rPr>
          <w:rFonts w:ascii="Symbol" w:hAnsi="Symbol"/>
          <w:sz w:val="20"/>
        </w:rPr>
        <w:t></w:t>
      </w:r>
      <w:r>
        <w:rPr>
          <w:sz w:val="20"/>
        </w:rPr>
        <w:t xml:space="preserve"> 20</w:t>
      </w:r>
      <w:r>
        <w:rPr>
          <w:spacing w:val="1"/>
          <w:sz w:val="20"/>
        </w:rPr>
        <w:t xml:space="preserve"> </w:t>
      </w:r>
      <w:r>
        <w:rPr>
          <w:spacing w:val="-3"/>
          <w:sz w:val="20"/>
        </w:rPr>
        <w:t>mm,</w:t>
      </w:r>
    </w:p>
    <w:p w:rsidR="00496931" w:rsidRDefault="00987969">
      <w:pPr>
        <w:pStyle w:val="Akapitzlist"/>
        <w:numPr>
          <w:ilvl w:val="0"/>
          <w:numId w:val="48"/>
        </w:numPr>
        <w:tabs>
          <w:tab w:val="left" w:pos="521"/>
        </w:tabs>
        <w:spacing w:before="4"/>
        <w:rPr>
          <w:sz w:val="20"/>
        </w:rPr>
      </w:pPr>
      <w:r>
        <w:rPr>
          <w:sz w:val="20"/>
        </w:rPr>
        <w:t>odchylenie krawędzi</w:t>
      </w:r>
      <w:r>
        <w:rPr>
          <w:sz w:val="20"/>
        </w:rPr>
        <w:t xml:space="preserve"> od linii prSSTej nie więcej niż 10 </w:t>
      </w:r>
      <w:r>
        <w:rPr>
          <w:spacing w:val="-3"/>
          <w:sz w:val="20"/>
        </w:rPr>
        <w:t xml:space="preserve">mm/m </w:t>
      </w:r>
      <w:r>
        <w:rPr>
          <w:sz w:val="20"/>
        </w:rPr>
        <w:t>i nie więcej niż 20 mm na całej</w:t>
      </w:r>
      <w:r>
        <w:rPr>
          <w:spacing w:val="-26"/>
          <w:sz w:val="20"/>
        </w:rPr>
        <w:t xml:space="preserve"> </w:t>
      </w:r>
      <w:r>
        <w:rPr>
          <w:sz w:val="20"/>
        </w:rPr>
        <w:t>długości,</w:t>
      </w:r>
    </w:p>
    <w:p w:rsidR="00496931" w:rsidRDefault="00987969">
      <w:pPr>
        <w:pStyle w:val="Akapitzlist"/>
        <w:numPr>
          <w:ilvl w:val="0"/>
          <w:numId w:val="48"/>
        </w:numPr>
        <w:tabs>
          <w:tab w:val="left" w:pos="521"/>
        </w:tabs>
        <w:spacing w:line="244" w:lineRule="auto"/>
        <w:ind w:right="627"/>
        <w:rPr>
          <w:sz w:val="20"/>
        </w:rPr>
      </w:pPr>
      <w:r>
        <w:rPr>
          <w:sz w:val="20"/>
        </w:rPr>
        <w:t xml:space="preserve">zwichrowanie i skrzywienie powierzchni (odchylenie od płaszczyzny lub założonego szablonu) nie więcej niż 10 </w:t>
      </w:r>
      <w:r>
        <w:rPr>
          <w:spacing w:val="-3"/>
          <w:sz w:val="20"/>
        </w:rPr>
        <w:t xml:space="preserve">mm/m </w:t>
      </w:r>
      <w:r>
        <w:rPr>
          <w:sz w:val="20"/>
        </w:rPr>
        <w:t>i nie więcej niż 20 mm na całej powierzchni</w:t>
      </w:r>
      <w:r>
        <w:rPr>
          <w:spacing w:val="-5"/>
          <w:sz w:val="20"/>
        </w:rPr>
        <w:t xml:space="preserve"> </w:t>
      </w:r>
      <w:r>
        <w:rPr>
          <w:sz w:val="20"/>
        </w:rPr>
        <w:t>muru.</w:t>
      </w:r>
    </w:p>
    <w:p w:rsidR="00496931" w:rsidRDefault="00987969">
      <w:pPr>
        <w:pStyle w:val="Heading3"/>
        <w:numPr>
          <w:ilvl w:val="0"/>
          <w:numId w:val="59"/>
        </w:numPr>
        <w:tabs>
          <w:tab w:val="left" w:pos="458"/>
        </w:tabs>
        <w:spacing w:before="7"/>
      </w:pPr>
      <w:r>
        <w:t>KONTROLA JAKOŚCI</w:t>
      </w:r>
      <w:r>
        <w:rPr>
          <w:spacing w:val="-1"/>
        </w:rPr>
        <w:t xml:space="preserve"> </w:t>
      </w:r>
      <w:r>
        <w:t>ROBÓT</w:t>
      </w:r>
    </w:p>
    <w:p w:rsidR="00496931" w:rsidRDefault="00987969">
      <w:pPr>
        <w:pStyle w:val="Heading5"/>
        <w:numPr>
          <w:ilvl w:val="1"/>
          <w:numId w:val="59"/>
        </w:numPr>
        <w:tabs>
          <w:tab w:val="left" w:pos="590"/>
        </w:tabs>
        <w:spacing w:before="3"/>
      </w:pPr>
      <w:r>
        <w:t>Ogólne zasady kontroli jakości</w:t>
      </w:r>
      <w:r>
        <w:rPr>
          <w:spacing w:val="-1"/>
        </w:rPr>
        <w:t xml:space="preserve"> </w:t>
      </w:r>
      <w:r>
        <w:t>robót</w:t>
      </w:r>
    </w:p>
    <w:p w:rsidR="00496931" w:rsidRDefault="00987969">
      <w:pPr>
        <w:pStyle w:val="Tekstpodstawowy"/>
        <w:spacing w:before="1"/>
        <w:ind w:left="944"/>
      </w:pPr>
      <w:r>
        <w:t>Ogólne zasady kontroli jakości robót podano w SST D-M-00.00.00 „Wymagania ogólne” pkt 6.</w:t>
      </w:r>
    </w:p>
    <w:p w:rsidR="00496931" w:rsidRDefault="00987969">
      <w:pPr>
        <w:pStyle w:val="Heading5"/>
        <w:numPr>
          <w:ilvl w:val="1"/>
          <w:numId w:val="59"/>
        </w:numPr>
        <w:tabs>
          <w:tab w:val="left" w:pos="590"/>
        </w:tabs>
        <w:spacing w:before="7"/>
      </w:pPr>
      <w:r>
        <w:t>Kontrola wykonania wykopów fundamentowych</w:t>
      </w:r>
    </w:p>
    <w:p w:rsidR="00496931" w:rsidRDefault="00987969">
      <w:pPr>
        <w:pStyle w:val="Tekstpodstawowy"/>
        <w:spacing w:before="1" w:line="244" w:lineRule="auto"/>
        <w:ind w:right="627" w:firstLine="708"/>
      </w:pPr>
      <w:r>
        <w:t>Kontrolę robót ziemnych w wykopach fundamentowych należy przeprow</w:t>
      </w:r>
      <w:r>
        <w:t>adzać z uwzględnieniem wymagań podanych w punkcie 5.3.</w:t>
      </w:r>
    </w:p>
    <w:p w:rsidR="00496931" w:rsidRDefault="00987969">
      <w:pPr>
        <w:pStyle w:val="Heading5"/>
        <w:numPr>
          <w:ilvl w:val="1"/>
          <w:numId w:val="59"/>
        </w:numPr>
        <w:tabs>
          <w:tab w:val="left" w:pos="590"/>
        </w:tabs>
        <w:spacing w:before="3"/>
      </w:pPr>
      <w:r>
        <w:t>Kontrola wykonania muru z kamienia</w:t>
      </w:r>
    </w:p>
    <w:p w:rsidR="00496931" w:rsidRDefault="00987969">
      <w:pPr>
        <w:pStyle w:val="Tekstpodstawowy"/>
        <w:spacing w:before="1" w:line="244" w:lineRule="auto"/>
        <w:ind w:right="627" w:firstLine="708"/>
      </w:pPr>
      <w:r>
        <w:t>Przy wykonywaniu muru z kamienia należy przeprowadzić badania zgodnie z BN-74/8841-19 [56] w zakresie i z tolerancją podaną poniżej:</w:t>
      </w:r>
    </w:p>
    <w:p w:rsidR="00496931" w:rsidRDefault="00987969">
      <w:pPr>
        <w:pStyle w:val="Akapitzlist"/>
        <w:numPr>
          <w:ilvl w:val="0"/>
          <w:numId w:val="47"/>
        </w:numPr>
        <w:tabs>
          <w:tab w:val="left" w:pos="520"/>
        </w:tabs>
        <w:spacing w:before="1"/>
        <w:rPr>
          <w:sz w:val="20"/>
        </w:rPr>
      </w:pPr>
      <w:r>
        <w:rPr>
          <w:sz w:val="20"/>
        </w:rPr>
        <w:t>sprawdzenie prawidłowości ułożeni</w:t>
      </w:r>
      <w:r>
        <w:rPr>
          <w:sz w:val="20"/>
        </w:rPr>
        <w:t>a i wiązania kamieni w murze - przez</w:t>
      </w:r>
      <w:r>
        <w:rPr>
          <w:spacing w:val="-19"/>
          <w:sz w:val="20"/>
        </w:rPr>
        <w:t xml:space="preserve"> </w:t>
      </w:r>
      <w:r>
        <w:rPr>
          <w:sz w:val="20"/>
        </w:rPr>
        <w:t>oględziny,</w:t>
      </w:r>
    </w:p>
    <w:p w:rsidR="00496931" w:rsidRDefault="00987969">
      <w:pPr>
        <w:pStyle w:val="Akapitzlist"/>
        <w:numPr>
          <w:ilvl w:val="0"/>
          <w:numId w:val="47"/>
        </w:numPr>
        <w:tabs>
          <w:tab w:val="left" w:pos="520"/>
        </w:tabs>
        <w:spacing w:before="3"/>
        <w:rPr>
          <w:sz w:val="20"/>
        </w:rPr>
      </w:pPr>
      <w:r>
        <w:rPr>
          <w:sz w:val="20"/>
        </w:rPr>
        <w:t xml:space="preserve">sprawdzenie grubości muru - dopuszczalna odchyłka w grubości </w:t>
      </w:r>
      <w:r>
        <w:rPr>
          <w:rFonts w:ascii="Symbol" w:hAnsi="Symbol"/>
          <w:sz w:val="20"/>
        </w:rPr>
        <w:t></w:t>
      </w:r>
      <w:r>
        <w:rPr>
          <w:sz w:val="20"/>
        </w:rPr>
        <w:t xml:space="preserve"> 20</w:t>
      </w:r>
      <w:r>
        <w:rPr>
          <w:spacing w:val="-13"/>
          <w:sz w:val="20"/>
        </w:rPr>
        <w:t xml:space="preserve"> </w:t>
      </w:r>
      <w:r>
        <w:rPr>
          <w:spacing w:val="-3"/>
          <w:sz w:val="20"/>
        </w:rPr>
        <w:t>mm,</w:t>
      </w:r>
    </w:p>
    <w:p w:rsidR="00496931" w:rsidRDefault="00987969">
      <w:pPr>
        <w:pStyle w:val="Akapitzlist"/>
        <w:numPr>
          <w:ilvl w:val="0"/>
          <w:numId w:val="47"/>
        </w:numPr>
        <w:tabs>
          <w:tab w:val="left" w:pos="520"/>
        </w:tabs>
        <w:spacing w:before="4"/>
        <w:ind w:left="519" w:hanging="283"/>
        <w:rPr>
          <w:sz w:val="20"/>
        </w:rPr>
      </w:pPr>
      <w:r>
        <w:rPr>
          <w:sz w:val="20"/>
        </w:rPr>
        <w:t>sprawdzenie grubości spoin - dopuszczalne odchyłki</w:t>
      </w:r>
      <w:r>
        <w:rPr>
          <w:spacing w:val="-6"/>
          <w:sz w:val="20"/>
        </w:rPr>
        <w:t xml:space="preserve"> </w:t>
      </w:r>
      <w:r>
        <w:rPr>
          <w:sz w:val="20"/>
        </w:rPr>
        <w:t>dla:</w:t>
      </w:r>
    </w:p>
    <w:p w:rsidR="00496931" w:rsidRDefault="00987969">
      <w:pPr>
        <w:pStyle w:val="Akapitzlist"/>
        <w:numPr>
          <w:ilvl w:val="1"/>
          <w:numId w:val="47"/>
        </w:numPr>
        <w:tabs>
          <w:tab w:val="left" w:pos="1060"/>
        </w:tabs>
        <w:ind w:hanging="115"/>
        <w:rPr>
          <w:sz w:val="20"/>
        </w:rPr>
      </w:pPr>
      <w:r>
        <w:rPr>
          <w:sz w:val="20"/>
        </w:rPr>
        <w:t xml:space="preserve">spoin pionowych: grubość 12 </w:t>
      </w:r>
      <w:r>
        <w:rPr>
          <w:spacing w:val="-3"/>
          <w:sz w:val="20"/>
        </w:rPr>
        <w:t xml:space="preserve">mm, </w:t>
      </w:r>
      <w:r>
        <w:rPr>
          <w:sz w:val="20"/>
        </w:rPr>
        <w:t>odchyłka + 8 mm lub - 4</w:t>
      </w:r>
      <w:r>
        <w:rPr>
          <w:spacing w:val="-6"/>
          <w:sz w:val="20"/>
        </w:rPr>
        <w:t xml:space="preserve"> </w:t>
      </w:r>
      <w:r>
        <w:rPr>
          <w:spacing w:val="-3"/>
          <w:sz w:val="20"/>
        </w:rPr>
        <w:t>mm,</w:t>
      </w:r>
    </w:p>
    <w:p w:rsidR="00496931" w:rsidRDefault="00987969">
      <w:pPr>
        <w:pStyle w:val="Akapitzlist"/>
        <w:numPr>
          <w:ilvl w:val="1"/>
          <w:numId w:val="47"/>
        </w:numPr>
        <w:tabs>
          <w:tab w:val="left" w:pos="1060"/>
        </w:tabs>
        <w:spacing w:before="6"/>
        <w:ind w:hanging="115"/>
        <w:rPr>
          <w:sz w:val="20"/>
        </w:rPr>
      </w:pPr>
      <w:r>
        <w:rPr>
          <w:sz w:val="20"/>
        </w:rPr>
        <w:t xml:space="preserve">spoin poziomych: grubość 10 </w:t>
      </w:r>
      <w:r>
        <w:rPr>
          <w:spacing w:val="-3"/>
          <w:sz w:val="20"/>
        </w:rPr>
        <w:t xml:space="preserve">mm, </w:t>
      </w:r>
      <w:r>
        <w:rPr>
          <w:sz w:val="20"/>
        </w:rPr>
        <w:t>odchyłka + 10 mm lub - 5</w:t>
      </w:r>
      <w:r>
        <w:rPr>
          <w:spacing w:val="-5"/>
          <w:sz w:val="20"/>
        </w:rPr>
        <w:t xml:space="preserve"> </w:t>
      </w:r>
      <w:r>
        <w:rPr>
          <w:spacing w:val="-3"/>
          <w:sz w:val="20"/>
        </w:rPr>
        <w:t>mm,</w:t>
      </w:r>
    </w:p>
    <w:p w:rsidR="00496931" w:rsidRDefault="00987969">
      <w:pPr>
        <w:pStyle w:val="Akapitzlist"/>
        <w:numPr>
          <w:ilvl w:val="0"/>
          <w:numId w:val="47"/>
        </w:numPr>
        <w:tabs>
          <w:tab w:val="left" w:pos="456"/>
        </w:tabs>
        <w:ind w:left="455" w:hanging="219"/>
        <w:rPr>
          <w:sz w:val="20"/>
        </w:rPr>
      </w:pPr>
      <w:r>
        <w:rPr>
          <w:sz w:val="20"/>
        </w:rPr>
        <w:t>sprawdzenie prawidłowości wykonania powierzchni i krawędzi</w:t>
      </w:r>
      <w:r>
        <w:rPr>
          <w:spacing w:val="-6"/>
          <w:sz w:val="20"/>
        </w:rPr>
        <w:t xml:space="preserve"> </w:t>
      </w:r>
      <w:r>
        <w:rPr>
          <w:sz w:val="20"/>
        </w:rPr>
        <w:t>muru:</w:t>
      </w:r>
    </w:p>
    <w:p w:rsidR="00496931" w:rsidRDefault="00987969">
      <w:pPr>
        <w:pStyle w:val="Akapitzlist"/>
        <w:numPr>
          <w:ilvl w:val="0"/>
          <w:numId w:val="116"/>
        </w:numPr>
        <w:tabs>
          <w:tab w:val="left" w:pos="520"/>
        </w:tabs>
        <w:spacing w:before="3"/>
        <w:ind w:hanging="283"/>
        <w:rPr>
          <w:sz w:val="20"/>
        </w:rPr>
      </w:pPr>
      <w:r>
        <w:rPr>
          <w:sz w:val="20"/>
        </w:rPr>
        <w:t>zwichrowanie i skrzywienie powierzchni muru: nie więcej niż 15</w:t>
      </w:r>
      <w:r>
        <w:rPr>
          <w:spacing w:val="-6"/>
          <w:sz w:val="20"/>
        </w:rPr>
        <w:t xml:space="preserve"> </w:t>
      </w:r>
      <w:r>
        <w:rPr>
          <w:spacing w:val="-3"/>
          <w:sz w:val="20"/>
        </w:rPr>
        <w:t>mm/m,</w:t>
      </w:r>
    </w:p>
    <w:p w:rsidR="00496931" w:rsidRDefault="00987969">
      <w:pPr>
        <w:pStyle w:val="Akapitzlist"/>
        <w:numPr>
          <w:ilvl w:val="0"/>
          <w:numId w:val="116"/>
        </w:numPr>
        <w:tabs>
          <w:tab w:val="left" w:pos="520"/>
        </w:tabs>
        <w:spacing w:before="2"/>
        <w:ind w:hanging="283"/>
        <w:rPr>
          <w:sz w:val="20"/>
        </w:rPr>
      </w:pPr>
      <w:r>
        <w:rPr>
          <w:sz w:val="20"/>
        </w:rPr>
        <w:t xml:space="preserve">odchylenie krawędzi od linii prSSTej: nie więcej niż 6 </w:t>
      </w:r>
      <w:r>
        <w:rPr>
          <w:spacing w:val="-3"/>
          <w:sz w:val="20"/>
        </w:rPr>
        <w:t xml:space="preserve">mm/m </w:t>
      </w:r>
      <w:r>
        <w:rPr>
          <w:sz w:val="20"/>
        </w:rPr>
        <w:t>i najwyżej dwa odchylenia na 2</w:t>
      </w:r>
      <w:r>
        <w:rPr>
          <w:spacing w:val="-19"/>
          <w:sz w:val="20"/>
        </w:rPr>
        <w:t xml:space="preserve"> </w:t>
      </w:r>
      <w:r>
        <w:rPr>
          <w:sz w:val="20"/>
        </w:rPr>
        <w:t>m,</w:t>
      </w:r>
    </w:p>
    <w:p w:rsidR="00496931" w:rsidRDefault="00987969">
      <w:pPr>
        <w:pStyle w:val="Akapitzlist"/>
        <w:numPr>
          <w:ilvl w:val="0"/>
          <w:numId w:val="116"/>
        </w:numPr>
        <w:tabs>
          <w:tab w:val="left" w:pos="520"/>
          <w:tab w:val="left" w:pos="8113"/>
        </w:tabs>
        <w:spacing w:before="2" w:line="244" w:lineRule="auto"/>
        <w:ind w:right="629" w:hanging="283"/>
        <w:rPr>
          <w:sz w:val="20"/>
        </w:rPr>
      </w:pPr>
      <w:r>
        <w:rPr>
          <w:sz w:val="20"/>
        </w:rPr>
        <w:t>odchylenia powierzchni i krawędzi od kierunku pionowego:  nie więcej niż</w:t>
      </w:r>
      <w:r>
        <w:rPr>
          <w:spacing w:val="-2"/>
          <w:sz w:val="20"/>
        </w:rPr>
        <w:t xml:space="preserve"> </w:t>
      </w:r>
      <w:r>
        <w:rPr>
          <w:sz w:val="20"/>
        </w:rPr>
        <w:t>6</w:t>
      </w:r>
      <w:r>
        <w:rPr>
          <w:spacing w:val="-1"/>
          <w:sz w:val="20"/>
        </w:rPr>
        <w:t xml:space="preserve"> </w:t>
      </w:r>
      <w:r>
        <w:rPr>
          <w:spacing w:val="-3"/>
          <w:sz w:val="20"/>
        </w:rPr>
        <w:t>mm/m</w:t>
      </w:r>
      <w:r>
        <w:rPr>
          <w:spacing w:val="-3"/>
          <w:sz w:val="20"/>
        </w:rPr>
        <w:tab/>
      </w:r>
      <w:r>
        <w:rPr>
          <w:sz w:val="20"/>
        </w:rPr>
        <w:t>i 40 mm na całej wysokości,</w:t>
      </w:r>
    </w:p>
    <w:p w:rsidR="00496931" w:rsidRDefault="00987969">
      <w:pPr>
        <w:pStyle w:val="Akapitzlist"/>
        <w:numPr>
          <w:ilvl w:val="0"/>
          <w:numId w:val="116"/>
        </w:numPr>
        <w:tabs>
          <w:tab w:val="left" w:pos="520"/>
        </w:tabs>
        <w:spacing w:before="0" w:line="244" w:lineRule="auto"/>
        <w:ind w:right="627" w:hanging="283"/>
        <w:rPr>
          <w:sz w:val="20"/>
        </w:rPr>
      </w:pPr>
      <w:r>
        <w:rPr>
          <w:sz w:val="20"/>
        </w:rPr>
        <w:t xml:space="preserve">odchylenie górnych powierzchni każdej warstwy kamieni od kierunku poziomego (jeśli </w:t>
      </w:r>
      <w:r>
        <w:rPr>
          <w:spacing w:val="-2"/>
          <w:sz w:val="20"/>
        </w:rPr>
        <w:t xml:space="preserve">mur </w:t>
      </w:r>
      <w:r>
        <w:rPr>
          <w:sz w:val="20"/>
        </w:rPr>
        <w:t>ma podział na warstwy): nie</w:t>
      </w:r>
      <w:r>
        <w:rPr>
          <w:sz w:val="20"/>
        </w:rPr>
        <w:t xml:space="preserve"> więcej niż 3 </w:t>
      </w:r>
      <w:r>
        <w:rPr>
          <w:spacing w:val="-3"/>
          <w:sz w:val="20"/>
        </w:rPr>
        <w:t xml:space="preserve">mm/m </w:t>
      </w:r>
      <w:r>
        <w:rPr>
          <w:sz w:val="20"/>
        </w:rPr>
        <w:t>i nie więcej niż 30 mm na całej</w:t>
      </w:r>
      <w:r>
        <w:rPr>
          <w:spacing w:val="-11"/>
          <w:sz w:val="20"/>
        </w:rPr>
        <w:t xml:space="preserve"> </w:t>
      </w:r>
      <w:r>
        <w:rPr>
          <w:sz w:val="20"/>
        </w:rPr>
        <w:t>długości.</w:t>
      </w:r>
    </w:p>
    <w:p w:rsidR="00496931" w:rsidRDefault="00987969">
      <w:pPr>
        <w:pStyle w:val="Heading5"/>
        <w:numPr>
          <w:ilvl w:val="1"/>
          <w:numId w:val="59"/>
        </w:numPr>
        <w:tabs>
          <w:tab w:val="left" w:pos="590"/>
        </w:tabs>
        <w:spacing w:before="1"/>
      </w:pPr>
      <w:r>
        <w:t>Kontrola robót betonowych i żelbetowych</w:t>
      </w:r>
    </w:p>
    <w:p w:rsidR="00496931" w:rsidRDefault="00987969">
      <w:pPr>
        <w:pStyle w:val="Tekstpodstawowy"/>
        <w:spacing w:line="244" w:lineRule="auto"/>
        <w:ind w:right="627" w:firstLine="708"/>
      </w:pPr>
      <w:r>
        <w:t>W czasie wykonywania robót należy przeprowadzać systematyczną kontrolę składników mieszanki betonowej i wykonanego betonu wg PN-B-06250 [12], zgodnie z tab</w:t>
      </w:r>
      <w:r>
        <w:t>licą 2.</w:t>
      </w:r>
    </w:p>
    <w:p w:rsidR="00496931" w:rsidRDefault="00987969">
      <w:pPr>
        <w:pStyle w:val="Tekstpodstawowy"/>
        <w:spacing w:before="1" w:line="244" w:lineRule="auto"/>
        <w:ind w:firstLine="708"/>
      </w:pPr>
      <w:r>
        <w:t>Kontrola zbrojenia polega na sprawdzeniu średnic, ilości i rozmieszczenia zbrojenia w porównaniu z dokumentacją projektową oraz z wymaganiami PN-B-06251 [13].</w:t>
      </w:r>
    </w:p>
    <w:p w:rsidR="00496931" w:rsidRDefault="00496931">
      <w:pPr>
        <w:spacing w:line="244" w:lineRule="auto"/>
        <w:sectPr w:rsidR="00496931">
          <w:headerReference w:type="default" r:id="rId17"/>
          <w:pgSz w:w="11900" w:h="16840"/>
          <w:pgMar w:top="840" w:right="780" w:bottom="280" w:left="1040" w:header="607" w:footer="0" w:gutter="0"/>
          <w:pgNumType w:start="6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17" style="width:445.6pt;height:.75pt;mso-position-horizontal-relative:char;mso-position-vertical-relative:line" coordsize="8912,15">
            <v:line id="_x0000_s1118" style="position:absolute" from="0,7" to="8911,7" strokeweight=".72pt"/>
            <w10:wrap type="none"/>
            <w10:anchorlock/>
          </v:group>
        </w:pict>
      </w:r>
    </w:p>
    <w:p w:rsidR="00496931" w:rsidRDefault="00496931">
      <w:pPr>
        <w:pStyle w:val="Tekstpodstawowy"/>
        <w:spacing w:before="10"/>
        <w:ind w:left="0"/>
        <w:rPr>
          <w:sz w:val="29"/>
        </w:rPr>
      </w:pPr>
    </w:p>
    <w:p w:rsidR="00496931" w:rsidRDefault="00987969">
      <w:pPr>
        <w:pStyle w:val="Tekstpodstawowy"/>
        <w:spacing w:before="91" w:line="244" w:lineRule="auto"/>
        <w:ind w:left="1043" w:right="3706" w:hanging="807"/>
      </w:pPr>
      <w:r>
        <w:t>Tablica 2. Zestawienie wymaganych badań betonu w czasie budowy według PN-B-06250 [12]</w:t>
      </w:r>
    </w:p>
    <w:p w:rsidR="00496931" w:rsidRDefault="00496931">
      <w:pPr>
        <w:pStyle w:val="Tekstpodstawowy"/>
        <w:spacing w:before="6"/>
        <w:ind w:left="0"/>
      </w:pP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2693"/>
        <w:gridCol w:w="1843"/>
        <w:gridCol w:w="2407"/>
      </w:tblGrid>
      <w:tr w:rsidR="00496931">
        <w:trPr>
          <w:trHeight w:val="471"/>
        </w:trPr>
        <w:tc>
          <w:tcPr>
            <w:tcW w:w="497" w:type="dxa"/>
            <w:tcBorders>
              <w:bottom w:val="double" w:sz="2" w:space="0" w:color="000000"/>
            </w:tcBorders>
          </w:tcPr>
          <w:p w:rsidR="00496931" w:rsidRDefault="00987969">
            <w:pPr>
              <w:pStyle w:val="TableParagraph"/>
              <w:ind w:left="88" w:right="80"/>
              <w:jc w:val="center"/>
              <w:rPr>
                <w:sz w:val="20"/>
              </w:rPr>
            </w:pPr>
            <w:r>
              <w:rPr>
                <w:sz w:val="20"/>
              </w:rPr>
              <w:t>Lp.</w:t>
            </w:r>
          </w:p>
        </w:tc>
        <w:tc>
          <w:tcPr>
            <w:tcW w:w="2693" w:type="dxa"/>
            <w:tcBorders>
              <w:bottom w:val="double" w:sz="2" w:space="0" w:color="000000"/>
            </w:tcBorders>
          </w:tcPr>
          <w:p w:rsidR="00496931" w:rsidRDefault="00987969">
            <w:pPr>
              <w:pStyle w:val="TableParagraph"/>
              <w:ind w:left="724"/>
              <w:rPr>
                <w:sz w:val="20"/>
              </w:rPr>
            </w:pPr>
            <w:r>
              <w:rPr>
                <w:sz w:val="20"/>
              </w:rPr>
              <w:t>Rodzaj badania</w:t>
            </w:r>
          </w:p>
        </w:tc>
        <w:tc>
          <w:tcPr>
            <w:tcW w:w="1843" w:type="dxa"/>
            <w:tcBorders>
              <w:bottom w:val="double" w:sz="2" w:space="0" w:color="000000"/>
            </w:tcBorders>
          </w:tcPr>
          <w:p w:rsidR="00496931" w:rsidRDefault="00987969">
            <w:pPr>
              <w:pStyle w:val="TableParagraph"/>
              <w:ind w:right="119"/>
              <w:jc w:val="right"/>
              <w:rPr>
                <w:sz w:val="20"/>
              </w:rPr>
            </w:pPr>
            <w:r>
              <w:rPr>
                <w:sz w:val="20"/>
              </w:rPr>
              <w:t>Metoda badania wg</w:t>
            </w:r>
          </w:p>
        </w:tc>
        <w:tc>
          <w:tcPr>
            <w:tcW w:w="2407" w:type="dxa"/>
            <w:tcBorders>
              <w:bottom w:val="double" w:sz="2" w:space="0" w:color="000000"/>
            </w:tcBorders>
          </w:tcPr>
          <w:p w:rsidR="00496931" w:rsidRDefault="00987969">
            <w:pPr>
              <w:pStyle w:val="TableParagraph"/>
              <w:ind w:left="131" w:right="118"/>
              <w:jc w:val="center"/>
              <w:rPr>
                <w:sz w:val="20"/>
              </w:rPr>
            </w:pPr>
            <w:r>
              <w:rPr>
                <w:sz w:val="20"/>
              </w:rPr>
              <w:t>Termin lub</w:t>
            </w:r>
          </w:p>
          <w:p w:rsidR="00496931" w:rsidRDefault="00987969">
            <w:pPr>
              <w:pStyle w:val="TableParagraph"/>
              <w:spacing w:before="5" w:line="216" w:lineRule="exact"/>
              <w:ind w:left="113" w:right="120"/>
              <w:jc w:val="center"/>
              <w:rPr>
                <w:sz w:val="20"/>
              </w:rPr>
            </w:pPr>
            <w:r>
              <w:rPr>
                <w:sz w:val="20"/>
              </w:rPr>
              <w:t>częstość badania</w:t>
            </w:r>
          </w:p>
        </w:tc>
      </w:tr>
      <w:tr w:rsidR="00496931">
        <w:trPr>
          <w:trHeight w:val="1177"/>
        </w:trPr>
        <w:tc>
          <w:tcPr>
            <w:tcW w:w="497" w:type="dxa"/>
            <w:tcBorders>
              <w:top w:val="double" w:sz="2" w:space="0" w:color="000000"/>
              <w:bottom w:val="nil"/>
            </w:tcBorders>
          </w:tcPr>
          <w:p w:rsidR="00496931" w:rsidRDefault="00987969">
            <w:pPr>
              <w:pStyle w:val="TableParagraph"/>
              <w:spacing w:before="2"/>
              <w:ind w:left="10"/>
              <w:jc w:val="center"/>
              <w:rPr>
                <w:sz w:val="20"/>
              </w:rPr>
            </w:pPr>
            <w:r>
              <w:rPr>
                <w:w w:val="99"/>
                <w:sz w:val="20"/>
              </w:rPr>
              <w:t>1</w:t>
            </w:r>
          </w:p>
        </w:tc>
        <w:tc>
          <w:tcPr>
            <w:tcW w:w="2693" w:type="dxa"/>
            <w:tcBorders>
              <w:top w:val="double" w:sz="2" w:space="0" w:color="000000"/>
            </w:tcBorders>
          </w:tcPr>
          <w:p w:rsidR="00496931" w:rsidRDefault="00987969">
            <w:pPr>
              <w:pStyle w:val="TableParagraph"/>
              <w:spacing w:before="2"/>
              <w:ind w:left="45" w:right="371"/>
              <w:jc w:val="center"/>
              <w:rPr>
                <w:sz w:val="20"/>
              </w:rPr>
            </w:pPr>
            <w:r>
              <w:rPr>
                <w:sz w:val="20"/>
              </w:rPr>
              <w:t>Badania składników betonu</w:t>
            </w:r>
          </w:p>
          <w:p w:rsidR="00496931" w:rsidRDefault="00987969">
            <w:pPr>
              <w:pStyle w:val="TableParagraph"/>
              <w:numPr>
                <w:ilvl w:val="1"/>
                <w:numId w:val="46"/>
              </w:numPr>
              <w:tabs>
                <w:tab w:val="left" w:pos="422"/>
              </w:tabs>
              <w:spacing w:before="5"/>
              <w:ind w:hanging="352"/>
              <w:rPr>
                <w:sz w:val="20"/>
              </w:rPr>
            </w:pPr>
            <w:r>
              <w:rPr>
                <w:sz w:val="20"/>
              </w:rPr>
              <w:t>Badanie</w:t>
            </w:r>
            <w:r>
              <w:rPr>
                <w:spacing w:val="-1"/>
                <w:sz w:val="20"/>
              </w:rPr>
              <w:t xml:space="preserve"> </w:t>
            </w:r>
            <w:r>
              <w:rPr>
                <w:sz w:val="20"/>
              </w:rPr>
              <w:t>cementu</w:t>
            </w:r>
          </w:p>
          <w:p w:rsidR="00496931" w:rsidRDefault="00987969">
            <w:pPr>
              <w:pStyle w:val="TableParagraph"/>
              <w:numPr>
                <w:ilvl w:val="2"/>
                <w:numId w:val="46"/>
              </w:numPr>
              <w:tabs>
                <w:tab w:val="left" w:pos="538"/>
              </w:tabs>
              <w:spacing w:before="5"/>
              <w:rPr>
                <w:sz w:val="20"/>
              </w:rPr>
            </w:pPr>
            <w:r>
              <w:rPr>
                <w:sz w:val="20"/>
              </w:rPr>
              <w:t>czasu</w:t>
            </w:r>
            <w:r>
              <w:rPr>
                <w:spacing w:val="-2"/>
                <w:sz w:val="20"/>
              </w:rPr>
              <w:t xml:space="preserve"> </w:t>
            </w:r>
            <w:r>
              <w:rPr>
                <w:sz w:val="20"/>
              </w:rPr>
              <w:t>wiązania</w:t>
            </w:r>
          </w:p>
          <w:p w:rsidR="00496931" w:rsidRDefault="00987969">
            <w:pPr>
              <w:pStyle w:val="TableParagraph"/>
              <w:numPr>
                <w:ilvl w:val="2"/>
                <w:numId w:val="46"/>
              </w:numPr>
              <w:tabs>
                <w:tab w:val="left" w:pos="538"/>
              </w:tabs>
              <w:spacing w:before="5"/>
              <w:ind w:right="363"/>
              <w:rPr>
                <w:sz w:val="20"/>
              </w:rPr>
            </w:pPr>
            <w:r>
              <w:rPr>
                <w:sz w:val="20"/>
              </w:rPr>
              <w:t>zmiany</w:t>
            </w:r>
            <w:r>
              <w:rPr>
                <w:spacing w:val="-5"/>
                <w:sz w:val="20"/>
              </w:rPr>
              <w:t xml:space="preserve"> </w:t>
            </w:r>
            <w:r>
              <w:rPr>
                <w:sz w:val="20"/>
              </w:rPr>
              <w:t>objętości</w:t>
            </w:r>
          </w:p>
          <w:p w:rsidR="00496931" w:rsidRDefault="00987969">
            <w:pPr>
              <w:pStyle w:val="TableParagraph"/>
              <w:numPr>
                <w:ilvl w:val="2"/>
                <w:numId w:val="46"/>
              </w:numPr>
              <w:tabs>
                <w:tab w:val="left" w:pos="538"/>
              </w:tabs>
              <w:spacing w:before="6" w:line="214" w:lineRule="exact"/>
              <w:rPr>
                <w:sz w:val="20"/>
              </w:rPr>
            </w:pPr>
            <w:r>
              <w:rPr>
                <w:sz w:val="20"/>
              </w:rPr>
              <w:t>obecności</w:t>
            </w:r>
            <w:r>
              <w:rPr>
                <w:spacing w:val="-1"/>
                <w:sz w:val="20"/>
              </w:rPr>
              <w:t xml:space="preserve"> </w:t>
            </w:r>
            <w:r>
              <w:rPr>
                <w:sz w:val="20"/>
              </w:rPr>
              <w:t>grudek</w:t>
            </w:r>
          </w:p>
        </w:tc>
        <w:tc>
          <w:tcPr>
            <w:tcW w:w="1843" w:type="dxa"/>
            <w:tcBorders>
              <w:top w:val="double" w:sz="2" w:space="0" w:color="000000"/>
            </w:tcBorders>
          </w:tcPr>
          <w:p w:rsidR="00496931" w:rsidRDefault="00496931">
            <w:pPr>
              <w:pStyle w:val="TableParagraph"/>
              <w:rPr>
                <w:sz w:val="20"/>
              </w:rPr>
            </w:pPr>
          </w:p>
          <w:p w:rsidR="00496931" w:rsidRDefault="00496931">
            <w:pPr>
              <w:pStyle w:val="TableParagraph"/>
              <w:rPr>
                <w:sz w:val="21"/>
              </w:rPr>
            </w:pPr>
          </w:p>
          <w:p w:rsidR="00496931" w:rsidRDefault="00987969">
            <w:pPr>
              <w:pStyle w:val="TableParagraph"/>
              <w:spacing w:before="1"/>
              <w:ind w:left="174"/>
              <w:rPr>
                <w:sz w:val="20"/>
              </w:rPr>
            </w:pPr>
            <w:r>
              <w:rPr>
                <w:sz w:val="20"/>
              </w:rPr>
              <w:t>PN-EN 196-3</w:t>
            </w:r>
            <w:r>
              <w:rPr>
                <w:spacing w:val="-3"/>
                <w:sz w:val="20"/>
              </w:rPr>
              <w:t xml:space="preserve"> </w:t>
            </w:r>
            <w:r>
              <w:rPr>
                <w:sz w:val="20"/>
              </w:rPr>
              <w:t>[44]</w:t>
            </w:r>
          </w:p>
          <w:p w:rsidR="00496931" w:rsidRDefault="00987969">
            <w:pPr>
              <w:pStyle w:val="TableParagraph"/>
              <w:spacing w:before="5"/>
              <w:ind w:left="174"/>
              <w:rPr>
                <w:sz w:val="20"/>
              </w:rPr>
            </w:pPr>
            <w:r>
              <w:rPr>
                <w:sz w:val="20"/>
              </w:rPr>
              <w:t>PN-EN 196-3</w:t>
            </w:r>
            <w:r>
              <w:rPr>
                <w:spacing w:val="-3"/>
                <w:sz w:val="20"/>
              </w:rPr>
              <w:t xml:space="preserve"> </w:t>
            </w:r>
            <w:r>
              <w:rPr>
                <w:sz w:val="20"/>
              </w:rPr>
              <w:t>[44]</w:t>
            </w:r>
          </w:p>
          <w:p w:rsidR="00496931" w:rsidRDefault="00987969">
            <w:pPr>
              <w:pStyle w:val="TableParagraph"/>
              <w:spacing w:before="5" w:line="214" w:lineRule="exact"/>
              <w:ind w:left="174"/>
              <w:rPr>
                <w:sz w:val="20"/>
              </w:rPr>
            </w:pPr>
            <w:r>
              <w:rPr>
                <w:sz w:val="20"/>
              </w:rPr>
              <w:t>PN-EN 196-6</w:t>
            </w:r>
            <w:r>
              <w:rPr>
                <w:spacing w:val="-3"/>
                <w:sz w:val="20"/>
              </w:rPr>
              <w:t xml:space="preserve"> </w:t>
            </w:r>
            <w:r>
              <w:rPr>
                <w:sz w:val="20"/>
              </w:rPr>
              <w:t>[45]</w:t>
            </w:r>
          </w:p>
        </w:tc>
        <w:tc>
          <w:tcPr>
            <w:tcW w:w="2407" w:type="dxa"/>
            <w:tcBorders>
              <w:top w:val="double" w:sz="2" w:space="0" w:color="000000"/>
            </w:tcBorders>
          </w:tcPr>
          <w:p w:rsidR="00496931" w:rsidRDefault="00987969">
            <w:pPr>
              <w:pStyle w:val="TableParagraph"/>
              <w:spacing w:before="2" w:line="244" w:lineRule="auto"/>
              <w:ind w:left="402" w:right="388" w:hanging="2"/>
              <w:jc w:val="center"/>
              <w:rPr>
                <w:sz w:val="20"/>
              </w:rPr>
            </w:pPr>
            <w:r>
              <w:rPr>
                <w:sz w:val="20"/>
              </w:rPr>
              <w:t>bezpośrednio przed użyciem każdej dSSTarczonej partii</w:t>
            </w:r>
          </w:p>
        </w:tc>
      </w:tr>
      <w:tr w:rsidR="00496931">
        <w:trPr>
          <w:trHeight w:val="478"/>
        </w:trPr>
        <w:tc>
          <w:tcPr>
            <w:tcW w:w="497" w:type="dxa"/>
            <w:tcBorders>
              <w:top w:val="nil"/>
              <w:bottom w:val="nil"/>
            </w:tcBorders>
          </w:tcPr>
          <w:p w:rsidR="00496931" w:rsidRDefault="00496931">
            <w:pPr>
              <w:pStyle w:val="TableParagraph"/>
              <w:rPr>
                <w:sz w:val="18"/>
              </w:rPr>
            </w:pPr>
          </w:p>
        </w:tc>
        <w:tc>
          <w:tcPr>
            <w:tcW w:w="2693" w:type="dxa"/>
            <w:vMerge w:val="restart"/>
          </w:tcPr>
          <w:p w:rsidR="00496931" w:rsidRDefault="00987969">
            <w:pPr>
              <w:pStyle w:val="TableParagraph"/>
              <w:numPr>
                <w:ilvl w:val="1"/>
                <w:numId w:val="45"/>
              </w:numPr>
              <w:tabs>
                <w:tab w:val="left" w:pos="422"/>
              </w:tabs>
              <w:ind w:hanging="352"/>
              <w:rPr>
                <w:sz w:val="20"/>
              </w:rPr>
            </w:pPr>
            <w:r>
              <w:rPr>
                <w:sz w:val="20"/>
              </w:rPr>
              <w:t>Badanie</w:t>
            </w:r>
            <w:r>
              <w:rPr>
                <w:spacing w:val="-2"/>
                <w:sz w:val="20"/>
              </w:rPr>
              <w:t xml:space="preserve"> </w:t>
            </w:r>
            <w:r>
              <w:rPr>
                <w:sz w:val="20"/>
              </w:rPr>
              <w:t>kruszywa</w:t>
            </w:r>
          </w:p>
          <w:p w:rsidR="00496931" w:rsidRDefault="00987969">
            <w:pPr>
              <w:pStyle w:val="TableParagraph"/>
              <w:numPr>
                <w:ilvl w:val="2"/>
                <w:numId w:val="45"/>
              </w:numPr>
              <w:tabs>
                <w:tab w:val="left" w:pos="538"/>
              </w:tabs>
              <w:spacing w:before="5"/>
              <w:ind w:hanging="101"/>
              <w:rPr>
                <w:sz w:val="20"/>
              </w:rPr>
            </w:pPr>
            <w:r>
              <w:rPr>
                <w:sz w:val="20"/>
              </w:rPr>
              <w:t>składu</w:t>
            </w:r>
            <w:r>
              <w:rPr>
                <w:spacing w:val="-3"/>
                <w:sz w:val="20"/>
              </w:rPr>
              <w:t xml:space="preserve"> </w:t>
            </w:r>
            <w:r>
              <w:rPr>
                <w:sz w:val="20"/>
              </w:rPr>
              <w:t>ziarnowego</w:t>
            </w:r>
          </w:p>
          <w:p w:rsidR="00496931" w:rsidRDefault="00987969">
            <w:pPr>
              <w:pStyle w:val="TableParagraph"/>
              <w:numPr>
                <w:ilvl w:val="2"/>
                <w:numId w:val="45"/>
              </w:numPr>
              <w:tabs>
                <w:tab w:val="left" w:pos="538"/>
              </w:tabs>
              <w:spacing w:before="5"/>
              <w:ind w:hanging="101"/>
              <w:rPr>
                <w:sz w:val="20"/>
              </w:rPr>
            </w:pPr>
            <w:r>
              <w:rPr>
                <w:sz w:val="20"/>
              </w:rPr>
              <w:t>kształtu</w:t>
            </w:r>
            <w:r>
              <w:rPr>
                <w:spacing w:val="-2"/>
                <w:sz w:val="20"/>
              </w:rPr>
              <w:t xml:space="preserve"> </w:t>
            </w:r>
            <w:r>
              <w:rPr>
                <w:sz w:val="20"/>
              </w:rPr>
              <w:t>ziarn</w:t>
            </w:r>
          </w:p>
          <w:p w:rsidR="00496931" w:rsidRDefault="00987969">
            <w:pPr>
              <w:pStyle w:val="TableParagraph"/>
              <w:numPr>
                <w:ilvl w:val="2"/>
                <w:numId w:val="45"/>
              </w:numPr>
              <w:tabs>
                <w:tab w:val="left" w:pos="538"/>
              </w:tabs>
              <w:spacing w:before="6" w:line="244" w:lineRule="auto"/>
              <w:ind w:right="742" w:hanging="101"/>
              <w:rPr>
                <w:sz w:val="20"/>
              </w:rPr>
            </w:pPr>
            <w:r>
              <w:rPr>
                <w:sz w:val="20"/>
              </w:rPr>
              <w:t>zawartości</w:t>
            </w:r>
            <w:r>
              <w:rPr>
                <w:spacing w:val="-13"/>
                <w:sz w:val="20"/>
              </w:rPr>
              <w:t xml:space="preserve"> </w:t>
            </w:r>
            <w:r>
              <w:rPr>
                <w:sz w:val="20"/>
              </w:rPr>
              <w:t>pyłów mineralnych</w:t>
            </w:r>
          </w:p>
          <w:p w:rsidR="00496931" w:rsidRDefault="00987969">
            <w:pPr>
              <w:pStyle w:val="TableParagraph"/>
              <w:numPr>
                <w:ilvl w:val="2"/>
                <w:numId w:val="45"/>
              </w:numPr>
              <w:tabs>
                <w:tab w:val="left" w:pos="1773"/>
                <w:tab w:val="left" w:pos="1774"/>
              </w:tabs>
              <w:spacing w:before="1"/>
              <w:ind w:left="1773" w:hanging="1352"/>
              <w:rPr>
                <w:sz w:val="20"/>
              </w:rPr>
            </w:pPr>
            <w:r>
              <w:rPr>
                <w:sz w:val="20"/>
              </w:rPr>
              <w:t>zawartości</w:t>
            </w:r>
          </w:p>
          <w:p w:rsidR="00496931" w:rsidRDefault="00987969">
            <w:pPr>
              <w:pStyle w:val="TableParagraph"/>
              <w:spacing w:before="5"/>
              <w:ind w:left="69"/>
              <w:rPr>
                <w:sz w:val="20"/>
              </w:rPr>
            </w:pPr>
            <w:r>
              <w:rPr>
                <w:sz w:val="20"/>
              </w:rPr>
              <w:t>zanieczyszczeń</w:t>
            </w:r>
          </w:p>
          <w:p w:rsidR="00496931" w:rsidRDefault="00987969">
            <w:pPr>
              <w:pStyle w:val="TableParagraph"/>
              <w:spacing w:before="5"/>
              <w:ind w:left="45" w:right="1000"/>
              <w:jc w:val="center"/>
              <w:rPr>
                <w:sz w:val="20"/>
              </w:rPr>
            </w:pPr>
            <w:r>
              <w:rPr>
                <w:sz w:val="20"/>
              </w:rPr>
              <w:t>obcych</w:t>
            </w:r>
          </w:p>
          <w:p w:rsidR="00496931" w:rsidRDefault="00987969">
            <w:pPr>
              <w:pStyle w:val="TableParagraph"/>
              <w:numPr>
                <w:ilvl w:val="2"/>
                <w:numId w:val="45"/>
              </w:numPr>
              <w:tabs>
                <w:tab w:val="left" w:pos="538"/>
              </w:tabs>
              <w:spacing w:before="5" w:line="214" w:lineRule="exact"/>
              <w:ind w:hanging="101"/>
              <w:rPr>
                <w:sz w:val="20"/>
              </w:rPr>
            </w:pPr>
            <w:r>
              <w:rPr>
                <w:sz w:val="20"/>
              </w:rPr>
              <w:t>wilgotności</w:t>
            </w:r>
          </w:p>
        </w:tc>
        <w:tc>
          <w:tcPr>
            <w:tcW w:w="1843" w:type="dxa"/>
            <w:tcBorders>
              <w:bottom w:val="nil"/>
            </w:tcBorders>
          </w:tcPr>
          <w:p w:rsidR="00496931" w:rsidRDefault="00496931">
            <w:pPr>
              <w:pStyle w:val="TableParagraph"/>
              <w:spacing w:before="5"/>
              <w:rPr>
                <w:sz w:val="20"/>
              </w:rPr>
            </w:pPr>
          </w:p>
          <w:p w:rsidR="00496931" w:rsidRDefault="00987969">
            <w:pPr>
              <w:pStyle w:val="TableParagraph"/>
              <w:spacing w:line="223" w:lineRule="exact"/>
              <w:ind w:right="130"/>
              <w:jc w:val="right"/>
              <w:rPr>
                <w:sz w:val="20"/>
              </w:rPr>
            </w:pPr>
            <w:r>
              <w:rPr>
                <w:w w:val="95"/>
                <w:sz w:val="20"/>
              </w:rPr>
              <w:t>PN-B-06714-15[20]</w:t>
            </w:r>
          </w:p>
        </w:tc>
        <w:tc>
          <w:tcPr>
            <w:tcW w:w="2407" w:type="dxa"/>
            <w:tcBorders>
              <w:bottom w:val="nil"/>
            </w:tcBorders>
          </w:tcPr>
          <w:p w:rsidR="00496931" w:rsidRDefault="00496931">
            <w:pPr>
              <w:pStyle w:val="TableParagraph"/>
              <w:spacing w:before="5"/>
              <w:rPr>
                <w:sz w:val="20"/>
              </w:rPr>
            </w:pPr>
          </w:p>
          <w:p w:rsidR="00496931" w:rsidRDefault="00987969">
            <w:pPr>
              <w:pStyle w:val="TableParagraph"/>
              <w:spacing w:line="223" w:lineRule="exact"/>
              <w:ind w:left="129" w:right="120"/>
              <w:jc w:val="center"/>
              <w:rPr>
                <w:sz w:val="20"/>
              </w:rPr>
            </w:pPr>
            <w:r>
              <w:rPr>
                <w:sz w:val="20"/>
              </w:rPr>
              <w:t>każdej</w:t>
            </w:r>
          </w:p>
        </w:tc>
      </w:tr>
      <w:tr w:rsidR="00496931">
        <w:trPr>
          <w:trHeight w:val="220"/>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987969">
            <w:pPr>
              <w:pStyle w:val="TableParagraph"/>
              <w:spacing w:line="200" w:lineRule="exact"/>
              <w:ind w:right="130"/>
              <w:jc w:val="right"/>
              <w:rPr>
                <w:sz w:val="20"/>
              </w:rPr>
            </w:pPr>
            <w:r>
              <w:rPr>
                <w:w w:val="95"/>
                <w:sz w:val="20"/>
              </w:rPr>
              <w:t>PN-B-06714-16[21]</w:t>
            </w:r>
          </w:p>
        </w:tc>
        <w:tc>
          <w:tcPr>
            <w:tcW w:w="2407" w:type="dxa"/>
            <w:tcBorders>
              <w:top w:val="nil"/>
              <w:bottom w:val="nil"/>
            </w:tcBorders>
          </w:tcPr>
          <w:p w:rsidR="00496931" w:rsidRDefault="00987969">
            <w:pPr>
              <w:pStyle w:val="TableParagraph"/>
              <w:spacing w:line="200" w:lineRule="exact"/>
              <w:ind w:left="640"/>
              <w:rPr>
                <w:sz w:val="20"/>
              </w:rPr>
            </w:pPr>
            <w:r>
              <w:rPr>
                <w:sz w:val="20"/>
              </w:rPr>
              <w:t>dSSTarczonej</w:t>
            </w:r>
          </w:p>
        </w:tc>
      </w:tr>
      <w:tr w:rsidR="00496931">
        <w:trPr>
          <w:trHeight w:val="337"/>
        </w:trPr>
        <w:tc>
          <w:tcPr>
            <w:tcW w:w="497" w:type="dxa"/>
            <w:tcBorders>
              <w:top w:val="nil"/>
              <w:bottom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987969">
            <w:pPr>
              <w:pStyle w:val="TableParagraph"/>
              <w:spacing w:line="207" w:lineRule="exact"/>
              <w:ind w:right="130"/>
              <w:jc w:val="right"/>
              <w:rPr>
                <w:sz w:val="20"/>
              </w:rPr>
            </w:pPr>
            <w:r>
              <w:rPr>
                <w:w w:val="95"/>
                <w:sz w:val="20"/>
              </w:rPr>
              <w:t>PN-B-06714-13[19]</w:t>
            </w:r>
          </w:p>
        </w:tc>
        <w:tc>
          <w:tcPr>
            <w:tcW w:w="2407" w:type="dxa"/>
            <w:tcBorders>
              <w:top w:val="nil"/>
              <w:bottom w:val="nil"/>
            </w:tcBorders>
          </w:tcPr>
          <w:p w:rsidR="00496931" w:rsidRDefault="00987969">
            <w:pPr>
              <w:pStyle w:val="TableParagraph"/>
              <w:spacing w:line="207" w:lineRule="exact"/>
              <w:ind w:left="131" w:right="120"/>
              <w:jc w:val="center"/>
              <w:rPr>
                <w:sz w:val="20"/>
              </w:rPr>
            </w:pPr>
            <w:r>
              <w:rPr>
                <w:sz w:val="20"/>
              </w:rPr>
              <w:t>partii</w:t>
            </w:r>
          </w:p>
        </w:tc>
      </w:tr>
      <w:tr w:rsidR="00496931">
        <w:trPr>
          <w:trHeight w:val="443"/>
        </w:trPr>
        <w:tc>
          <w:tcPr>
            <w:tcW w:w="497" w:type="dxa"/>
            <w:tcBorders>
              <w:top w:val="nil"/>
              <w:bottom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987969">
            <w:pPr>
              <w:pStyle w:val="TableParagraph"/>
              <w:spacing w:before="95"/>
              <w:ind w:right="130"/>
              <w:jc w:val="right"/>
              <w:rPr>
                <w:sz w:val="20"/>
              </w:rPr>
            </w:pPr>
            <w:r>
              <w:rPr>
                <w:w w:val="95"/>
                <w:sz w:val="20"/>
              </w:rPr>
              <w:t>PN-B-06714-12[18]</w:t>
            </w:r>
          </w:p>
        </w:tc>
        <w:tc>
          <w:tcPr>
            <w:tcW w:w="2407" w:type="dxa"/>
            <w:tcBorders>
              <w:top w:val="nil"/>
              <w:bottom w:val="nil"/>
            </w:tcBorders>
          </w:tcPr>
          <w:p w:rsidR="00496931" w:rsidRDefault="00496931">
            <w:pPr>
              <w:pStyle w:val="TableParagraph"/>
              <w:rPr>
                <w:sz w:val="18"/>
              </w:rPr>
            </w:pPr>
          </w:p>
        </w:tc>
      </w:tr>
      <w:tr w:rsidR="00496931">
        <w:trPr>
          <w:trHeight w:val="576"/>
        </w:trPr>
        <w:tc>
          <w:tcPr>
            <w:tcW w:w="497" w:type="dxa"/>
            <w:tcBorders>
              <w:top w:val="nil"/>
              <w:bottom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tcBorders>
          </w:tcPr>
          <w:p w:rsidR="00496931" w:rsidRDefault="00987969">
            <w:pPr>
              <w:pStyle w:val="TableParagraph"/>
              <w:spacing w:before="107"/>
              <w:ind w:right="130"/>
              <w:jc w:val="right"/>
              <w:rPr>
                <w:sz w:val="20"/>
              </w:rPr>
            </w:pPr>
            <w:r>
              <w:rPr>
                <w:w w:val="95"/>
                <w:sz w:val="20"/>
              </w:rPr>
              <w:t>PN-B-06714-18[22]</w:t>
            </w:r>
          </w:p>
        </w:tc>
        <w:tc>
          <w:tcPr>
            <w:tcW w:w="2407" w:type="dxa"/>
            <w:tcBorders>
              <w:top w:val="nil"/>
            </w:tcBorders>
          </w:tcPr>
          <w:p w:rsidR="00496931" w:rsidRDefault="00987969">
            <w:pPr>
              <w:pStyle w:val="TableParagraph"/>
              <w:spacing w:before="107" w:line="230" w:lineRule="atLeast"/>
              <w:ind w:left="868" w:right="392" w:hanging="449"/>
              <w:rPr>
                <w:sz w:val="20"/>
              </w:rPr>
            </w:pPr>
            <w:r>
              <w:rPr>
                <w:sz w:val="20"/>
              </w:rPr>
              <w:t>bezpośrednio przed użyciem</w:t>
            </w:r>
          </w:p>
        </w:tc>
      </w:tr>
      <w:tr w:rsidR="00496931">
        <w:trPr>
          <w:trHeight w:val="250"/>
        </w:trPr>
        <w:tc>
          <w:tcPr>
            <w:tcW w:w="497" w:type="dxa"/>
            <w:tcBorders>
              <w:top w:val="nil"/>
              <w:bottom w:val="nil"/>
            </w:tcBorders>
          </w:tcPr>
          <w:p w:rsidR="00496931" w:rsidRDefault="00496931">
            <w:pPr>
              <w:pStyle w:val="TableParagraph"/>
              <w:rPr>
                <w:sz w:val="18"/>
              </w:rPr>
            </w:pPr>
          </w:p>
        </w:tc>
        <w:tc>
          <w:tcPr>
            <w:tcW w:w="2693" w:type="dxa"/>
            <w:tcBorders>
              <w:bottom w:val="nil"/>
            </w:tcBorders>
          </w:tcPr>
          <w:p w:rsidR="00496931" w:rsidRDefault="00496931">
            <w:pPr>
              <w:pStyle w:val="TableParagraph"/>
              <w:rPr>
                <w:sz w:val="18"/>
              </w:rPr>
            </w:pPr>
          </w:p>
        </w:tc>
        <w:tc>
          <w:tcPr>
            <w:tcW w:w="1843" w:type="dxa"/>
            <w:tcBorders>
              <w:bottom w:val="nil"/>
            </w:tcBorders>
          </w:tcPr>
          <w:p w:rsidR="00496931" w:rsidRDefault="00496931">
            <w:pPr>
              <w:pStyle w:val="TableParagraph"/>
              <w:rPr>
                <w:sz w:val="18"/>
              </w:rPr>
            </w:pPr>
          </w:p>
        </w:tc>
        <w:tc>
          <w:tcPr>
            <w:tcW w:w="2407" w:type="dxa"/>
            <w:tcBorders>
              <w:bottom w:val="nil"/>
            </w:tcBorders>
          </w:tcPr>
          <w:p w:rsidR="00496931" w:rsidRDefault="00987969">
            <w:pPr>
              <w:pStyle w:val="TableParagraph"/>
              <w:ind w:left="81"/>
              <w:rPr>
                <w:sz w:val="20"/>
              </w:rPr>
            </w:pPr>
            <w:r>
              <w:rPr>
                <w:sz w:val="20"/>
              </w:rPr>
              <w:t>przy rozpoczęciu robót oraz</w:t>
            </w:r>
          </w:p>
        </w:tc>
      </w:tr>
      <w:tr w:rsidR="00496931">
        <w:trPr>
          <w:trHeight w:val="454"/>
        </w:trPr>
        <w:tc>
          <w:tcPr>
            <w:tcW w:w="497" w:type="dxa"/>
            <w:tcBorders>
              <w:top w:val="nil"/>
            </w:tcBorders>
          </w:tcPr>
          <w:p w:rsidR="00496931" w:rsidRDefault="00496931">
            <w:pPr>
              <w:pStyle w:val="TableParagraph"/>
              <w:rPr>
                <w:sz w:val="18"/>
              </w:rPr>
            </w:pPr>
          </w:p>
        </w:tc>
        <w:tc>
          <w:tcPr>
            <w:tcW w:w="2693" w:type="dxa"/>
            <w:tcBorders>
              <w:top w:val="nil"/>
            </w:tcBorders>
          </w:tcPr>
          <w:p w:rsidR="00496931" w:rsidRDefault="00987969">
            <w:pPr>
              <w:pStyle w:val="TableParagraph"/>
              <w:spacing w:line="215" w:lineRule="exact"/>
              <w:ind w:left="69"/>
              <w:rPr>
                <w:sz w:val="20"/>
              </w:rPr>
            </w:pPr>
            <w:r>
              <w:rPr>
                <w:sz w:val="20"/>
              </w:rPr>
              <w:t>1.3. Badanie wody</w:t>
            </w:r>
          </w:p>
        </w:tc>
        <w:tc>
          <w:tcPr>
            <w:tcW w:w="1843" w:type="dxa"/>
            <w:tcBorders>
              <w:top w:val="nil"/>
            </w:tcBorders>
          </w:tcPr>
          <w:p w:rsidR="00496931" w:rsidRDefault="00987969">
            <w:pPr>
              <w:pStyle w:val="TableParagraph"/>
              <w:spacing w:line="215" w:lineRule="exact"/>
              <w:ind w:left="215"/>
              <w:rPr>
                <w:sz w:val="20"/>
              </w:rPr>
            </w:pPr>
            <w:r>
              <w:rPr>
                <w:sz w:val="20"/>
              </w:rPr>
              <w:t>PN-B-32250 [34]</w:t>
            </w:r>
          </w:p>
        </w:tc>
        <w:tc>
          <w:tcPr>
            <w:tcW w:w="2407" w:type="dxa"/>
            <w:tcBorders>
              <w:top w:val="nil"/>
            </w:tcBorders>
          </w:tcPr>
          <w:p w:rsidR="00496931" w:rsidRDefault="00987969">
            <w:pPr>
              <w:pStyle w:val="TableParagraph"/>
              <w:spacing w:line="215" w:lineRule="exact"/>
              <w:ind w:left="131" w:right="120"/>
              <w:jc w:val="center"/>
              <w:rPr>
                <w:sz w:val="20"/>
              </w:rPr>
            </w:pPr>
            <w:r>
              <w:rPr>
                <w:sz w:val="20"/>
              </w:rPr>
              <w:t>w przypadku stwierdzenia</w:t>
            </w:r>
          </w:p>
          <w:p w:rsidR="00496931" w:rsidRDefault="00987969">
            <w:pPr>
              <w:pStyle w:val="TableParagraph"/>
              <w:spacing w:before="5" w:line="214" w:lineRule="exact"/>
              <w:ind w:left="131" w:right="119"/>
              <w:jc w:val="center"/>
              <w:rPr>
                <w:sz w:val="20"/>
              </w:rPr>
            </w:pPr>
            <w:r>
              <w:rPr>
                <w:sz w:val="20"/>
              </w:rPr>
              <w:t>zanieczyszczeń</w:t>
            </w:r>
          </w:p>
        </w:tc>
      </w:tr>
      <w:tr w:rsidR="00496931">
        <w:trPr>
          <w:trHeight w:val="1410"/>
        </w:trPr>
        <w:tc>
          <w:tcPr>
            <w:tcW w:w="497" w:type="dxa"/>
          </w:tcPr>
          <w:p w:rsidR="00496931" w:rsidRDefault="00987969">
            <w:pPr>
              <w:pStyle w:val="TableParagraph"/>
              <w:ind w:left="10"/>
              <w:jc w:val="center"/>
              <w:rPr>
                <w:sz w:val="20"/>
              </w:rPr>
            </w:pPr>
            <w:r>
              <w:rPr>
                <w:w w:val="99"/>
                <w:sz w:val="20"/>
              </w:rPr>
              <w:t>2</w:t>
            </w:r>
          </w:p>
        </w:tc>
        <w:tc>
          <w:tcPr>
            <w:tcW w:w="2693" w:type="dxa"/>
          </w:tcPr>
          <w:p w:rsidR="00496931" w:rsidRDefault="00987969">
            <w:pPr>
              <w:pStyle w:val="TableParagraph"/>
              <w:ind w:left="69"/>
              <w:rPr>
                <w:sz w:val="20"/>
              </w:rPr>
            </w:pPr>
            <w:r>
              <w:rPr>
                <w:sz w:val="20"/>
              </w:rPr>
              <w:t>Badania mieszanki betonowej</w:t>
            </w:r>
          </w:p>
          <w:p w:rsidR="00496931" w:rsidRDefault="00987969">
            <w:pPr>
              <w:pStyle w:val="TableParagraph"/>
              <w:spacing w:before="5"/>
              <w:ind w:left="69"/>
              <w:rPr>
                <w:sz w:val="20"/>
              </w:rPr>
            </w:pPr>
            <w:r>
              <w:rPr>
                <w:sz w:val="20"/>
              </w:rPr>
              <w:t>-urabialności</w:t>
            </w:r>
          </w:p>
          <w:p w:rsidR="00496931" w:rsidRDefault="00987969">
            <w:pPr>
              <w:pStyle w:val="TableParagraph"/>
              <w:spacing w:before="5"/>
              <w:ind w:left="69"/>
              <w:rPr>
                <w:sz w:val="20"/>
              </w:rPr>
            </w:pPr>
            <w:r>
              <w:rPr>
                <w:sz w:val="20"/>
              </w:rPr>
              <w:t>-konsystencji</w:t>
            </w:r>
          </w:p>
          <w:p w:rsidR="00496931" w:rsidRDefault="00496931">
            <w:pPr>
              <w:pStyle w:val="TableParagraph"/>
              <w:spacing w:before="11"/>
              <w:rPr>
                <w:sz w:val="20"/>
              </w:rPr>
            </w:pPr>
          </w:p>
          <w:p w:rsidR="00496931" w:rsidRDefault="00987969">
            <w:pPr>
              <w:pStyle w:val="TableParagraph"/>
              <w:spacing w:line="230" w:lineRule="atLeast"/>
              <w:ind w:left="119" w:hanging="51"/>
              <w:rPr>
                <w:sz w:val="20"/>
              </w:rPr>
            </w:pPr>
            <w:r>
              <w:rPr>
                <w:sz w:val="20"/>
              </w:rPr>
              <w:t>-zawartości powietrza w mieszance betonowej</w:t>
            </w:r>
          </w:p>
        </w:tc>
        <w:tc>
          <w:tcPr>
            <w:tcW w:w="1843"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ind w:left="215"/>
              <w:rPr>
                <w:sz w:val="20"/>
              </w:rPr>
            </w:pPr>
            <w:r>
              <w:rPr>
                <w:sz w:val="20"/>
              </w:rPr>
              <w:t>PN-B-06250 [12]</w:t>
            </w:r>
          </w:p>
        </w:tc>
        <w:tc>
          <w:tcPr>
            <w:tcW w:w="2407" w:type="dxa"/>
          </w:tcPr>
          <w:p w:rsidR="00496931" w:rsidRDefault="00496931">
            <w:pPr>
              <w:pStyle w:val="TableParagraph"/>
              <w:spacing w:before="5"/>
              <w:rPr>
                <w:sz w:val="20"/>
              </w:rPr>
            </w:pPr>
          </w:p>
          <w:p w:rsidR="00496931" w:rsidRDefault="00987969">
            <w:pPr>
              <w:pStyle w:val="TableParagraph"/>
              <w:tabs>
                <w:tab w:val="left" w:pos="1705"/>
              </w:tabs>
              <w:ind w:left="69"/>
              <w:rPr>
                <w:sz w:val="20"/>
              </w:rPr>
            </w:pPr>
            <w:r>
              <w:rPr>
                <w:sz w:val="20"/>
              </w:rPr>
              <w:t>-przy</w:t>
            </w:r>
            <w:r>
              <w:rPr>
                <w:spacing w:val="-6"/>
                <w:sz w:val="20"/>
              </w:rPr>
              <w:t xml:space="preserve"> </w:t>
            </w:r>
            <w:r>
              <w:rPr>
                <w:sz w:val="20"/>
              </w:rPr>
              <w:t>rozpoczęciu</w:t>
            </w:r>
            <w:r>
              <w:rPr>
                <w:sz w:val="20"/>
              </w:rPr>
              <w:tab/>
              <w:t>robót</w:t>
            </w:r>
          </w:p>
          <w:p w:rsidR="00496931" w:rsidRDefault="00987969">
            <w:pPr>
              <w:pStyle w:val="TableParagraph"/>
              <w:spacing w:before="5" w:line="244" w:lineRule="auto"/>
              <w:ind w:left="169" w:right="221" w:hanging="101"/>
              <w:rPr>
                <w:sz w:val="20"/>
              </w:rPr>
            </w:pPr>
            <w:r>
              <w:rPr>
                <w:sz w:val="20"/>
              </w:rPr>
              <w:t>-przy proj.recepty i 2 razy na zmianę roboczą</w:t>
            </w:r>
          </w:p>
          <w:p w:rsidR="00496931" w:rsidRDefault="00987969">
            <w:pPr>
              <w:pStyle w:val="TableParagraph"/>
              <w:spacing w:before="2"/>
              <w:ind w:left="69"/>
              <w:rPr>
                <w:sz w:val="20"/>
              </w:rPr>
            </w:pPr>
            <w:r>
              <w:rPr>
                <w:sz w:val="20"/>
              </w:rPr>
              <w:t>-przy ustalaniu recepty oraz</w:t>
            </w:r>
          </w:p>
          <w:p w:rsidR="00496931" w:rsidRDefault="00987969">
            <w:pPr>
              <w:pStyle w:val="TableParagraph"/>
              <w:spacing w:before="5" w:line="214" w:lineRule="exact"/>
              <w:ind w:left="107" w:right="120"/>
              <w:jc w:val="center"/>
              <w:rPr>
                <w:sz w:val="20"/>
              </w:rPr>
            </w:pPr>
            <w:r>
              <w:rPr>
                <w:sz w:val="20"/>
              </w:rPr>
              <w:t>2 razy na zmianę roboczą</w:t>
            </w:r>
          </w:p>
        </w:tc>
      </w:tr>
      <w:tr w:rsidR="00496931">
        <w:trPr>
          <w:trHeight w:val="243"/>
        </w:trPr>
        <w:tc>
          <w:tcPr>
            <w:tcW w:w="497" w:type="dxa"/>
            <w:tcBorders>
              <w:bottom w:val="nil"/>
            </w:tcBorders>
          </w:tcPr>
          <w:p w:rsidR="00496931" w:rsidRDefault="00987969">
            <w:pPr>
              <w:pStyle w:val="TableParagraph"/>
              <w:spacing w:line="223" w:lineRule="exact"/>
              <w:ind w:left="10"/>
              <w:jc w:val="center"/>
              <w:rPr>
                <w:sz w:val="20"/>
              </w:rPr>
            </w:pPr>
            <w:r>
              <w:rPr>
                <w:w w:val="99"/>
                <w:sz w:val="20"/>
              </w:rPr>
              <w:t>3</w:t>
            </w:r>
          </w:p>
        </w:tc>
        <w:tc>
          <w:tcPr>
            <w:tcW w:w="2693" w:type="dxa"/>
            <w:vMerge w:val="restart"/>
          </w:tcPr>
          <w:p w:rsidR="00496931" w:rsidRDefault="00987969">
            <w:pPr>
              <w:pStyle w:val="TableParagraph"/>
              <w:ind w:left="69"/>
              <w:rPr>
                <w:sz w:val="20"/>
              </w:rPr>
            </w:pPr>
            <w:r>
              <w:rPr>
                <w:sz w:val="20"/>
              </w:rPr>
              <w:t>Badania betonu</w:t>
            </w:r>
          </w:p>
          <w:p w:rsidR="00496931" w:rsidRDefault="00987969">
            <w:pPr>
              <w:pStyle w:val="TableParagraph"/>
              <w:spacing w:before="5"/>
              <w:ind w:left="69"/>
              <w:rPr>
                <w:sz w:val="20"/>
              </w:rPr>
            </w:pPr>
            <w:r>
              <w:rPr>
                <w:sz w:val="20"/>
              </w:rPr>
              <w:t>3.1. Badanie wytrzymałości</w:t>
            </w:r>
          </w:p>
          <w:p w:rsidR="00496931" w:rsidRDefault="00987969">
            <w:pPr>
              <w:pStyle w:val="TableParagraph"/>
              <w:tabs>
                <w:tab w:val="left" w:pos="810"/>
              </w:tabs>
              <w:spacing w:before="5"/>
              <w:ind w:left="371"/>
              <w:rPr>
                <w:sz w:val="20"/>
              </w:rPr>
            </w:pPr>
            <w:r>
              <w:rPr>
                <w:sz w:val="20"/>
              </w:rPr>
              <w:t>na</w:t>
            </w:r>
            <w:r>
              <w:rPr>
                <w:sz w:val="20"/>
              </w:rPr>
              <w:tab/>
              <w:t>ściskanie na</w:t>
            </w:r>
            <w:r>
              <w:rPr>
                <w:spacing w:val="-8"/>
                <w:sz w:val="20"/>
              </w:rPr>
              <w:t xml:space="preserve"> </w:t>
            </w:r>
            <w:r>
              <w:rPr>
                <w:sz w:val="20"/>
              </w:rPr>
              <w:t>próbkach</w:t>
            </w:r>
          </w:p>
        </w:tc>
        <w:tc>
          <w:tcPr>
            <w:tcW w:w="1843" w:type="dxa"/>
            <w:tcBorders>
              <w:bottom w:val="nil"/>
            </w:tcBorders>
          </w:tcPr>
          <w:p w:rsidR="00496931" w:rsidRDefault="00496931">
            <w:pPr>
              <w:pStyle w:val="TableParagraph"/>
              <w:rPr>
                <w:sz w:val="16"/>
              </w:rPr>
            </w:pPr>
          </w:p>
        </w:tc>
        <w:tc>
          <w:tcPr>
            <w:tcW w:w="2407" w:type="dxa"/>
            <w:tcBorders>
              <w:bottom w:val="nil"/>
            </w:tcBorders>
          </w:tcPr>
          <w:p w:rsidR="00496931" w:rsidRDefault="00496931">
            <w:pPr>
              <w:pStyle w:val="TableParagraph"/>
              <w:rPr>
                <w:sz w:val="16"/>
              </w:rPr>
            </w:pPr>
          </w:p>
        </w:tc>
      </w:tr>
      <w:tr w:rsidR="00496931">
        <w:trPr>
          <w:trHeight w:val="455"/>
        </w:trPr>
        <w:tc>
          <w:tcPr>
            <w:tcW w:w="497" w:type="dxa"/>
            <w:tcBorders>
              <w:top w:val="nil"/>
              <w:bottom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496931">
            <w:pPr>
              <w:pStyle w:val="TableParagraph"/>
              <w:spacing w:before="5"/>
              <w:rPr>
                <w:sz w:val="18"/>
              </w:rPr>
            </w:pPr>
          </w:p>
          <w:p w:rsidR="00496931" w:rsidRDefault="00987969">
            <w:pPr>
              <w:pStyle w:val="TableParagraph"/>
              <w:spacing w:line="223" w:lineRule="exact"/>
              <w:ind w:left="215"/>
              <w:rPr>
                <w:sz w:val="20"/>
              </w:rPr>
            </w:pPr>
            <w:r>
              <w:rPr>
                <w:sz w:val="20"/>
              </w:rPr>
              <w:t>PN-B-06250 [12]</w:t>
            </w:r>
          </w:p>
        </w:tc>
        <w:tc>
          <w:tcPr>
            <w:tcW w:w="2407" w:type="dxa"/>
            <w:tcBorders>
              <w:top w:val="nil"/>
              <w:bottom w:val="nil"/>
            </w:tcBorders>
          </w:tcPr>
          <w:p w:rsidR="00496931" w:rsidRDefault="00987969">
            <w:pPr>
              <w:pStyle w:val="TableParagraph"/>
              <w:spacing w:line="207" w:lineRule="exact"/>
              <w:ind w:left="126"/>
              <w:rPr>
                <w:sz w:val="20"/>
              </w:rPr>
            </w:pPr>
            <w:r>
              <w:rPr>
                <w:sz w:val="20"/>
              </w:rPr>
              <w:t>przy ustalaniu recepty</w:t>
            </w:r>
            <w:r>
              <w:rPr>
                <w:spacing w:val="-24"/>
                <w:sz w:val="20"/>
              </w:rPr>
              <w:t xml:space="preserve"> </w:t>
            </w:r>
            <w:r>
              <w:rPr>
                <w:sz w:val="20"/>
              </w:rPr>
              <w:t>oraz</w:t>
            </w:r>
          </w:p>
          <w:p w:rsidR="00496931" w:rsidRDefault="00987969">
            <w:pPr>
              <w:pStyle w:val="TableParagraph"/>
              <w:spacing w:before="5" w:line="223" w:lineRule="exact"/>
              <w:ind w:left="117"/>
              <w:rPr>
                <w:sz w:val="20"/>
              </w:rPr>
            </w:pPr>
            <w:r>
              <w:rPr>
                <w:sz w:val="20"/>
              </w:rPr>
              <w:t>po wykonaniu każdej</w:t>
            </w:r>
            <w:r>
              <w:rPr>
                <w:spacing w:val="-24"/>
                <w:sz w:val="20"/>
              </w:rPr>
              <w:t xml:space="preserve"> </w:t>
            </w:r>
            <w:r>
              <w:rPr>
                <w:sz w:val="20"/>
              </w:rPr>
              <w:t>partii</w:t>
            </w:r>
          </w:p>
        </w:tc>
      </w:tr>
      <w:tr w:rsidR="00496931">
        <w:trPr>
          <w:trHeight w:val="211"/>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tcBorders>
          </w:tcPr>
          <w:p w:rsidR="00496931" w:rsidRDefault="00496931">
            <w:pPr>
              <w:pStyle w:val="TableParagraph"/>
              <w:rPr>
                <w:sz w:val="14"/>
              </w:rPr>
            </w:pPr>
          </w:p>
        </w:tc>
        <w:tc>
          <w:tcPr>
            <w:tcW w:w="2407" w:type="dxa"/>
            <w:tcBorders>
              <w:top w:val="nil"/>
            </w:tcBorders>
          </w:tcPr>
          <w:p w:rsidR="00496931" w:rsidRDefault="00987969">
            <w:pPr>
              <w:pStyle w:val="TableParagraph"/>
              <w:spacing w:line="192" w:lineRule="exact"/>
              <w:ind w:left="131" w:right="119"/>
              <w:jc w:val="center"/>
              <w:rPr>
                <w:sz w:val="20"/>
              </w:rPr>
            </w:pPr>
            <w:r>
              <w:rPr>
                <w:sz w:val="20"/>
              </w:rPr>
              <w:t>betonu</w:t>
            </w:r>
          </w:p>
        </w:tc>
      </w:tr>
      <w:tr w:rsidR="00496931">
        <w:trPr>
          <w:trHeight w:val="250"/>
        </w:trPr>
        <w:tc>
          <w:tcPr>
            <w:tcW w:w="497" w:type="dxa"/>
            <w:tcBorders>
              <w:top w:val="nil"/>
              <w:bottom w:val="nil"/>
            </w:tcBorders>
          </w:tcPr>
          <w:p w:rsidR="00496931" w:rsidRDefault="00496931">
            <w:pPr>
              <w:pStyle w:val="TableParagraph"/>
              <w:rPr>
                <w:sz w:val="18"/>
              </w:rPr>
            </w:pPr>
          </w:p>
        </w:tc>
        <w:tc>
          <w:tcPr>
            <w:tcW w:w="2693" w:type="dxa"/>
            <w:tcBorders>
              <w:bottom w:val="nil"/>
            </w:tcBorders>
          </w:tcPr>
          <w:p w:rsidR="00496931" w:rsidRDefault="00987969">
            <w:pPr>
              <w:pStyle w:val="TableParagraph"/>
              <w:ind w:left="69"/>
              <w:rPr>
                <w:sz w:val="20"/>
              </w:rPr>
            </w:pPr>
            <w:r>
              <w:rPr>
                <w:sz w:val="20"/>
              </w:rPr>
              <w:t>3.2. Badania nieniszczące</w:t>
            </w:r>
          </w:p>
        </w:tc>
        <w:tc>
          <w:tcPr>
            <w:tcW w:w="1843" w:type="dxa"/>
            <w:tcBorders>
              <w:bottom w:val="nil"/>
            </w:tcBorders>
          </w:tcPr>
          <w:p w:rsidR="00496931" w:rsidRDefault="00987969">
            <w:pPr>
              <w:pStyle w:val="TableParagraph"/>
              <w:ind w:left="215"/>
              <w:rPr>
                <w:sz w:val="20"/>
              </w:rPr>
            </w:pPr>
            <w:r>
              <w:rPr>
                <w:sz w:val="20"/>
              </w:rPr>
              <w:t>PN-B-06261 [14]</w:t>
            </w:r>
          </w:p>
        </w:tc>
        <w:tc>
          <w:tcPr>
            <w:tcW w:w="2407" w:type="dxa"/>
            <w:tcBorders>
              <w:bottom w:val="nil"/>
            </w:tcBorders>
          </w:tcPr>
          <w:p w:rsidR="00496931" w:rsidRDefault="00987969">
            <w:pPr>
              <w:pStyle w:val="TableParagraph"/>
              <w:ind w:left="121"/>
              <w:rPr>
                <w:sz w:val="20"/>
              </w:rPr>
            </w:pPr>
            <w:r>
              <w:rPr>
                <w:sz w:val="20"/>
              </w:rPr>
              <w:t>w przypadkach technicznie</w:t>
            </w:r>
          </w:p>
        </w:tc>
      </w:tr>
      <w:tr w:rsidR="00496931">
        <w:trPr>
          <w:trHeight w:val="219"/>
        </w:trPr>
        <w:tc>
          <w:tcPr>
            <w:tcW w:w="497" w:type="dxa"/>
            <w:tcBorders>
              <w:top w:val="nil"/>
              <w:bottom w:val="nil"/>
            </w:tcBorders>
          </w:tcPr>
          <w:p w:rsidR="00496931" w:rsidRDefault="00496931">
            <w:pPr>
              <w:pStyle w:val="TableParagraph"/>
              <w:rPr>
                <w:sz w:val="14"/>
              </w:rPr>
            </w:pPr>
          </w:p>
        </w:tc>
        <w:tc>
          <w:tcPr>
            <w:tcW w:w="2693" w:type="dxa"/>
            <w:tcBorders>
              <w:top w:val="nil"/>
            </w:tcBorders>
          </w:tcPr>
          <w:p w:rsidR="00496931" w:rsidRDefault="00987969">
            <w:pPr>
              <w:pStyle w:val="TableParagraph"/>
              <w:spacing w:line="199" w:lineRule="exact"/>
              <w:ind w:left="421"/>
              <w:rPr>
                <w:sz w:val="20"/>
              </w:rPr>
            </w:pPr>
            <w:r>
              <w:rPr>
                <w:sz w:val="20"/>
              </w:rPr>
              <w:t>betonu w konstrukcji</w:t>
            </w:r>
          </w:p>
        </w:tc>
        <w:tc>
          <w:tcPr>
            <w:tcW w:w="1843" w:type="dxa"/>
            <w:tcBorders>
              <w:top w:val="nil"/>
            </w:tcBorders>
          </w:tcPr>
          <w:p w:rsidR="00496931" w:rsidRDefault="00987969">
            <w:pPr>
              <w:pStyle w:val="TableParagraph"/>
              <w:spacing w:line="199" w:lineRule="exact"/>
              <w:ind w:left="215"/>
              <w:rPr>
                <w:sz w:val="20"/>
              </w:rPr>
            </w:pPr>
            <w:r>
              <w:rPr>
                <w:sz w:val="20"/>
              </w:rPr>
              <w:t>PN-B-06262 [15]</w:t>
            </w:r>
          </w:p>
        </w:tc>
        <w:tc>
          <w:tcPr>
            <w:tcW w:w="2407" w:type="dxa"/>
            <w:tcBorders>
              <w:top w:val="nil"/>
            </w:tcBorders>
          </w:tcPr>
          <w:p w:rsidR="00496931" w:rsidRDefault="00987969">
            <w:pPr>
              <w:pStyle w:val="TableParagraph"/>
              <w:spacing w:line="199" w:lineRule="exact"/>
              <w:ind w:left="613"/>
              <w:rPr>
                <w:sz w:val="20"/>
              </w:rPr>
            </w:pPr>
            <w:r>
              <w:rPr>
                <w:sz w:val="20"/>
              </w:rPr>
              <w:t>uzasadnionych</w:t>
            </w:r>
          </w:p>
        </w:tc>
      </w:tr>
      <w:tr w:rsidR="00496931">
        <w:trPr>
          <w:trHeight w:val="238"/>
        </w:trPr>
        <w:tc>
          <w:tcPr>
            <w:tcW w:w="497" w:type="dxa"/>
            <w:tcBorders>
              <w:top w:val="nil"/>
              <w:bottom w:val="nil"/>
            </w:tcBorders>
          </w:tcPr>
          <w:p w:rsidR="00496931" w:rsidRDefault="00496931">
            <w:pPr>
              <w:pStyle w:val="TableParagraph"/>
              <w:rPr>
                <w:sz w:val="16"/>
              </w:rPr>
            </w:pPr>
          </w:p>
        </w:tc>
        <w:tc>
          <w:tcPr>
            <w:tcW w:w="2693" w:type="dxa"/>
            <w:tcBorders>
              <w:bottom w:val="nil"/>
            </w:tcBorders>
          </w:tcPr>
          <w:p w:rsidR="00496931" w:rsidRDefault="00496931">
            <w:pPr>
              <w:pStyle w:val="TableParagraph"/>
              <w:rPr>
                <w:sz w:val="16"/>
              </w:rPr>
            </w:pPr>
          </w:p>
        </w:tc>
        <w:tc>
          <w:tcPr>
            <w:tcW w:w="1843" w:type="dxa"/>
            <w:tcBorders>
              <w:bottom w:val="nil"/>
            </w:tcBorders>
          </w:tcPr>
          <w:p w:rsidR="00496931" w:rsidRDefault="00496931">
            <w:pPr>
              <w:pStyle w:val="TableParagraph"/>
              <w:rPr>
                <w:sz w:val="16"/>
              </w:rPr>
            </w:pPr>
          </w:p>
        </w:tc>
        <w:tc>
          <w:tcPr>
            <w:tcW w:w="2407" w:type="dxa"/>
            <w:tcBorders>
              <w:bottom w:val="nil"/>
            </w:tcBorders>
          </w:tcPr>
          <w:p w:rsidR="00496931" w:rsidRDefault="00987969">
            <w:pPr>
              <w:pStyle w:val="TableParagraph"/>
              <w:tabs>
                <w:tab w:val="left" w:pos="2236"/>
              </w:tabs>
              <w:spacing w:line="218" w:lineRule="exact"/>
              <w:ind w:left="69"/>
              <w:rPr>
                <w:sz w:val="20"/>
              </w:rPr>
            </w:pPr>
            <w:r>
              <w:rPr>
                <w:sz w:val="20"/>
              </w:rPr>
              <w:t xml:space="preserve">przy </w:t>
            </w:r>
            <w:r>
              <w:rPr>
                <w:spacing w:val="7"/>
                <w:sz w:val="20"/>
              </w:rPr>
              <w:t xml:space="preserve"> </w:t>
            </w:r>
            <w:r>
              <w:rPr>
                <w:sz w:val="20"/>
              </w:rPr>
              <w:t xml:space="preserve">ustalaniu </w:t>
            </w:r>
            <w:r>
              <w:rPr>
                <w:spacing w:val="8"/>
                <w:sz w:val="20"/>
              </w:rPr>
              <w:t xml:space="preserve"> </w:t>
            </w:r>
            <w:r>
              <w:rPr>
                <w:sz w:val="20"/>
              </w:rPr>
              <w:t>recepty,</w:t>
            </w:r>
            <w:r>
              <w:rPr>
                <w:sz w:val="20"/>
              </w:rPr>
              <w:tab/>
              <w:t>3</w:t>
            </w:r>
          </w:p>
        </w:tc>
      </w:tr>
      <w:tr w:rsidR="00496931">
        <w:trPr>
          <w:trHeight w:val="247"/>
        </w:trPr>
        <w:tc>
          <w:tcPr>
            <w:tcW w:w="497" w:type="dxa"/>
            <w:tcBorders>
              <w:top w:val="nil"/>
              <w:bottom w:val="nil"/>
            </w:tcBorders>
          </w:tcPr>
          <w:p w:rsidR="00496931" w:rsidRDefault="00496931">
            <w:pPr>
              <w:pStyle w:val="TableParagraph"/>
              <w:rPr>
                <w:sz w:val="18"/>
              </w:rPr>
            </w:pPr>
          </w:p>
        </w:tc>
        <w:tc>
          <w:tcPr>
            <w:tcW w:w="2693" w:type="dxa"/>
            <w:tcBorders>
              <w:top w:val="nil"/>
              <w:bottom w:val="nil"/>
            </w:tcBorders>
          </w:tcPr>
          <w:p w:rsidR="00496931" w:rsidRDefault="00987969">
            <w:pPr>
              <w:pStyle w:val="TableParagraph"/>
              <w:spacing w:line="227" w:lineRule="exact"/>
              <w:ind w:left="69"/>
              <w:rPr>
                <w:sz w:val="20"/>
              </w:rPr>
            </w:pPr>
            <w:r>
              <w:rPr>
                <w:sz w:val="20"/>
              </w:rPr>
              <w:t>3.3. Badanie nasiąkliwości</w:t>
            </w:r>
          </w:p>
        </w:tc>
        <w:tc>
          <w:tcPr>
            <w:tcW w:w="1843" w:type="dxa"/>
            <w:tcBorders>
              <w:top w:val="nil"/>
              <w:bottom w:val="nil"/>
            </w:tcBorders>
          </w:tcPr>
          <w:p w:rsidR="00496931" w:rsidRDefault="00987969">
            <w:pPr>
              <w:pStyle w:val="TableParagraph"/>
              <w:spacing w:line="227" w:lineRule="exact"/>
              <w:ind w:left="215"/>
              <w:rPr>
                <w:sz w:val="20"/>
              </w:rPr>
            </w:pPr>
            <w:r>
              <w:rPr>
                <w:sz w:val="20"/>
              </w:rPr>
              <w:t>PN-B-06250 [12]</w:t>
            </w:r>
          </w:p>
        </w:tc>
        <w:tc>
          <w:tcPr>
            <w:tcW w:w="2407" w:type="dxa"/>
            <w:tcBorders>
              <w:top w:val="nil"/>
              <w:bottom w:val="nil"/>
            </w:tcBorders>
          </w:tcPr>
          <w:p w:rsidR="00496931" w:rsidRDefault="00987969">
            <w:pPr>
              <w:pStyle w:val="TableParagraph"/>
              <w:spacing w:line="227" w:lineRule="exact"/>
              <w:ind w:left="69"/>
              <w:rPr>
                <w:sz w:val="20"/>
              </w:rPr>
            </w:pPr>
            <w:r>
              <w:rPr>
                <w:sz w:val="20"/>
              </w:rPr>
              <w:t>razy w czasie wykonywania</w:t>
            </w:r>
          </w:p>
        </w:tc>
      </w:tr>
      <w:tr w:rsidR="00496931">
        <w:trPr>
          <w:trHeight w:val="454"/>
        </w:trPr>
        <w:tc>
          <w:tcPr>
            <w:tcW w:w="497" w:type="dxa"/>
            <w:tcBorders>
              <w:top w:val="nil"/>
              <w:bottom w:val="nil"/>
            </w:tcBorders>
          </w:tcPr>
          <w:p w:rsidR="00496931" w:rsidRDefault="00496931">
            <w:pPr>
              <w:pStyle w:val="TableParagraph"/>
              <w:rPr>
                <w:sz w:val="18"/>
              </w:rPr>
            </w:pPr>
          </w:p>
        </w:tc>
        <w:tc>
          <w:tcPr>
            <w:tcW w:w="2693" w:type="dxa"/>
            <w:tcBorders>
              <w:top w:val="nil"/>
            </w:tcBorders>
          </w:tcPr>
          <w:p w:rsidR="00496931" w:rsidRDefault="00496931">
            <w:pPr>
              <w:pStyle w:val="TableParagraph"/>
              <w:rPr>
                <w:sz w:val="18"/>
              </w:rPr>
            </w:pPr>
          </w:p>
        </w:tc>
        <w:tc>
          <w:tcPr>
            <w:tcW w:w="1843" w:type="dxa"/>
            <w:tcBorders>
              <w:top w:val="nil"/>
            </w:tcBorders>
          </w:tcPr>
          <w:p w:rsidR="00496931" w:rsidRDefault="00496931">
            <w:pPr>
              <w:pStyle w:val="TableParagraph"/>
              <w:rPr>
                <w:sz w:val="18"/>
              </w:rPr>
            </w:pPr>
          </w:p>
        </w:tc>
        <w:tc>
          <w:tcPr>
            <w:tcW w:w="2407" w:type="dxa"/>
            <w:tcBorders>
              <w:top w:val="nil"/>
            </w:tcBorders>
          </w:tcPr>
          <w:p w:rsidR="00496931" w:rsidRDefault="00987969">
            <w:pPr>
              <w:pStyle w:val="TableParagraph"/>
              <w:spacing w:line="215" w:lineRule="exact"/>
              <w:ind w:left="69"/>
              <w:rPr>
                <w:sz w:val="20"/>
              </w:rPr>
            </w:pPr>
            <w:r>
              <w:rPr>
                <w:sz w:val="20"/>
              </w:rPr>
              <w:t>konstrukcji ale nie rzadziej</w:t>
            </w:r>
          </w:p>
          <w:p w:rsidR="00496931" w:rsidRDefault="00987969">
            <w:pPr>
              <w:pStyle w:val="TableParagraph"/>
              <w:spacing w:before="5" w:line="214" w:lineRule="exact"/>
              <w:ind w:left="69"/>
              <w:rPr>
                <w:sz w:val="20"/>
              </w:rPr>
            </w:pPr>
            <w:r>
              <w:rPr>
                <w:sz w:val="20"/>
              </w:rPr>
              <w:t>niż raz na 5000 m</w:t>
            </w:r>
            <w:r>
              <w:rPr>
                <w:sz w:val="20"/>
                <w:vertAlign w:val="superscript"/>
              </w:rPr>
              <w:t>3</w:t>
            </w:r>
            <w:r>
              <w:rPr>
                <w:sz w:val="20"/>
              </w:rPr>
              <w:t xml:space="preserve"> betonu</w:t>
            </w:r>
          </w:p>
        </w:tc>
      </w:tr>
      <w:tr w:rsidR="00496931">
        <w:trPr>
          <w:trHeight w:val="243"/>
        </w:trPr>
        <w:tc>
          <w:tcPr>
            <w:tcW w:w="497" w:type="dxa"/>
            <w:tcBorders>
              <w:top w:val="nil"/>
              <w:bottom w:val="nil"/>
            </w:tcBorders>
          </w:tcPr>
          <w:p w:rsidR="00496931" w:rsidRDefault="00496931">
            <w:pPr>
              <w:pStyle w:val="TableParagraph"/>
              <w:rPr>
                <w:sz w:val="16"/>
              </w:rPr>
            </w:pPr>
          </w:p>
        </w:tc>
        <w:tc>
          <w:tcPr>
            <w:tcW w:w="2693" w:type="dxa"/>
            <w:vMerge w:val="restart"/>
          </w:tcPr>
          <w:p w:rsidR="00496931" w:rsidRDefault="00496931">
            <w:pPr>
              <w:pStyle w:val="TableParagraph"/>
              <w:spacing w:before="5"/>
              <w:rPr>
                <w:sz w:val="20"/>
              </w:rPr>
            </w:pPr>
          </w:p>
          <w:p w:rsidR="00496931" w:rsidRDefault="00987969">
            <w:pPr>
              <w:pStyle w:val="TableParagraph"/>
              <w:spacing w:line="244" w:lineRule="auto"/>
              <w:ind w:left="371" w:right="407" w:hanging="303"/>
              <w:rPr>
                <w:sz w:val="20"/>
              </w:rPr>
            </w:pPr>
            <w:r>
              <w:rPr>
                <w:sz w:val="20"/>
              </w:rPr>
              <w:t>3.4. Badanie odporności na działanie mrozu</w:t>
            </w:r>
          </w:p>
        </w:tc>
        <w:tc>
          <w:tcPr>
            <w:tcW w:w="1843" w:type="dxa"/>
            <w:tcBorders>
              <w:bottom w:val="nil"/>
            </w:tcBorders>
          </w:tcPr>
          <w:p w:rsidR="00496931" w:rsidRDefault="00987969">
            <w:pPr>
              <w:pStyle w:val="TableParagraph"/>
              <w:spacing w:line="223" w:lineRule="exact"/>
              <w:ind w:left="215"/>
              <w:rPr>
                <w:sz w:val="20"/>
              </w:rPr>
            </w:pPr>
            <w:r>
              <w:rPr>
                <w:sz w:val="20"/>
              </w:rPr>
              <w:t>PN-B-06250 [12]</w:t>
            </w:r>
          </w:p>
        </w:tc>
        <w:tc>
          <w:tcPr>
            <w:tcW w:w="2407" w:type="dxa"/>
            <w:tcBorders>
              <w:bottom w:val="nil"/>
            </w:tcBorders>
          </w:tcPr>
          <w:p w:rsidR="00496931" w:rsidRDefault="00987969">
            <w:pPr>
              <w:pStyle w:val="TableParagraph"/>
              <w:tabs>
                <w:tab w:val="left" w:pos="705"/>
                <w:tab w:val="left" w:pos="1701"/>
              </w:tabs>
              <w:spacing w:line="223" w:lineRule="exact"/>
              <w:ind w:left="69"/>
              <w:rPr>
                <w:sz w:val="20"/>
              </w:rPr>
            </w:pPr>
            <w:r>
              <w:rPr>
                <w:sz w:val="20"/>
              </w:rPr>
              <w:t>przy</w:t>
            </w:r>
            <w:r>
              <w:rPr>
                <w:sz w:val="20"/>
              </w:rPr>
              <w:tab/>
              <w:t>ustalaniu</w:t>
            </w:r>
            <w:r>
              <w:rPr>
                <w:sz w:val="20"/>
              </w:rPr>
              <w:tab/>
              <w:t>recepty,</w:t>
            </w:r>
          </w:p>
        </w:tc>
      </w:tr>
      <w:tr w:rsidR="00496931">
        <w:trPr>
          <w:trHeight w:val="220"/>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496931">
            <w:pPr>
              <w:pStyle w:val="TableParagraph"/>
              <w:rPr>
                <w:sz w:val="14"/>
              </w:rPr>
            </w:pPr>
          </w:p>
        </w:tc>
        <w:tc>
          <w:tcPr>
            <w:tcW w:w="2407" w:type="dxa"/>
            <w:tcBorders>
              <w:top w:val="nil"/>
              <w:bottom w:val="nil"/>
            </w:tcBorders>
          </w:tcPr>
          <w:p w:rsidR="00496931" w:rsidRDefault="00987969">
            <w:pPr>
              <w:pStyle w:val="TableParagraph"/>
              <w:tabs>
                <w:tab w:val="left" w:pos="570"/>
                <w:tab w:val="left" w:pos="1312"/>
                <w:tab w:val="left" w:pos="1849"/>
              </w:tabs>
              <w:spacing w:line="200" w:lineRule="exact"/>
              <w:ind w:left="69"/>
              <w:rPr>
                <w:sz w:val="20"/>
              </w:rPr>
            </w:pPr>
            <w:r>
              <w:rPr>
                <w:sz w:val="20"/>
              </w:rPr>
              <w:t>2</w:t>
            </w:r>
            <w:r>
              <w:rPr>
                <w:sz w:val="20"/>
              </w:rPr>
              <w:tab/>
              <w:t>razy</w:t>
            </w:r>
            <w:r>
              <w:rPr>
                <w:sz w:val="20"/>
              </w:rPr>
              <w:tab/>
              <w:t>w</w:t>
            </w:r>
            <w:r>
              <w:rPr>
                <w:sz w:val="20"/>
              </w:rPr>
              <w:tab/>
              <w:t>czasie</w:t>
            </w:r>
          </w:p>
        </w:tc>
      </w:tr>
      <w:tr w:rsidR="00496931">
        <w:trPr>
          <w:trHeight w:val="220"/>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496931">
            <w:pPr>
              <w:pStyle w:val="TableParagraph"/>
              <w:rPr>
                <w:sz w:val="14"/>
              </w:rPr>
            </w:pPr>
          </w:p>
        </w:tc>
        <w:tc>
          <w:tcPr>
            <w:tcW w:w="2407" w:type="dxa"/>
            <w:tcBorders>
              <w:top w:val="nil"/>
              <w:bottom w:val="nil"/>
            </w:tcBorders>
          </w:tcPr>
          <w:p w:rsidR="00496931" w:rsidRDefault="00987969">
            <w:pPr>
              <w:pStyle w:val="TableParagraph"/>
              <w:tabs>
                <w:tab w:val="left" w:pos="1441"/>
              </w:tabs>
              <w:spacing w:line="200" w:lineRule="exact"/>
              <w:ind w:left="69"/>
              <w:rPr>
                <w:sz w:val="20"/>
              </w:rPr>
            </w:pPr>
            <w:r>
              <w:rPr>
                <w:spacing w:val="-3"/>
                <w:sz w:val="20"/>
              </w:rPr>
              <w:t>wykonywania</w:t>
            </w:r>
            <w:r>
              <w:rPr>
                <w:spacing w:val="-3"/>
                <w:sz w:val="20"/>
              </w:rPr>
              <w:tab/>
            </w:r>
            <w:r>
              <w:rPr>
                <w:sz w:val="20"/>
              </w:rPr>
              <w:t>konstrukcji</w:t>
            </w:r>
          </w:p>
        </w:tc>
      </w:tr>
      <w:tr w:rsidR="00496931">
        <w:trPr>
          <w:trHeight w:val="446"/>
        </w:trPr>
        <w:tc>
          <w:tcPr>
            <w:tcW w:w="497" w:type="dxa"/>
            <w:tcBorders>
              <w:top w:val="nil"/>
              <w:bottom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tcBorders>
          </w:tcPr>
          <w:p w:rsidR="00496931" w:rsidRDefault="00496931">
            <w:pPr>
              <w:pStyle w:val="TableParagraph"/>
              <w:rPr>
                <w:sz w:val="18"/>
              </w:rPr>
            </w:pPr>
          </w:p>
        </w:tc>
        <w:tc>
          <w:tcPr>
            <w:tcW w:w="2407" w:type="dxa"/>
            <w:tcBorders>
              <w:top w:val="nil"/>
            </w:tcBorders>
          </w:tcPr>
          <w:p w:rsidR="00496931" w:rsidRDefault="00987969">
            <w:pPr>
              <w:pStyle w:val="TableParagraph"/>
              <w:spacing w:line="207" w:lineRule="exact"/>
              <w:ind w:left="69"/>
              <w:rPr>
                <w:sz w:val="20"/>
              </w:rPr>
            </w:pPr>
            <w:r>
              <w:rPr>
                <w:sz w:val="20"/>
              </w:rPr>
              <w:t>ale nie rzadziej</w:t>
            </w:r>
          </w:p>
          <w:p w:rsidR="00496931" w:rsidRDefault="00987969">
            <w:pPr>
              <w:pStyle w:val="TableParagraph"/>
              <w:spacing w:before="5" w:line="214" w:lineRule="exact"/>
              <w:ind w:left="69"/>
              <w:rPr>
                <w:sz w:val="20"/>
              </w:rPr>
            </w:pPr>
            <w:r>
              <w:rPr>
                <w:sz w:val="20"/>
              </w:rPr>
              <w:t>niż raz na 5000 m</w:t>
            </w:r>
            <w:r>
              <w:rPr>
                <w:sz w:val="20"/>
                <w:vertAlign w:val="superscript"/>
              </w:rPr>
              <w:t>3</w:t>
            </w:r>
            <w:r>
              <w:rPr>
                <w:sz w:val="20"/>
              </w:rPr>
              <w:t xml:space="preserve"> betonu</w:t>
            </w:r>
          </w:p>
        </w:tc>
      </w:tr>
      <w:tr w:rsidR="00496931">
        <w:trPr>
          <w:trHeight w:val="243"/>
        </w:trPr>
        <w:tc>
          <w:tcPr>
            <w:tcW w:w="497" w:type="dxa"/>
            <w:tcBorders>
              <w:top w:val="nil"/>
              <w:bottom w:val="nil"/>
            </w:tcBorders>
          </w:tcPr>
          <w:p w:rsidR="00496931" w:rsidRDefault="00496931">
            <w:pPr>
              <w:pStyle w:val="TableParagraph"/>
              <w:rPr>
                <w:sz w:val="16"/>
              </w:rPr>
            </w:pPr>
          </w:p>
        </w:tc>
        <w:tc>
          <w:tcPr>
            <w:tcW w:w="2693" w:type="dxa"/>
            <w:vMerge w:val="restart"/>
          </w:tcPr>
          <w:p w:rsidR="00496931" w:rsidRDefault="00496931">
            <w:pPr>
              <w:pStyle w:val="TableParagraph"/>
              <w:spacing w:before="5"/>
              <w:rPr>
                <w:sz w:val="20"/>
              </w:rPr>
            </w:pPr>
          </w:p>
          <w:p w:rsidR="00496931" w:rsidRDefault="00987969">
            <w:pPr>
              <w:pStyle w:val="TableParagraph"/>
              <w:spacing w:line="244" w:lineRule="auto"/>
              <w:ind w:left="472" w:right="79" w:hanging="404"/>
              <w:rPr>
                <w:sz w:val="20"/>
              </w:rPr>
            </w:pPr>
            <w:r>
              <w:rPr>
                <w:sz w:val="20"/>
              </w:rPr>
              <w:t>3.5. Badanie przepuszczalności wody</w:t>
            </w:r>
          </w:p>
        </w:tc>
        <w:tc>
          <w:tcPr>
            <w:tcW w:w="1843" w:type="dxa"/>
            <w:tcBorders>
              <w:bottom w:val="nil"/>
            </w:tcBorders>
          </w:tcPr>
          <w:p w:rsidR="00496931" w:rsidRDefault="00496931">
            <w:pPr>
              <w:pStyle w:val="TableParagraph"/>
              <w:rPr>
                <w:sz w:val="16"/>
              </w:rPr>
            </w:pPr>
          </w:p>
        </w:tc>
        <w:tc>
          <w:tcPr>
            <w:tcW w:w="2407" w:type="dxa"/>
            <w:tcBorders>
              <w:bottom w:val="nil"/>
            </w:tcBorders>
          </w:tcPr>
          <w:p w:rsidR="00496931" w:rsidRDefault="00987969">
            <w:pPr>
              <w:pStyle w:val="TableParagraph"/>
              <w:tabs>
                <w:tab w:val="left" w:pos="702"/>
              </w:tabs>
              <w:spacing w:line="223" w:lineRule="exact"/>
              <w:ind w:left="69"/>
              <w:rPr>
                <w:sz w:val="20"/>
              </w:rPr>
            </w:pPr>
            <w:r>
              <w:rPr>
                <w:sz w:val="20"/>
              </w:rPr>
              <w:t>przy</w:t>
            </w:r>
            <w:r>
              <w:rPr>
                <w:sz w:val="20"/>
              </w:rPr>
              <w:tab/>
              <w:t>ustalaniu recepty,</w:t>
            </w:r>
            <w:r>
              <w:rPr>
                <w:spacing w:val="17"/>
                <w:sz w:val="20"/>
              </w:rPr>
              <w:t xml:space="preserve"> </w:t>
            </w:r>
            <w:r>
              <w:rPr>
                <w:sz w:val="20"/>
              </w:rPr>
              <w:t>3</w:t>
            </w:r>
          </w:p>
        </w:tc>
      </w:tr>
      <w:tr w:rsidR="00496931">
        <w:trPr>
          <w:trHeight w:val="220"/>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987969">
            <w:pPr>
              <w:pStyle w:val="TableParagraph"/>
              <w:spacing w:line="200" w:lineRule="exact"/>
              <w:ind w:left="215"/>
              <w:rPr>
                <w:sz w:val="20"/>
              </w:rPr>
            </w:pPr>
            <w:r>
              <w:rPr>
                <w:sz w:val="20"/>
              </w:rPr>
              <w:t>PN-B-06250 [12]</w:t>
            </w:r>
          </w:p>
        </w:tc>
        <w:tc>
          <w:tcPr>
            <w:tcW w:w="2407" w:type="dxa"/>
            <w:tcBorders>
              <w:top w:val="nil"/>
              <w:bottom w:val="nil"/>
            </w:tcBorders>
          </w:tcPr>
          <w:p w:rsidR="00496931" w:rsidRDefault="00987969">
            <w:pPr>
              <w:pStyle w:val="TableParagraph"/>
              <w:spacing w:line="200" w:lineRule="exact"/>
              <w:ind w:left="69"/>
              <w:rPr>
                <w:sz w:val="20"/>
              </w:rPr>
            </w:pPr>
            <w:r>
              <w:rPr>
                <w:sz w:val="20"/>
              </w:rPr>
              <w:t>razy</w:t>
            </w:r>
          </w:p>
        </w:tc>
      </w:tr>
      <w:tr w:rsidR="00496931">
        <w:trPr>
          <w:trHeight w:val="220"/>
        </w:trPr>
        <w:tc>
          <w:tcPr>
            <w:tcW w:w="497" w:type="dxa"/>
            <w:tcBorders>
              <w:top w:val="nil"/>
              <w:bottom w:val="nil"/>
            </w:tcBorders>
          </w:tcPr>
          <w:p w:rsidR="00496931" w:rsidRDefault="00496931">
            <w:pPr>
              <w:pStyle w:val="TableParagraph"/>
              <w:rPr>
                <w:sz w:val="14"/>
              </w:rPr>
            </w:pPr>
          </w:p>
        </w:tc>
        <w:tc>
          <w:tcPr>
            <w:tcW w:w="2693" w:type="dxa"/>
            <w:vMerge/>
            <w:tcBorders>
              <w:top w:val="nil"/>
            </w:tcBorders>
          </w:tcPr>
          <w:p w:rsidR="00496931" w:rsidRDefault="00496931">
            <w:pPr>
              <w:rPr>
                <w:sz w:val="2"/>
                <w:szCs w:val="2"/>
              </w:rPr>
            </w:pPr>
          </w:p>
        </w:tc>
        <w:tc>
          <w:tcPr>
            <w:tcW w:w="1843" w:type="dxa"/>
            <w:tcBorders>
              <w:top w:val="nil"/>
              <w:bottom w:val="nil"/>
            </w:tcBorders>
          </w:tcPr>
          <w:p w:rsidR="00496931" w:rsidRDefault="00496931">
            <w:pPr>
              <w:pStyle w:val="TableParagraph"/>
              <w:rPr>
                <w:sz w:val="14"/>
              </w:rPr>
            </w:pPr>
          </w:p>
        </w:tc>
        <w:tc>
          <w:tcPr>
            <w:tcW w:w="2407" w:type="dxa"/>
            <w:tcBorders>
              <w:top w:val="nil"/>
              <w:bottom w:val="nil"/>
            </w:tcBorders>
          </w:tcPr>
          <w:p w:rsidR="00496931" w:rsidRDefault="00987969">
            <w:pPr>
              <w:pStyle w:val="TableParagraph"/>
              <w:tabs>
                <w:tab w:val="left" w:pos="426"/>
                <w:tab w:val="left" w:pos="1237"/>
              </w:tabs>
              <w:spacing w:line="200" w:lineRule="exact"/>
              <w:ind w:left="69"/>
              <w:rPr>
                <w:sz w:val="20"/>
              </w:rPr>
            </w:pPr>
            <w:r>
              <w:rPr>
                <w:sz w:val="20"/>
              </w:rPr>
              <w:t>w</w:t>
            </w:r>
            <w:r>
              <w:rPr>
                <w:sz w:val="20"/>
              </w:rPr>
              <w:tab/>
              <w:t>czasie</w:t>
            </w:r>
            <w:r>
              <w:rPr>
                <w:sz w:val="20"/>
              </w:rPr>
              <w:tab/>
            </w:r>
            <w:r>
              <w:rPr>
                <w:spacing w:val="-3"/>
                <w:sz w:val="20"/>
              </w:rPr>
              <w:t>wykonywania</w:t>
            </w:r>
          </w:p>
        </w:tc>
      </w:tr>
      <w:tr w:rsidR="00496931">
        <w:trPr>
          <w:trHeight w:val="682"/>
        </w:trPr>
        <w:tc>
          <w:tcPr>
            <w:tcW w:w="497" w:type="dxa"/>
            <w:tcBorders>
              <w:top w:val="nil"/>
            </w:tcBorders>
          </w:tcPr>
          <w:p w:rsidR="00496931" w:rsidRDefault="00496931">
            <w:pPr>
              <w:pStyle w:val="TableParagraph"/>
              <w:rPr>
                <w:sz w:val="18"/>
              </w:rPr>
            </w:pPr>
          </w:p>
        </w:tc>
        <w:tc>
          <w:tcPr>
            <w:tcW w:w="2693" w:type="dxa"/>
            <w:vMerge/>
            <w:tcBorders>
              <w:top w:val="nil"/>
            </w:tcBorders>
          </w:tcPr>
          <w:p w:rsidR="00496931" w:rsidRDefault="00496931">
            <w:pPr>
              <w:rPr>
                <w:sz w:val="2"/>
                <w:szCs w:val="2"/>
              </w:rPr>
            </w:pPr>
          </w:p>
        </w:tc>
        <w:tc>
          <w:tcPr>
            <w:tcW w:w="1843" w:type="dxa"/>
            <w:tcBorders>
              <w:top w:val="nil"/>
            </w:tcBorders>
          </w:tcPr>
          <w:p w:rsidR="00496931" w:rsidRDefault="00496931">
            <w:pPr>
              <w:pStyle w:val="TableParagraph"/>
              <w:rPr>
                <w:sz w:val="18"/>
              </w:rPr>
            </w:pPr>
          </w:p>
        </w:tc>
        <w:tc>
          <w:tcPr>
            <w:tcW w:w="2407" w:type="dxa"/>
            <w:tcBorders>
              <w:top w:val="nil"/>
            </w:tcBorders>
          </w:tcPr>
          <w:p w:rsidR="00496931" w:rsidRDefault="00987969">
            <w:pPr>
              <w:pStyle w:val="TableParagraph"/>
              <w:tabs>
                <w:tab w:val="left" w:pos="1297"/>
                <w:tab w:val="left" w:pos="2094"/>
              </w:tabs>
              <w:spacing w:line="207" w:lineRule="exact"/>
              <w:ind w:left="69"/>
              <w:rPr>
                <w:sz w:val="20"/>
              </w:rPr>
            </w:pPr>
            <w:r>
              <w:rPr>
                <w:sz w:val="20"/>
              </w:rPr>
              <w:t>konstrukcji,</w:t>
            </w:r>
            <w:r>
              <w:rPr>
                <w:sz w:val="20"/>
              </w:rPr>
              <w:tab/>
              <w:t>ale</w:t>
            </w:r>
            <w:r>
              <w:rPr>
                <w:sz w:val="20"/>
              </w:rPr>
              <w:tab/>
              <w:t>nie</w:t>
            </w:r>
          </w:p>
          <w:p w:rsidR="00496931" w:rsidRDefault="00987969">
            <w:pPr>
              <w:pStyle w:val="TableParagraph"/>
              <w:spacing w:before="5" w:line="230" w:lineRule="atLeast"/>
              <w:ind w:left="69" w:right="221"/>
              <w:rPr>
                <w:sz w:val="20"/>
              </w:rPr>
            </w:pPr>
            <w:r>
              <w:rPr>
                <w:sz w:val="20"/>
              </w:rPr>
              <w:t>rzadziej niż raz  na  5000 m</w:t>
            </w:r>
            <w:r>
              <w:rPr>
                <w:sz w:val="20"/>
                <w:vertAlign w:val="superscript"/>
              </w:rPr>
              <w:t>3</w:t>
            </w:r>
            <w:r>
              <w:rPr>
                <w:spacing w:val="-1"/>
                <w:sz w:val="20"/>
              </w:rPr>
              <w:t xml:space="preserve"> </w:t>
            </w:r>
            <w:r>
              <w:rPr>
                <w:sz w:val="20"/>
              </w:rPr>
              <w:t>betonu</w:t>
            </w:r>
          </w:p>
        </w:tc>
      </w:tr>
    </w:tbl>
    <w:p w:rsidR="00496931" w:rsidRDefault="00987969">
      <w:pPr>
        <w:pStyle w:val="Heading5"/>
        <w:numPr>
          <w:ilvl w:val="1"/>
          <w:numId w:val="59"/>
        </w:numPr>
        <w:tabs>
          <w:tab w:val="left" w:pos="590"/>
        </w:tabs>
        <w:spacing w:before="3"/>
      </w:pPr>
      <w:r>
        <w:t>Kontrola szczelin dylatacyjnych</w:t>
      </w:r>
    </w:p>
    <w:p w:rsidR="00496931" w:rsidRDefault="00987969">
      <w:pPr>
        <w:pStyle w:val="Tekstpodstawowy"/>
        <w:tabs>
          <w:tab w:val="left" w:pos="5862"/>
        </w:tabs>
        <w:spacing w:line="244" w:lineRule="auto"/>
        <w:ind w:right="623"/>
        <w:jc w:val="both"/>
      </w:pPr>
      <w:r>
        <w:t>Szczeliny dylatacyjne należy sprawdzać przez oględziny oraz pomiar i porównanie z tolerancjami podanymi w punkcie 5.7, dotyczącymi szerokości szczeliny (od</w:t>
      </w:r>
      <w:r>
        <w:rPr>
          <w:spacing w:val="16"/>
        </w:rPr>
        <w:t xml:space="preserve"> </w:t>
      </w:r>
      <w:r>
        <w:t>10</w:t>
      </w:r>
      <w:r>
        <w:rPr>
          <w:spacing w:val="4"/>
        </w:rPr>
        <w:t xml:space="preserve"> </w:t>
      </w:r>
      <w:r>
        <w:t>do</w:t>
      </w:r>
      <w:r>
        <w:tab/>
        <w:t xml:space="preserve">20 </w:t>
      </w:r>
      <w:r>
        <w:rPr>
          <w:spacing w:val="-3"/>
        </w:rPr>
        <w:t xml:space="preserve">mm) </w:t>
      </w:r>
      <w:r>
        <w:t>i maksymalnych rozstawów szczelin dylatacyjnych.</w:t>
      </w:r>
    </w:p>
    <w:p w:rsidR="00496931" w:rsidRDefault="00987969">
      <w:pPr>
        <w:pStyle w:val="Heading5"/>
        <w:numPr>
          <w:ilvl w:val="1"/>
          <w:numId w:val="59"/>
        </w:numPr>
        <w:tabs>
          <w:tab w:val="left" w:pos="590"/>
        </w:tabs>
      </w:pPr>
      <w:r>
        <w:t>Kontrola izolacji muru oporowego</w:t>
      </w:r>
    </w:p>
    <w:p w:rsidR="00496931" w:rsidRDefault="00987969">
      <w:pPr>
        <w:pStyle w:val="Tekstpodstawowy"/>
        <w:spacing w:before="1" w:line="244" w:lineRule="auto"/>
        <w:ind w:right="627"/>
      </w:pPr>
      <w:r>
        <w:t>Izolacja przeciwwilgotnościowa powinna być sprawdzona przez oględziny i być zgodna z wymaganiami punktu 5.8.</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15" style="width:445.6pt;height:.75pt;mso-position-horizontal-relative:char;mso-position-vertical-relative:line" coordsize="8912,15">
            <v:line id="_x0000_s1116" style="position:absolute" from="0,7" to="8911,7" strokeweight=".72pt"/>
            <w10:wrap type="none"/>
            <w10:anchorlock/>
          </v:group>
        </w:pict>
      </w:r>
    </w:p>
    <w:p w:rsidR="00496931" w:rsidRDefault="00987969">
      <w:pPr>
        <w:pStyle w:val="Heading5"/>
        <w:numPr>
          <w:ilvl w:val="1"/>
          <w:numId w:val="59"/>
        </w:numPr>
        <w:tabs>
          <w:tab w:val="left" w:pos="590"/>
        </w:tabs>
        <w:spacing w:before="0" w:line="197" w:lineRule="exact"/>
      </w:pPr>
      <w:r>
        <w:t>Kontrola prawidłowości zasypywania wykopu muru oporowego</w:t>
      </w:r>
    </w:p>
    <w:p w:rsidR="00496931" w:rsidRDefault="00987969">
      <w:pPr>
        <w:pStyle w:val="Tekstpodstawowy"/>
        <w:spacing w:line="244" w:lineRule="auto"/>
        <w:ind w:right="627"/>
      </w:pPr>
      <w:r>
        <w:t>Spraw</w:t>
      </w:r>
      <w:r>
        <w:t>dzenie prawidłowości zasypania przestrzeni za murem oporowym należy przeprowadzać systematycznie w czasie wykonywania robót w zgodności z wymaganiami punktu 5.8.</w:t>
      </w:r>
    </w:p>
    <w:p w:rsidR="00496931" w:rsidRDefault="00987969">
      <w:pPr>
        <w:pStyle w:val="Heading5"/>
        <w:numPr>
          <w:ilvl w:val="1"/>
          <w:numId w:val="59"/>
        </w:numPr>
        <w:tabs>
          <w:tab w:val="left" w:pos="590"/>
        </w:tabs>
      </w:pPr>
      <w:r>
        <w:t>Kontrola prawidłowości wykonania robót odwodnieniowych</w:t>
      </w:r>
    </w:p>
    <w:p w:rsidR="00496931" w:rsidRDefault="00987969">
      <w:pPr>
        <w:pStyle w:val="Tekstpodstawowy"/>
        <w:spacing w:line="244" w:lineRule="auto"/>
        <w:ind w:right="627"/>
      </w:pPr>
      <w:r>
        <w:t xml:space="preserve">Roboty odwodnieniowe za murem oporowym </w:t>
      </w:r>
      <w:r>
        <w:t>oraz odwodnienie powierzchniowe należy sprawdzać zgodnie z punktem 5.10.</w:t>
      </w:r>
    </w:p>
    <w:p w:rsidR="00496931" w:rsidRDefault="00987969">
      <w:pPr>
        <w:pStyle w:val="Heading5"/>
        <w:numPr>
          <w:ilvl w:val="1"/>
          <w:numId w:val="59"/>
        </w:numPr>
        <w:tabs>
          <w:tab w:val="left" w:pos="590"/>
        </w:tabs>
      </w:pPr>
      <w:r>
        <w:t>Ocena wyników</w:t>
      </w:r>
      <w:r>
        <w:rPr>
          <w:spacing w:val="-1"/>
        </w:rPr>
        <w:t xml:space="preserve"> </w:t>
      </w:r>
      <w:r>
        <w:t>badań</w:t>
      </w:r>
    </w:p>
    <w:p w:rsidR="00496931" w:rsidRDefault="00987969">
      <w:pPr>
        <w:pStyle w:val="Tekstpodstawowy"/>
        <w:ind w:left="944"/>
      </w:pPr>
      <w:r>
        <w:t>Wszystkie materiały muszą spełniać wymagania podane w punkcie 2.</w:t>
      </w:r>
    </w:p>
    <w:p w:rsidR="00496931" w:rsidRDefault="00987969">
      <w:pPr>
        <w:pStyle w:val="Tekstpodstawowy"/>
        <w:spacing w:before="5" w:line="244" w:lineRule="auto"/>
        <w:ind w:firstLine="708"/>
      </w:pPr>
      <w:r>
        <w:t xml:space="preserve">Wszystkie elementy robót, które wykazują odstępstwa od pSSTanowień SST powinny zSSTać rozebrane i </w:t>
      </w:r>
      <w:r>
        <w:t>ponownie wykonane na koszt Wykonawcy.</w:t>
      </w:r>
    </w:p>
    <w:p w:rsidR="00496931" w:rsidRDefault="00987969">
      <w:pPr>
        <w:pStyle w:val="Heading3"/>
        <w:numPr>
          <w:ilvl w:val="0"/>
          <w:numId w:val="59"/>
        </w:numPr>
        <w:tabs>
          <w:tab w:val="left" w:pos="458"/>
        </w:tabs>
        <w:spacing w:before="7"/>
      </w:pPr>
      <w:r>
        <w:t>OBMIAR</w:t>
      </w:r>
      <w:r>
        <w:rPr>
          <w:spacing w:val="-1"/>
        </w:rPr>
        <w:t xml:space="preserve"> </w:t>
      </w:r>
      <w:r>
        <w:t>ROBÓT</w:t>
      </w:r>
    </w:p>
    <w:p w:rsidR="00496931" w:rsidRDefault="00987969">
      <w:pPr>
        <w:pStyle w:val="Heading5"/>
        <w:numPr>
          <w:ilvl w:val="1"/>
          <w:numId w:val="59"/>
        </w:numPr>
        <w:tabs>
          <w:tab w:val="left" w:pos="590"/>
        </w:tabs>
        <w:spacing w:before="3"/>
      </w:pPr>
      <w:r>
        <w:t>Ogólne zasady obmiaru</w:t>
      </w:r>
      <w:r>
        <w:rPr>
          <w:spacing w:val="-1"/>
        </w:rPr>
        <w:t xml:space="preserve"> </w:t>
      </w:r>
      <w:r>
        <w:t>robót</w:t>
      </w:r>
    </w:p>
    <w:p w:rsidR="00496931" w:rsidRDefault="00987969">
      <w:pPr>
        <w:pStyle w:val="Tekstpodstawowy"/>
        <w:spacing w:before="1"/>
        <w:ind w:left="944"/>
      </w:pPr>
      <w:r>
        <w:t>Ogólne zasady obmiaru robót podano w SST D-M-00.00.00 „Wymagania ogólne” pkt 7.</w:t>
      </w:r>
    </w:p>
    <w:p w:rsidR="00496931" w:rsidRDefault="00987969">
      <w:pPr>
        <w:pStyle w:val="Heading5"/>
        <w:numPr>
          <w:ilvl w:val="1"/>
          <w:numId w:val="59"/>
        </w:numPr>
        <w:tabs>
          <w:tab w:val="left" w:pos="590"/>
        </w:tabs>
        <w:spacing w:before="7"/>
      </w:pPr>
      <w:r>
        <w:t>JednSSTka obmiarowa</w:t>
      </w:r>
    </w:p>
    <w:p w:rsidR="00496931" w:rsidRDefault="00987969">
      <w:pPr>
        <w:pStyle w:val="Tekstpodstawowy"/>
        <w:spacing w:before="1"/>
        <w:ind w:left="944"/>
      </w:pPr>
      <w:r>
        <w:t>JednSSTką obmiarową jest m</w:t>
      </w:r>
      <w:r>
        <w:rPr>
          <w:vertAlign w:val="superscript"/>
        </w:rPr>
        <w:t>3</w:t>
      </w:r>
      <w:r>
        <w:t xml:space="preserve"> (metr sześcienny) wykonanego muru oporowego.</w:t>
      </w:r>
    </w:p>
    <w:p w:rsidR="00496931" w:rsidRDefault="00987969">
      <w:pPr>
        <w:pStyle w:val="Heading3"/>
        <w:numPr>
          <w:ilvl w:val="0"/>
          <w:numId w:val="59"/>
        </w:numPr>
        <w:tabs>
          <w:tab w:val="left" w:pos="458"/>
        </w:tabs>
        <w:spacing w:before="10"/>
      </w:pPr>
      <w:r>
        <w:t>ODBIÓR</w:t>
      </w:r>
      <w:r>
        <w:rPr>
          <w:spacing w:val="-1"/>
        </w:rPr>
        <w:t xml:space="preserve"> </w:t>
      </w:r>
      <w:r>
        <w:t>ROBÓT</w:t>
      </w:r>
    </w:p>
    <w:p w:rsidR="00496931" w:rsidRDefault="00987969">
      <w:pPr>
        <w:pStyle w:val="Tekstpodstawowy"/>
        <w:spacing w:before="1"/>
        <w:ind w:left="944"/>
      </w:pPr>
      <w:r>
        <w:t>Ogólne zasady odbioru robót podano w SST D-M-00.00.00 „Wymagania ogólne” pkt 8.</w:t>
      </w:r>
    </w:p>
    <w:p w:rsidR="00496931" w:rsidRDefault="00987969">
      <w:pPr>
        <w:pStyle w:val="Tekstpodstawowy"/>
        <w:spacing w:before="5" w:line="244" w:lineRule="auto"/>
        <w:ind w:firstLine="708"/>
      </w:pPr>
      <w:r>
        <w:t>Roboty uznaje się za wykonane zgodnie z dokumentacją projektową, SST i wymaganiami Inżyniera, jeżeli wszystkie pomiary i badania, z zachowaniem tolerancji wg pkt 6</w:t>
      </w:r>
      <w:r>
        <w:t xml:space="preserve"> dały wyniki pozytywne.</w:t>
      </w:r>
    </w:p>
    <w:p w:rsidR="00496931" w:rsidRDefault="00987969">
      <w:pPr>
        <w:pStyle w:val="Heading3"/>
        <w:numPr>
          <w:ilvl w:val="0"/>
          <w:numId w:val="59"/>
        </w:numPr>
        <w:tabs>
          <w:tab w:val="left" w:pos="458"/>
        </w:tabs>
        <w:spacing w:before="7"/>
      </w:pPr>
      <w:r>
        <w:t>PODSTAWA</w:t>
      </w:r>
      <w:r>
        <w:rPr>
          <w:spacing w:val="-1"/>
        </w:rPr>
        <w:t xml:space="preserve"> </w:t>
      </w:r>
      <w:r>
        <w:t>PŁATNOŚCI</w:t>
      </w:r>
    </w:p>
    <w:p w:rsidR="00496931" w:rsidRDefault="00987969">
      <w:pPr>
        <w:pStyle w:val="Heading5"/>
        <w:numPr>
          <w:ilvl w:val="1"/>
          <w:numId w:val="59"/>
        </w:numPr>
        <w:tabs>
          <w:tab w:val="left" w:pos="590"/>
        </w:tabs>
        <w:spacing w:before="3"/>
      </w:pPr>
      <w:r>
        <w:t>Ogólne ustalenia dotyczące podstawy płatności</w:t>
      </w:r>
    </w:p>
    <w:p w:rsidR="00496931" w:rsidRDefault="00987969">
      <w:pPr>
        <w:pStyle w:val="Tekstpodstawowy"/>
        <w:spacing w:before="1"/>
        <w:ind w:left="944"/>
      </w:pPr>
      <w:r>
        <w:t>Ogólne ustalenia dotyczące podstawy płatności podano w SST D-M-00.00.00 „Wymagania ogólne” pkt 9.</w:t>
      </w:r>
    </w:p>
    <w:p w:rsidR="00496931" w:rsidRDefault="00987969">
      <w:pPr>
        <w:pStyle w:val="Heading5"/>
        <w:numPr>
          <w:ilvl w:val="1"/>
          <w:numId w:val="59"/>
        </w:numPr>
        <w:tabs>
          <w:tab w:val="left" w:pos="590"/>
        </w:tabs>
        <w:spacing w:before="7"/>
      </w:pPr>
      <w:r>
        <w:t>Cena jednSSTki obmiarowej</w:t>
      </w:r>
    </w:p>
    <w:p w:rsidR="00496931" w:rsidRDefault="00987969">
      <w:pPr>
        <w:pStyle w:val="Tekstpodstawowy"/>
        <w:spacing w:before="1"/>
        <w:ind w:left="944"/>
      </w:pPr>
      <w:r>
        <w:t>Cena 1 m</w:t>
      </w:r>
      <w:r>
        <w:rPr>
          <w:vertAlign w:val="superscript"/>
        </w:rPr>
        <w:t>3</w:t>
      </w:r>
      <w:r>
        <w:t xml:space="preserve"> muru oporowego obejmuje:</w:t>
      </w:r>
    </w:p>
    <w:p w:rsidR="00496931" w:rsidRDefault="00987969">
      <w:pPr>
        <w:pStyle w:val="Akapitzlist"/>
        <w:numPr>
          <w:ilvl w:val="0"/>
          <w:numId w:val="116"/>
        </w:numPr>
        <w:tabs>
          <w:tab w:val="left" w:pos="520"/>
        </w:tabs>
        <w:spacing w:before="3"/>
        <w:ind w:hanging="283"/>
        <w:rPr>
          <w:sz w:val="20"/>
        </w:rPr>
      </w:pPr>
      <w:r>
        <w:rPr>
          <w:sz w:val="20"/>
        </w:rPr>
        <w:t>prace po</w:t>
      </w:r>
      <w:r>
        <w:rPr>
          <w:sz w:val="20"/>
        </w:rPr>
        <w:t>miarowe i roboty</w:t>
      </w:r>
      <w:r>
        <w:rPr>
          <w:spacing w:val="-6"/>
          <w:sz w:val="20"/>
        </w:rPr>
        <w:t xml:space="preserve"> </w:t>
      </w:r>
      <w:r>
        <w:rPr>
          <w:sz w:val="20"/>
        </w:rPr>
        <w:t>przygotowawcze,</w:t>
      </w:r>
    </w:p>
    <w:p w:rsidR="00496931" w:rsidRDefault="00987969">
      <w:pPr>
        <w:pStyle w:val="Akapitzlist"/>
        <w:numPr>
          <w:ilvl w:val="0"/>
          <w:numId w:val="116"/>
        </w:numPr>
        <w:tabs>
          <w:tab w:val="left" w:pos="521"/>
        </w:tabs>
        <w:spacing w:before="2"/>
        <w:ind w:left="520"/>
        <w:rPr>
          <w:sz w:val="20"/>
        </w:rPr>
      </w:pPr>
      <w:r>
        <w:rPr>
          <w:sz w:val="20"/>
        </w:rPr>
        <w:t>oznakowanie</w:t>
      </w:r>
      <w:r>
        <w:rPr>
          <w:spacing w:val="-1"/>
          <w:sz w:val="20"/>
        </w:rPr>
        <w:t xml:space="preserve"> </w:t>
      </w:r>
      <w:r>
        <w:rPr>
          <w:sz w:val="20"/>
        </w:rPr>
        <w:t>robót,</w:t>
      </w:r>
    </w:p>
    <w:p w:rsidR="00496931" w:rsidRDefault="00987969">
      <w:pPr>
        <w:pStyle w:val="Akapitzlist"/>
        <w:numPr>
          <w:ilvl w:val="0"/>
          <w:numId w:val="116"/>
        </w:numPr>
        <w:tabs>
          <w:tab w:val="left" w:pos="521"/>
        </w:tabs>
        <w:spacing w:before="2"/>
        <w:ind w:left="520"/>
        <w:rPr>
          <w:sz w:val="20"/>
        </w:rPr>
      </w:pPr>
      <w:r>
        <w:rPr>
          <w:sz w:val="20"/>
        </w:rPr>
        <w:t>dSSTarczenie</w:t>
      </w:r>
      <w:r>
        <w:rPr>
          <w:spacing w:val="-1"/>
          <w:sz w:val="20"/>
        </w:rPr>
        <w:t xml:space="preserve"> </w:t>
      </w:r>
      <w:r>
        <w:rPr>
          <w:sz w:val="20"/>
        </w:rPr>
        <w:t>materiałów,</w:t>
      </w:r>
    </w:p>
    <w:p w:rsidR="00496931" w:rsidRDefault="00987969">
      <w:pPr>
        <w:pStyle w:val="Akapitzlist"/>
        <w:numPr>
          <w:ilvl w:val="0"/>
          <w:numId w:val="116"/>
        </w:numPr>
        <w:tabs>
          <w:tab w:val="left" w:pos="521"/>
        </w:tabs>
        <w:spacing w:before="2"/>
        <w:ind w:left="520"/>
        <w:rPr>
          <w:sz w:val="20"/>
        </w:rPr>
      </w:pPr>
      <w:r>
        <w:rPr>
          <w:sz w:val="20"/>
        </w:rPr>
        <w:t>wykonanie robót</w:t>
      </w:r>
      <w:r>
        <w:rPr>
          <w:spacing w:val="-1"/>
          <w:sz w:val="20"/>
        </w:rPr>
        <w:t xml:space="preserve"> </w:t>
      </w:r>
      <w:r>
        <w:rPr>
          <w:sz w:val="20"/>
        </w:rPr>
        <w:t>ziemnych,</w:t>
      </w:r>
    </w:p>
    <w:p w:rsidR="00496931" w:rsidRDefault="00987969">
      <w:pPr>
        <w:pStyle w:val="Akapitzlist"/>
        <w:numPr>
          <w:ilvl w:val="0"/>
          <w:numId w:val="116"/>
        </w:numPr>
        <w:tabs>
          <w:tab w:val="left" w:pos="521"/>
        </w:tabs>
        <w:spacing w:before="2"/>
        <w:ind w:left="520"/>
        <w:rPr>
          <w:sz w:val="20"/>
        </w:rPr>
      </w:pPr>
      <w:r>
        <w:rPr>
          <w:sz w:val="20"/>
        </w:rPr>
        <w:t>wykonanie muru</w:t>
      </w:r>
      <w:r>
        <w:rPr>
          <w:spacing w:val="-2"/>
          <w:sz w:val="20"/>
        </w:rPr>
        <w:t xml:space="preserve"> </w:t>
      </w:r>
      <w:r>
        <w:rPr>
          <w:sz w:val="20"/>
        </w:rPr>
        <w:t>oporowego</w:t>
      </w:r>
    </w:p>
    <w:p w:rsidR="00496931" w:rsidRDefault="00987969">
      <w:pPr>
        <w:pStyle w:val="Akapitzlist"/>
        <w:numPr>
          <w:ilvl w:val="0"/>
          <w:numId w:val="44"/>
        </w:numPr>
        <w:tabs>
          <w:tab w:val="left" w:pos="1152"/>
        </w:tabs>
        <w:rPr>
          <w:sz w:val="20"/>
        </w:rPr>
      </w:pPr>
      <w:r>
        <w:rPr>
          <w:sz w:val="20"/>
        </w:rPr>
        <w:t>w przypadku muru z</w:t>
      </w:r>
      <w:r>
        <w:rPr>
          <w:spacing w:val="-8"/>
          <w:sz w:val="20"/>
        </w:rPr>
        <w:t xml:space="preserve"> </w:t>
      </w:r>
      <w:r>
        <w:rPr>
          <w:sz w:val="20"/>
        </w:rPr>
        <w:t>kamienia</w:t>
      </w:r>
    </w:p>
    <w:p w:rsidR="00496931" w:rsidRDefault="00987969">
      <w:pPr>
        <w:pStyle w:val="Akapitzlist"/>
        <w:numPr>
          <w:ilvl w:val="1"/>
          <w:numId w:val="44"/>
        </w:numPr>
        <w:tabs>
          <w:tab w:val="left" w:pos="1769"/>
        </w:tabs>
        <w:rPr>
          <w:sz w:val="20"/>
        </w:rPr>
      </w:pPr>
      <w:r>
        <w:rPr>
          <w:sz w:val="20"/>
        </w:rPr>
        <w:t>roboty murowe z</w:t>
      </w:r>
      <w:r>
        <w:rPr>
          <w:spacing w:val="-5"/>
          <w:sz w:val="20"/>
        </w:rPr>
        <w:t xml:space="preserve"> </w:t>
      </w:r>
      <w:r>
        <w:rPr>
          <w:sz w:val="20"/>
        </w:rPr>
        <w:t>kamienia,</w:t>
      </w:r>
    </w:p>
    <w:p w:rsidR="00496931" w:rsidRDefault="00987969">
      <w:pPr>
        <w:pStyle w:val="Akapitzlist"/>
        <w:numPr>
          <w:ilvl w:val="0"/>
          <w:numId w:val="44"/>
        </w:numPr>
        <w:tabs>
          <w:tab w:val="left" w:pos="1164"/>
        </w:tabs>
        <w:ind w:left="1163" w:hanging="219"/>
        <w:rPr>
          <w:sz w:val="20"/>
        </w:rPr>
      </w:pPr>
      <w:r>
        <w:rPr>
          <w:sz w:val="20"/>
        </w:rPr>
        <w:t>w przypadku muru z betonu lub</w:t>
      </w:r>
      <w:r>
        <w:rPr>
          <w:spacing w:val="-9"/>
          <w:sz w:val="20"/>
        </w:rPr>
        <w:t xml:space="preserve"> </w:t>
      </w:r>
      <w:r>
        <w:rPr>
          <w:sz w:val="20"/>
        </w:rPr>
        <w:t>żelbetu</w:t>
      </w:r>
    </w:p>
    <w:p w:rsidR="00496931" w:rsidRDefault="00987969">
      <w:pPr>
        <w:pStyle w:val="Akapitzlist"/>
        <w:numPr>
          <w:ilvl w:val="1"/>
          <w:numId w:val="44"/>
        </w:numPr>
        <w:tabs>
          <w:tab w:val="left" w:pos="1769"/>
        </w:tabs>
        <w:spacing w:before="6"/>
        <w:rPr>
          <w:sz w:val="20"/>
        </w:rPr>
      </w:pPr>
      <w:r>
        <w:rPr>
          <w:sz w:val="20"/>
        </w:rPr>
        <w:t>wykonanie</w:t>
      </w:r>
      <w:r>
        <w:rPr>
          <w:spacing w:val="-1"/>
          <w:sz w:val="20"/>
        </w:rPr>
        <w:t xml:space="preserve"> </w:t>
      </w:r>
      <w:r>
        <w:rPr>
          <w:sz w:val="20"/>
        </w:rPr>
        <w:t>deskowania,</w:t>
      </w:r>
    </w:p>
    <w:p w:rsidR="00496931" w:rsidRDefault="00987969">
      <w:pPr>
        <w:pStyle w:val="Akapitzlist"/>
        <w:numPr>
          <w:ilvl w:val="1"/>
          <w:numId w:val="44"/>
        </w:numPr>
        <w:tabs>
          <w:tab w:val="left" w:pos="1769"/>
        </w:tabs>
        <w:rPr>
          <w:sz w:val="20"/>
        </w:rPr>
      </w:pPr>
      <w:r>
        <w:rPr>
          <w:sz w:val="20"/>
        </w:rPr>
        <w:t>wyprodukowanie mieszanki</w:t>
      </w:r>
      <w:r>
        <w:rPr>
          <w:spacing w:val="-1"/>
          <w:sz w:val="20"/>
        </w:rPr>
        <w:t xml:space="preserve"> </w:t>
      </w:r>
      <w:r>
        <w:rPr>
          <w:sz w:val="20"/>
        </w:rPr>
        <w:t>betonowej,</w:t>
      </w:r>
    </w:p>
    <w:p w:rsidR="00496931" w:rsidRDefault="00987969">
      <w:pPr>
        <w:pStyle w:val="Akapitzlist"/>
        <w:numPr>
          <w:ilvl w:val="1"/>
          <w:numId w:val="44"/>
        </w:numPr>
        <w:tabs>
          <w:tab w:val="left" w:pos="1769"/>
        </w:tabs>
        <w:rPr>
          <w:sz w:val="20"/>
        </w:rPr>
      </w:pPr>
      <w:r>
        <w:rPr>
          <w:sz w:val="20"/>
        </w:rPr>
        <w:t>wykonanie</w:t>
      </w:r>
      <w:r>
        <w:rPr>
          <w:spacing w:val="-1"/>
          <w:sz w:val="20"/>
        </w:rPr>
        <w:t xml:space="preserve"> </w:t>
      </w:r>
      <w:r>
        <w:rPr>
          <w:sz w:val="20"/>
        </w:rPr>
        <w:t>zbrojenia,</w:t>
      </w:r>
    </w:p>
    <w:p w:rsidR="00496931" w:rsidRDefault="00987969">
      <w:pPr>
        <w:pStyle w:val="Akapitzlist"/>
        <w:numPr>
          <w:ilvl w:val="1"/>
          <w:numId w:val="44"/>
        </w:numPr>
        <w:tabs>
          <w:tab w:val="left" w:pos="1769"/>
        </w:tabs>
        <w:rPr>
          <w:sz w:val="20"/>
        </w:rPr>
      </w:pPr>
      <w:r>
        <w:rPr>
          <w:sz w:val="20"/>
        </w:rPr>
        <w:t>wbudowanie i zagęszczenie mieszanki</w:t>
      </w:r>
      <w:r>
        <w:rPr>
          <w:spacing w:val="-3"/>
          <w:sz w:val="20"/>
        </w:rPr>
        <w:t xml:space="preserve"> </w:t>
      </w:r>
      <w:r>
        <w:rPr>
          <w:sz w:val="20"/>
        </w:rPr>
        <w:t>betonowej,</w:t>
      </w:r>
    </w:p>
    <w:p w:rsidR="00496931" w:rsidRDefault="00987969">
      <w:pPr>
        <w:pStyle w:val="Akapitzlist"/>
        <w:numPr>
          <w:ilvl w:val="1"/>
          <w:numId w:val="44"/>
        </w:numPr>
        <w:tabs>
          <w:tab w:val="left" w:pos="1769"/>
        </w:tabs>
        <w:rPr>
          <w:sz w:val="20"/>
        </w:rPr>
      </w:pPr>
      <w:r>
        <w:rPr>
          <w:sz w:val="20"/>
        </w:rPr>
        <w:t>wykonanie szczelin</w:t>
      </w:r>
      <w:r>
        <w:rPr>
          <w:spacing w:val="-2"/>
          <w:sz w:val="20"/>
        </w:rPr>
        <w:t xml:space="preserve"> </w:t>
      </w:r>
      <w:r>
        <w:rPr>
          <w:sz w:val="20"/>
        </w:rPr>
        <w:t>dylatacyjnych,</w:t>
      </w:r>
    </w:p>
    <w:p w:rsidR="00496931" w:rsidRDefault="00987969">
      <w:pPr>
        <w:pStyle w:val="Akapitzlist"/>
        <w:numPr>
          <w:ilvl w:val="1"/>
          <w:numId w:val="44"/>
        </w:numPr>
        <w:tabs>
          <w:tab w:val="left" w:pos="1769"/>
        </w:tabs>
        <w:spacing w:before="6"/>
        <w:rPr>
          <w:sz w:val="20"/>
        </w:rPr>
      </w:pPr>
      <w:r>
        <w:rPr>
          <w:sz w:val="20"/>
        </w:rPr>
        <w:t>pielęgnację</w:t>
      </w:r>
      <w:r>
        <w:rPr>
          <w:spacing w:val="-1"/>
          <w:sz w:val="20"/>
        </w:rPr>
        <w:t xml:space="preserve"> </w:t>
      </w:r>
      <w:r>
        <w:rPr>
          <w:sz w:val="20"/>
        </w:rPr>
        <w:t>betonu</w:t>
      </w:r>
    </w:p>
    <w:p w:rsidR="00496931" w:rsidRDefault="00987969">
      <w:pPr>
        <w:pStyle w:val="Tekstpodstawowy"/>
        <w:spacing w:before="5"/>
        <w:ind w:left="944"/>
      </w:pPr>
      <w:r>
        <w:t>dla wszystkich rodzajów murów:</w:t>
      </w:r>
    </w:p>
    <w:p w:rsidR="00496931" w:rsidRDefault="00987969">
      <w:pPr>
        <w:pStyle w:val="Akapitzlist"/>
        <w:numPr>
          <w:ilvl w:val="1"/>
          <w:numId w:val="44"/>
        </w:numPr>
        <w:tabs>
          <w:tab w:val="left" w:pos="1769"/>
        </w:tabs>
        <w:rPr>
          <w:sz w:val="20"/>
        </w:rPr>
      </w:pPr>
      <w:r>
        <w:rPr>
          <w:sz w:val="20"/>
        </w:rPr>
        <w:t>wykonanie izolacji</w:t>
      </w:r>
      <w:r>
        <w:rPr>
          <w:spacing w:val="-1"/>
          <w:sz w:val="20"/>
        </w:rPr>
        <w:t xml:space="preserve"> </w:t>
      </w:r>
      <w:r>
        <w:rPr>
          <w:sz w:val="20"/>
        </w:rPr>
        <w:t>przeciwwilgotnościowej,</w:t>
      </w:r>
    </w:p>
    <w:p w:rsidR="00496931" w:rsidRDefault="00987969">
      <w:pPr>
        <w:pStyle w:val="Akapitzlist"/>
        <w:numPr>
          <w:ilvl w:val="1"/>
          <w:numId w:val="44"/>
        </w:numPr>
        <w:tabs>
          <w:tab w:val="left" w:pos="1769"/>
        </w:tabs>
        <w:rPr>
          <w:sz w:val="20"/>
        </w:rPr>
      </w:pPr>
      <w:r>
        <w:rPr>
          <w:sz w:val="20"/>
        </w:rPr>
        <w:t>zasypanie</w:t>
      </w:r>
      <w:r>
        <w:rPr>
          <w:spacing w:val="-1"/>
          <w:sz w:val="20"/>
        </w:rPr>
        <w:t xml:space="preserve"> </w:t>
      </w:r>
      <w:r>
        <w:rPr>
          <w:sz w:val="20"/>
        </w:rPr>
        <w:t>wykopu,</w:t>
      </w:r>
    </w:p>
    <w:p w:rsidR="00496931" w:rsidRDefault="00987969">
      <w:pPr>
        <w:pStyle w:val="Akapitzlist"/>
        <w:numPr>
          <w:ilvl w:val="1"/>
          <w:numId w:val="44"/>
        </w:numPr>
        <w:tabs>
          <w:tab w:val="left" w:pos="1769"/>
        </w:tabs>
        <w:spacing w:before="6"/>
        <w:rPr>
          <w:sz w:val="20"/>
        </w:rPr>
      </w:pPr>
      <w:r>
        <w:rPr>
          <w:sz w:val="20"/>
        </w:rPr>
        <w:t>roboty</w:t>
      </w:r>
      <w:r>
        <w:rPr>
          <w:spacing w:val="-5"/>
          <w:sz w:val="20"/>
        </w:rPr>
        <w:t xml:space="preserve"> </w:t>
      </w:r>
      <w:r>
        <w:rPr>
          <w:sz w:val="20"/>
        </w:rPr>
        <w:t>odwodnieniowe,</w:t>
      </w:r>
    </w:p>
    <w:p w:rsidR="00496931" w:rsidRDefault="00987969">
      <w:pPr>
        <w:pStyle w:val="Akapitzlist"/>
        <w:numPr>
          <w:ilvl w:val="1"/>
          <w:numId w:val="44"/>
        </w:numPr>
        <w:tabs>
          <w:tab w:val="left" w:pos="1769"/>
        </w:tabs>
        <w:rPr>
          <w:sz w:val="20"/>
        </w:rPr>
      </w:pPr>
      <w:r>
        <w:rPr>
          <w:sz w:val="20"/>
        </w:rPr>
        <w:t>roboty wykończeniowe i uporządkowanie</w:t>
      </w:r>
      <w:r>
        <w:rPr>
          <w:spacing w:val="-6"/>
          <w:sz w:val="20"/>
        </w:rPr>
        <w:t xml:space="preserve"> </w:t>
      </w:r>
      <w:r>
        <w:rPr>
          <w:sz w:val="20"/>
        </w:rPr>
        <w:t>terenu,</w:t>
      </w:r>
    </w:p>
    <w:p w:rsidR="00496931" w:rsidRDefault="00987969">
      <w:pPr>
        <w:pStyle w:val="Tekstpodstawowy"/>
        <w:spacing w:before="7" w:line="244" w:lineRule="auto"/>
        <w:ind w:left="1748" w:right="2777" w:hanging="96"/>
      </w:pPr>
      <w:r>
        <w:rPr>
          <w:b/>
        </w:rPr>
        <w:t xml:space="preserve">- </w:t>
      </w:r>
      <w:r>
        <w:t>przeprowadzenie pomiarów i badań laboratoryjnych wymaganych w specyfikacji technicznej.</w:t>
      </w:r>
    </w:p>
    <w:p w:rsidR="00496931" w:rsidRDefault="00987969">
      <w:pPr>
        <w:pStyle w:val="Heading3"/>
        <w:numPr>
          <w:ilvl w:val="0"/>
          <w:numId w:val="59"/>
        </w:numPr>
        <w:tabs>
          <w:tab w:val="left" w:pos="569"/>
        </w:tabs>
        <w:spacing w:before="7"/>
        <w:ind w:left="568" w:hanging="332"/>
      </w:pPr>
      <w:r>
        <w:t>PRZEPISY ZWIĄZANE</w:t>
      </w:r>
    </w:p>
    <w:p w:rsidR="00496931" w:rsidRDefault="00987969">
      <w:pPr>
        <w:pStyle w:val="Heading4"/>
        <w:ind w:left="236" w:firstLine="0"/>
      </w:pPr>
      <w:r>
        <w:t>Normy</w:t>
      </w:r>
    </w:p>
    <w:p w:rsidR="00496931" w:rsidRDefault="00987969">
      <w:pPr>
        <w:pStyle w:val="Akapitzlist"/>
        <w:numPr>
          <w:ilvl w:val="0"/>
          <w:numId w:val="43"/>
        </w:numPr>
        <w:tabs>
          <w:tab w:val="left" w:pos="733"/>
          <w:tab w:val="left" w:pos="734"/>
          <w:tab w:val="left" w:pos="2574"/>
          <w:tab w:val="left" w:pos="3438"/>
          <w:tab w:val="left" w:pos="3920"/>
          <w:tab w:val="left" w:pos="5223"/>
          <w:tab w:val="left" w:pos="5516"/>
          <w:tab w:val="left" w:pos="6935"/>
        </w:tabs>
        <w:spacing w:before="1"/>
        <w:ind w:hanging="2237"/>
        <w:rPr>
          <w:sz w:val="20"/>
        </w:rPr>
      </w:pPr>
      <w:r>
        <w:rPr>
          <w:sz w:val="20"/>
        </w:rPr>
        <w:t>PN-B-01080</w:t>
      </w:r>
      <w:r>
        <w:rPr>
          <w:sz w:val="20"/>
        </w:rPr>
        <w:tab/>
        <w:t>Kamień</w:t>
      </w:r>
      <w:r>
        <w:rPr>
          <w:sz w:val="20"/>
        </w:rPr>
        <w:tab/>
        <w:t>dla</w:t>
      </w:r>
      <w:r>
        <w:rPr>
          <w:sz w:val="20"/>
        </w:rPr>
        <w:tab/>
        <w:t>budownictwa</w:t>
      </w:r>
      <w:r>
        <w:rPr>
          <w:sz w:val="20"/>
        </w:rPr>
        <w:tab/>
        <w:t>i</w:t>
      </w:r>
      <w:r>
        <w:rPr>
          <w:sz w:val="20"/>
        </w:rPr>
        <w:tab/>
        <w:t>drogownictwa.</w:t>
      </w:r>
      <w:r>
        <w:rPr>
          <w:sz w:val="20"/>
        </w:rPr>
        <w:tab/>
        <w:t>Podział</w:t>
      </w:r>
    </w:p>
    <w:p w:rsidR="00496931" w:rsidRDefault="00987969">
      <w:pPr>
        <w:pStyle w:val="Tekstpodstawowy"/>
        <w:spacing w:before="5"/>
        <w:ind w:left="2574"/>
      </w:pPr>
      <w:r>
        <w:t>i zastosowanie według własności fizyczno-mechanicznych</w:t>
      </w:r>
    </w:p>
    <w:p w:rsidR="00496931" w:rsidRDefault="00987969">
      <w:pPr>
        <w:pStyle w:val="Akapitzlist"/>
        <w:numPr>
          <w:ilvl w:val="0"/>
          <w:numId w:val="43"/>
        </w:numPr>
        <w:tabs>
          <w:tab w:val="left" w:pos="733"/>
          <w:tab w:val="left" w:pos="734"/>
          <w:tab w:val="left" w:pos="2574"/>
        </w:tabs>
        <w:ind w:left="733"/>
        <w:rPr>
          <w:sz w:val="20"/>
        </w:rPr>
      </w:pPr>
      <w:r>
        <w:rPr>
          <w:sz w:val="20"/>
        </w:rPr>
        <w:t>PN-B-01100</w:t>
      </w:r>
      <w:r>
        <w:rPr>
          <w:sz w:val="20"/>
        </w:rPr>
        <w:tab/>
        <w:t>Kruszywa</w:t>
      </w:r>
      <w:r>
        <w:rPr>
          <w:spacing w:val="22"/>
          <w:sz w:val="20"/>
        </w:rPr>
        <w:t xml:space="preserve"> </w:t>
      </w:r>
      <w:r>
        <w:rPr>
          <w:sz w:val="20"/>
        </w:rPr>
        <w:t>mineralne.</w:t>
      </w:r>
      <w:r>
        <w:rPr>
          <w:spacing w:val="23"/>
          <w:sz w:val="20"/>
        </w:rPr>
        <w:t xml:space="preserve"> </w:t>
      </w:r>
      <w:r>
        <w:rPr>
          <w:sz w:val="20"/>
        </w:rPr>
        <w:t>Kruszywa</w:t>
      </w:r>
      <w:r>
        <w:rPr>
          <w:spacing w:val="22"/>
          <w:sz w:val="20"/>
        </w:rPr>
        <w:t xml:space="preserve"> </w:t>
      </w:r>
      <w:r>
        <w:rPr>
          <w:sz w:val="20"/>
        </w:rPr>
        <w:t>skalne.</w:t>
      </w:r>
      <w:r>
        <w:rPr>
          <w:spacing w:val="23"/>
          <w:sz w:val="20"/>
        </w:rPr>
        <w:t xml:space="preserve"> </w:t>
      </w:r>
      <w:r>
        <w:rPr>
          <w:sz w:val="20"/>
        </w:rPr>
        <w:t>Podział,</w:t>
      </w:r>
      <w:r>
        <w:rPr>
          <w:spacing w:val="22"/>
          <w:sz w:val="20"/>
        </w:rPr>
        <w:t xml:space="preserve"> </w:t>
      </w:r>
      <w:r>
        <w:rPr>
          <w:sz w:val="20"/>
        </w:rPr>
        <w:t>nazwy</w:t>
      </w:r>
      <w:r>
        <w:rPr>
          <w:spacing w:val="16"/>
          <w:sz w:val="20"/>
        </w:rPr>
        <w:t xml:space="preserve"> </w:t>
      </w:r>
      <w:r>
        <w:rPr>
          <w:sz w:val="20"/>
        </w:rPr>
        <w:t>i</w:t>
      </w:r>
    </w:p>
    <w:p w:rsidR="00496931" w:rsidRDefault="00987969">
      <w:pPr>
        <w:pStyle w:val="Tekstpodstawowy"/>
        <w:spacing w:before="5"/>
        <w:ind w:left="2574"/>
      </w:pPr>
      <w:r>
        <w:t>określenia</w:t>
      </w:r>
    </w:p>
    <w:p w:rsidR="00496931" w:rsidRDefault="00987969">
      <w:pPr>
        <w:pStyle w:val="Akapitzlist"/>
        <w:numPr>
          <w:ilvl w:val="0"/>
          <w:numId w:val="43"/>
        </w:numPr>
        <w:tabs>
          <w:tab w:val="left" w:pos="733"/>
          <w:tab w:val="left" w:pos="734"/>
          <w:tab w:val="left" w:pos="2574"/>
        </w:tabs>
        <w:spacing w:before="6"/>
        <w:ind w:left="733"/>
        <w:rPr>
          <w:sz w:val="20"/>
        </w:rPr>
      </w:pPr>
      <w:r>
        <w:rPr>
          <w:sz w:val="20"/>
        </w:rPr>
        <w:t>PN-S-02205</w:t>
      </w:r>
      <w:r>
        <w:rPr>
          <w:sz w:val="20"/>
        </w:rPr>
        <w:tab/>
        <w:t>Drogi samochodowe. Roboty ziemne. Wymagania i</w:t>
      </w:r>
      <w:r>
        <w:rPr>
          <w:spacing w:val="-7"/>
          <w:sz w:val="20"/>
        </w:rPr>
        <w:t xml:space="preserve"> </w:t>
      </w:r>
      <w:r>
        <w:rPr>
          <w:sz w:val="20"/>
        </w:rPr>
        <w:t>badania</w:t>
      </w:r>
    </w:p>
    <w:p w:rsidR="00496931" w:rsidRDefault="00987969">
      <w:pPr>
        <w:pStyle w:val="Akapitzlist"/>
        <w:numPr>
          <w:ilvl w:val="0"/>
          <w:numId w:val="43"/>
        </w:numPr>
        <w:tabs>
          <w:tab w:val="left" w:pos="733"/>
          <w:tab w:val="left" w:pos="734"/>
          <w:tab w:val="left" w:pos="2574"/>
          <w:tab w:val="left" w:pos="3815"/>
          <w:tab w:val="left" w:pos="4950"/>
          <w:tab w:val="left" w:pos="5298"/>
          <w:tab w:val="left" w:pos="6678"/>
        </w:tabs>
        <w:ind w:left="733"/>
        <w:rPr>
          <w:sz w:val="20"/>
        </w:rPr>
      </w:pPr>
      <w:r>
        <w:rPr>
          <w:sz w:val="20"/>
        </w:rPr>
        <w:t>PN-B-02356</w:t>
      </w:r>
      <w:r>
        <w:rPr>
          <w:sz w:val="20"/>
        </w:rPr>
        <w:tab/>
        <w:t>Koordynacja</w:t>
      </w:r>
      <w:r>
        <w:rPr>
          <w:sz w:val="20"/>
        </w:rPr>
        <w:tab/>
        <w:t>wymiarowa</w:t>
      </w:r>
      <w:r>
        <w:rPr>
          <w:sz w:val="20"/>
        </w:rPr>
        <w:tab/>
        <w:t>w</w:t>
      </w:r>
      <w:r>
        <w:rPr>
          <w:sz w:val="20"/>
        </w:rPr>
        <w:tab/>
        <w:t>budownictwie.</w:t>
      </w:r>
      <w:r>
        <w:rPr>
          <w:sz w:val="20"/>
        </w:rPr>
        <w:tab/>
        <w:t>Tolerancja</w:t>
      </w:r>
    </w:p>
    <w:p w:rsidR="00496931" w:rsidRDefault="00987969">
      <w:pPr>
        <w:pStyle w:val="Tekstpodstawowy"/>
        <w:spacing w:before="5"/>
        <w:ind w:left="2574"/>
      </w:pPr>
      <w:r>
        <w:t>wymiarów elementów budowlanych z betonu</w:t>
      </w:r>
    </w:p>
    <w:p w:rsidR="00496931" w:rsidRDefault="00987969">
      <w:pPr>
        <w:pStyle w:val="Akapitzlist"/>
        <w:numPr>
          <w:ilvl w:val="0"/>
          <w:numId w:val="43"/>
        </w:numPr>
        <w:tabs>
          <w:tab w:val="left" w:pos="733"/>
          <w:tab w:val="left" w:pos="734"/>
          <w:tab w:val="left" w:pos="2574"/>
        </w:tabs>
        <w:ind w:left="733"/>
        <w:rPr>
          <w:sz w:val="20"/>
        </w:rPr>
      </w:pPr>
      <w:r>
        <w:rPr>
          <w:sz w:val="20"/>
        </w:rPr>
        <w:t>PN-B-03010</w:t>
      </w:r>
      <w:r>
        <w:rPr>
          <w:sz w:val="20"/>
        </w:rPr>
        <w:tab/>
        <w:t>Ściany oporowe. Obliczenia statyczne i</w:t>
      </w:r>
      <w:r>
        <w:rPr>
          <w:spacing w:val="-7"/>
          <w:sz w:val="20"/>
        </w:rPr>
        <w:t xml:space="preserve"> </w:t>
      </w:r>
      <w:r>
        <w:rPr>
          <w:sz w:val="20"/>
        </w:rPr>
        <w:t>projektowanie</w:t>
      </w:r>
    </w:p>
    <w:p w:rsidR="00496931" w:rsidRDefault="00987969">
      <w:pPr>
        <w:pStyle w:val="Akapitzlist"/>
        <w:numPr>
          <w:ilvl w:val="0"/>
          <w:numId w:val="43"/>
        </w:numPr>
        <w:tabs>
          <w:tab w:val="left" w:pos="733"/>
          <w:tab w:val="left" w:pos="734"/>
          <w:tab w:val="left" w:pos="2574"/>
        </w:tabs>
        <w:ind w:left="733"/>
        <w:rPr>
          <w:sz w:val="20"/>
        </w:rPr>
      </w:pPr>
      <w:r>
        <w:rPr>
          <w:sz w:val="20"/>
        </w:rPr>
        <w:t>PN-B-03264</w:t>
      </w:r>
      <w:r>
        <w:rPr>
          <w:sz w:val="20"/>
        </w:rPr>
        <w:tab/>
        <w:t>Konstrukcje betonowe, żelbetowe i sprężone.</w:t>
      </w:r>
      <w:r>
        <w:rPr>
          <w:spacing w:val="21"/>
          <w:sz w:val="20"/>
        </w:rPr>
        <w:t xml:space="preserve"> </w:t>
      </w:r>
      <w:r>
        <w:rPr>
          <w:sz w:val="20"/>
        </w:rPr>
        <w:t>Obliczenia</w:t>
      </w:r>
    </w:p>
    <w:p w:rsidR="00496931" w:rsidRDefault="00987969">
      <w:pPr>
        <w:pStyle w:val="Tekstpodstawowy"/>
        <w:spacing w:before="6"/>
        <w:ind w:left="2574"/>
      </w:pPr>
      <w:r>
        <w:t>statyczne i projektowanie</w:t>
      </w:r>
    </w:p>
    <w:p w:rsidR="00496931" w:rsidRDefault="00987969">
      <w:pPr>
        <w:pStyle w:val="Akapitzlist"/>
        <w:numPr>
          <w:ilvl w:val="0"/>
          <w:numId w:val="43"/>
        </w:numPr>
        <w:tabs>
          <w:tab w:val="left" w:pos="734"/>
          <w:tab w:val="left" w:pos="2574"/>
        </w:tabs>
        <w:ind w:left="733" w:hanging="345"/>
        <w:rPr>
          <w:sz w:val="20"/>
        </w:rPr>
      </w:pPr>
      <w:r>
        <w:rPr>
          <w:sz w:val="20"/>
        </w:rPr>
        <w:t>PN-B-04101</w:t>
      </w:r>
      <w:r>
        <w:rPr>
          <w:sz w:val="20"/>
        </w:rPr>
        <w:tab/>
        <w:t>Materiały kamienne. Oznaczenie nasiąkliwości</w:t>
      </w:r>
      <w:r>
        <w:rPr>
          <w:spacing w:val="-6"/>
          <w:sz w:val="20"/>
        </w:rPr>
        <w:t xml:space="preserve"> </w:t>
      </w:r>
      <w:r>
        <w:rPr>
          <w:sz w:val="20"/>
        </w:rPr>
        <w:t>wodą</w:t>
      </w:r>
    </w:p>
    <w:p w:rsidR="00496931" w:rsidRDefault="00987969">
      <w:pPr>
        <w:pStyle w:val="Akapitzlist"/>
        <w:numPr>
          <w:ilvl w:val="0"/>
          <w:numId w:val="43"/>
        </w:numPr>
        <w:tabs>
          <w:tab w:val="left" w:pos="734"/>
          <w:tab w:val="left" w:pos="2574"/>
        </w:tabs>
        <w:ind w:left="733" w:hanging="345"/>
        <w:rPr>
          <w:sz w:val="20"/>
        </w:rPr>
      </w:pPr>
      <w:r>
        <w:rPr>
          <w:sz w:val="20"/>
        </w:rPr>
        <w:t>PN-B-04102</w:t>
      </w:r>
      <w:r>
        <w:rPr>
          <w:sz w:val="20"/>
        </w:rPr>
        <w:tab/>
        <w:t>Materiały kamienne. Oznaczenie mrozoodporności</w:t>
      </w:r>
      <w:r>
        <w:rPr>
          <w:spacing w:val="46"/>
          <w:sz w:val="20"/>
        </w:rPr>
        <w:t xml:space="preserve"> </w:t>
      </w:r>
      <w:r>
        <w:rPr>
          <w:sz w:val="20"/>
        </w:rPr>
        <w:t>metodą</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113" style="width:445.6pt;height:.75pt;mso-position-horizontal-relative:char;mso-position-vertical-relative:line" coordsize="8912,15">
            <v:line id="_x0000_s1114" style="position:absolute" from="0,7" to="8911,7" strokeweight=".72pt"/>
            <w10:wrap type="none"/>
            <w10:anchorlock/>
          </v:group>
        </w:pict>
      </w:r>
    </w:p>
    <w:p w:rsidR="00496931" w:rsidRDefault="00987969">
      <w:pPr>
        <w:pStyle w:val="Tekstpodstawowy"/>
        <w:ind w:left="2574"/>
      </w:pPr>
      <w:r>
        <w:t>bezpośrednią</w:t>
      </w:r>
    </w:p>
    <w:p w:rsidR="00496931" w:rsidRDefault="00987969">
      <w:pPr>
        <w:pStyle w:val="Akapitzlist"/>
        <w:numPr>
          <w:ilvl w:val="0"/>
          <w:numId w:val="43"/>
        </w:numPr>
        <w:tabs>
          <w:tab w:val="left" w:pos="734"/>
          <w:tab w:val="left" w:pos="2574"/>
        </w:tabs>
        <w:ind w:left="733" w:hanging="345"/>
        <w:rPr>
          <w:sz w:val="20"/>
        </w:rPr>
      </w:pPr>
      <w:r>
        <w:rPr>
          <w:sz w:val="20"/>
        </w:rPr>
        <w:t>PN-B-04110</w:t>
      </w:r>
      <w:r>
        <w:rPr>
          <w:sz w:val="20"/>
        </w:rPr>
        <w:tab/>
        <w:t>Materiały kamienne. Oznaczenie wytrzymałości na</w:t>
      </w:r>
      <w:r>
        <w:rPr>
          <w:spacing w:val="-9"/>
          <w:sz w:val="20"/>
        </w:rPr>
        <w:t xml:space="preserve"> </w:t>
      </w:r>
      <w:r>
        <w:rPr>
          <w:sz w:val="20"/>
        </w:rPr>
        <w:t>ściskanie</w:t>
      </w:r>
    </w:p>
    <w:p w:rsidR="00496931" w:rsidRDefault="00987969">
      <w:pPr>
        <w:pStyle w:val="Akapitzlist"/>
        <w:numPr>
          <w:ilvl w:val="0"/>
          <w:numId w:val="43"/>
        </w:numPr>
        <w:tabs>
          <w:tab w:val="left" w:pos="734"/>
          <w:tab w:val="left" w:pos="2574"/>
        </w:tabs>
        <w:ind w:left="733" w:hanging="446"/>
        <w:rPr>
          <w:sz w:val="20"/>
        </w:rPr>
      </w:pPr>
      <w:r>
        <w:rPr>
          <w:sz w:val="20"/>
        </w:rPr>
        <w:t>PN-B-04111</w:t>
      </w:r>
      <w:r>
        <w:rPr>
          <w:sz w:val="20"/>
        </w:rPr>
        <w:tab/>
        <w:t>Materiały</w:t>
      </w:r>
      <w:r>
        <w:rPr>
          <w:spacing w:val="11"/>
          <w:sz w:val="20"/>
        </w:rPr>
        <w:t xml:space="preserve"> </w:t>
      </w:r>
      <w:r>
        <w:rPr>
          <w:sz w:val="20"/>
        </w:rPr>
        <w:t>kamienne.</w:t>
      </w:r>
      <w:r>
        <w:rPr>
          <w:spacing w:val="14"/>
          <w:sz w:val="20"/>
        </w:rPr>
        <w:t xml:space="preserve"> </w:t>
      </w:r>
      <w:r>
        <w:rPr>
          <w:sz w:val="20"/>
        </w:rPr>
        <w:t>Oznaczenie</w:t>
      </w:r>
      <w:r>
        <w:rPr>
          <w:spacing w:val="14"/>
          <w:sz w:val="20"/>
        </w:rPr>
        <w:t xml:space="preserve"> </w:t>
      </w:r>
      <w:r>
        <w:rPr>
          <w:sz w:val="20"/>
        </w:rPr>
        <w:t>ścieralności</w:t>
      </w:r>
      <w:r>
        <w:rPr>
          <w:spacing w:val="13"/>
          <w:sz w:val="20"/>
        </w:rPr>
        <w:t xml:space="preserve"> </w:t>
      </w:r>
      <w:r>
        <w:rPr>
          <w:sz w:val="20"/>
        </w:rPr>
        <w:t>na</w:t>
      </w:r>
      <w:r>
        <w:rPr>
          <w:spacing w:val="13"/>
          <w:sz w:val="20"/>
        </w:rPr>
        <w:t xml:space="preserve"> </w:t>
      </w:r>
      <w:r>
        <w:rPr>
          <w:sz w:val="20"/>
        </w:rPr>
        <w:t>tarczy</w:t>
      </w:r>
    </w:p>
    <w:p w:rsidR="00496931" w:rsidRDefault="00987969">
      <w:pPr>
        <w:pStyle w:val="Tekstpodstawowy"/>
        <w:spacing w:before="5"/>
        <w:ind w:left="2574"/>
      </w:pPr>
      <w:r>
        <w:t>Boehmego</w:t>
      </w:r>
    </w:p>
    <w:p w:rsidR="00496931" w:rsidRDefault="00987969">
      <w:pPr>
        <w:pStyle w:val="Akapitzlist"/>
        <w:numPr>
          <w:ilvl w:val="0"/>
          <w:numId w:val="43"/>
        </w:numPr>
        <w:tabs>
          <w:tab w:val="left" w:pos="734"/>
          <w:tab w:val="left" w:pos="2574"/>
          <w:tab w:val="left" w:pos="3387"/>
          <w:tab w:val="left" w:pos="4187"/>
          <w:tab w:val="left" w:pos="5336"/>
          <w:tab w:val="left" w:pos="6520"/>
          <w:tab w:val="left" w:pos="6884"/>
        </w:tabs>
        <w:spacing w:before="6"/>
        <w:ind w:left="733" w:hanging="446"/>
        <w:rPr>
          <w:sz w:val="20"/>
        </w:rPr>
      </w:pPr>
      <w:r>
        <w:rPr>
          <w:sz w:val="20"/>
        </w:rPr>
        <w:t>PN-B-06050</w:t>
      </w:r>
      <w:r>
        <w:rPr>
          <w:sz w:val="20"/>
        </w:rPr>
        <w:tab/>
        <w:t>Roboty</w:t>
      </w:r>
      <w:r>
        <w:rPr>
          <w:sz w:val="20"/>
        </w:rPr>
        <w:tab/>
        <w:t>ziemne</w:t>
      </w:r>
      <w:r>
        <w:rPr>
          <w:sz w:val="20"/>
        </w:rPr>
        <w:tab/>
        <w:t>budowlane.</w:t>
      </w:r>
      <w:r>
        <w:rPr>
          <w:sz w:val="20"/>
        </w:rPr>
        <w:tab/>
        <w:t>Wymagania</w:t>
      </w:r>
      <w:r>
        <w:rPr>
          <w:sz w:val="20"/>
        </w:rPr>
        <w:tab/>
        <w:t>w</w:t>
      </w:r>
      <w:r>
        <w:rPr>
          <w:sz w:val="20"/>
        </w:rPr>
        <w:tab/>
        <w:t>zakresie</w:t>
      </w:r>
    </w:p>
    <w:p w:rsidR="00496931" w:rsidRDefault="00987969">
      <w:pPr>
        <w:pStyle w:val="Tekstpodstawowy"/>
        <w:spacing w:before="5"/>
        <w:ind w:left="2574"/>
      </w:pPr>
      <w:r>
        <w:t>wykonyw</w:t>
      </w:r>
      <w:r>
        <w:t>ania i badania przy odbiorze</w:t>
      </w:r>
    </w:p>
    <w:p w:rsidR="00496931" w:rsidRDefault="00987969">
      <w:pPr>
        <w:pStyle w:val="Akapitzlist"/>
        <w:numPr>
          <w:ilvl w:val="0"/>
          <w:numId w:val="43"/>
        </w:numPr>
        <w:tabs>
          <w:tab w:val="left" w:pos="734"/>
          <w:tab w:val="left" w:pos="2574"/>
        </w:tabs>
        <w:ind w:left="733" w:hanging="446"/>
        <w:rPr>
          <w:sz w:val="20"/>
        </w:rPr>
      </w:pPr>
      <w:r>
        <w:rPr>
          <w:sz w:val="20"/>
        </w:rPr>
        <w:t>PN-B-06250</w:t>
      </w:r>
      <w:r>
        <w:rPr>
          <w:sz w:val="20"/>
        </w:rPr>
        <w:tab/>
        <w:t>Beton</w:t>
      </w:r>
      <w:r>
        <w:rPr>
          <w:spacing w:val="-2"/>
          <w:sz w:val="20"/>
        </w:rPr>
        <w:t xml:space="preserve"> zwykły</w:t>
      </w:r>
    </w:p>
    <w:p w:rsidR="00496931" w:rsidRDefault="00987969">
      <w:pPr>
        <w:pStyle w:val="Akapitzlist"/>
        <w:numPr>
          <w:ilvl w:val="0"/>
          <w:numId w:val="43"/>
        </w:numPr>
        <w:tabs>
          <w:tab w:val="left" w:pos="734"/>
          <w:tab w:val="left" w:pos="2574"/>
        </w:tabs>
        <w:ind w:left="733" w:hanging="446"/>
        <w:rPr>
          <w:sz w:val="20"/>
        </w:rPr>
      </w:pPr>
      <w:r>
        <w:rPr>
          <w:sz w:val="20"/>
        </w:rPr>
        <w:t>PN-B-06251</w:t>
      </w:r>
      <w:r>
        <w:rPr>
          <w:sz w:val="20"/>
        </w:rPr>
        <w:tab/>
        <w:t>Roboty betonowe i żelbetowe. Wymagania</w:t>
      </w:r>
      <w:r>
        <w:rPr>
          <w:spacing w:val="-7"/>
          <w:sz w:val="20"/>
        </w:rPr>
        <w:t xml:space="preserve"> </w:t>
      </w:r>
      <w:r>
        <w:rPr>
          <w:sz w:val="20"/>
        </w:rPr>
        <w:t>techniczne</w:t>
      </w:r>
    </w:p>
    <w:p w:rsidR="00496931" w:rsidRDefault="00987969">
      <w:pPr>
        <w:pStyle w:val="Akapitzlist"/>
        <w:numPr>
          <w:ilvl w:val="0"/>
          <w:numId w:val="43"/>
        </w:numPr>
        <w:tabs>
          <w:tab w:val="left" w:pos="734"/>
          <w:tab w:val="left" w:pos="2574"/>
          <w:tab w:val="left" w:pos="3846"/>
          <w:tab w:val="left" w:pos="4688"/>
          <w:tab w:val="left" w:pos="5804"/>
          <w:tab w:val="left" w:pos="6114"/>
          <w:tab w:val="left" w:pos="6925"/>
        </w:tabs>
        <w:ind w:left="733" w:hanging="446"/>
        <w:rPr>
          <w:sz w:val="20"/>
        </w:rPr>
      </w:pPr>
      <w:r>
        <w:rPr>
          <w:sz w:val="20"/>
        </w:rPr>
        <w:t>PN-B-06261</w:t>
      </w:r>
      <w:r>
        <w:rPr>
          <w:sz w:val="20"/>
        </w:rPr>
        <w:tab/>
        <w:t>Nieniszczące</w:t>
      </w:r>
      <w:r>
        <w:rPr>
          <w:sz w:val="20"/>
        </w:rPr>
        <w:tab/>
        <w:t>badania</w:t>
      </w:r>
      <w:r>
        <w:rPr>
          <w:sz w:val="20"/>
        </w:rPr>
        <w:tab/>
        <w:t>konstrukcji</w:t>
      </w:r>
      <w:r>
        <w:rPr>
          <w:sz w:val="20"/>
        </w:rPr>
        <w:tab/>
        <w:t>z</w:t>
      </w:r>
      <w:r>
        <w:rPr>
          <w:sz w:val="20"/>
        </w:rPr>
        <w:tab/>
        <w:t>betonu.</w:t>
      </w:r>
      <w:r>
        <w:rPr>
          <w:sz w:val="20"/>
        </w:rPr>
        <w:tab/>
        <w:t>Metoda</w:t>
      </w:r>
    </w:p>
    <w:p w:rsidR="00496931" w:rsidRDefault="00987969">
      <w:pPr>
        <w:pStyle w:val="Tekstpodstawowy"/>
        <w:spacing w:before="6"/>
        <w:ind w:left="2574"/>
      </w:pPr>
      <w:r>
        <w:t>ultradźwiękowa badania wytrzymałości betonu na ściskanie</w:t>
      </w:r>
    </w:p>
    <w:p w:rsidR="00496931" w:rsidRDefault="00987969">
      <w:pPr>
        <w:pStyle w:val="Akapitzlist"/>
        <w:numPr>
          <w:ilvl w:val="0"/>
          <w:numId w:val="43"/>
        </w:numPr>
        <w:tabs>
          <w:tab w:val="left" w:pos="734"/>
          <w:tab w:val="left" w:pos="2574"/>
        </w:tabs>
        <w:spacing w:line="244" w:lineRule="auto"/>
        <w:ind w:right="2540" w:hanging="2287"/>
        <w:rPr>
          <w:sz w:val="20"/>
        </w:rPr>
      </w:pPr>
      <w:r>
        <w:rPr>
          <w:sz w:val="20"/>
        </w:rPr>
        <w:t>PN-B-06262</w:t>
      </w:r>
      <w:r>
        <w:rPr>
          <w:sz w:val="20"/>
        </w:rPr>
        <w:tab/>
      </w:r>
      <w:r>
        <w:rPr>
          <w:sz w:val="20"/>
        </w:rPr>
        <w:t>Nieniszczące badania konstrukcji z betonu na ściskanie za pomocą młotka Schmidta typu</w:t>
      </w:r>
      <w:r>
        <w:rPr>
          <w:spacing w:val="-4"/>
          <w:sz w:val="20"/>
        </w:rPr>
        <w:t xml:space="preserve"> </w:t>
      </w:r>
      <w:r>
        <w:rPr>
          <w:sz w:val="20"/>
        </w:rPr>
        <w:t>N</w:t>
      </w:r>
    </w:p>
    <w:p w:rsidR="00496931" w:rsidRDefault="00987969">
      <w:pPr>
        <w:pStyle w:val="Akapitzlist"/>
        <w:numPr>
          <w:ilvl w:val="0"/>
          <w:numId w:val="43"/>
        </w:numPr>
        <w:tabs>
          <w:tab w:val="left" w:pos="734"/>
          <w:tab w:val="left" w:pos="2574"/>
        </w:tabs>
        <w:spacing w:before="1"/>
        <w:ind w:left="733" w:hanging="446"/>
        <w:rPr>
          <w:sz w:val="20"/>
        </w:rPr>
      </w:pPr>
      <w:r>
        <w:rPr>
          <w:sz w:val="20"/>
        </w:rPr>
        <w:t>PN-B-06711</w:t>
      </w:r>
      <w:r>
        <w:rPr>
          <w:sz w:val="20"/>
        </w:rPr>
        <w:tab/>
        <w:t>Kruszywa mineralne. Piaski do zapraw</w:t>
      </w:r>
      <w:r>
        <w:rPr>
          <w:spacing w:val="-7"/>
          <w:sz w:val="20"/>
        </w:rPr>
        <w:t xml:space="preserve"> </w:t>
      </w:r>
      <w:r>
        <w:rPr>
          <w:sz w:val="20"/>
        </w:rPr>
        <w:t>budowlanych</w:t>
      </w:r>
    </w:p>
    <w:p w:rsidR="00496931" w:rsidRDefault="00987969">
      <w:pPr>
        <w:pStyle w:val="Akapitzlist"/>
        <w:numPr>
          <w:ilvl w:val="0"/>
          <w:numId w:val="43"/>
        </w:numPr>
        <w:tabs>
          <w:tab w:val="left" w:pos="734"/>
          <w:tab w:val="left" w:pos="2574"/>
        </w:tabs>
        <w:ind w:left="733" w:hanging="446"/>
        <w:rPr>
          <w:sz w:val="20"/>
        </w:rPr>
      </w:pPr>
      <w:r>
        <w:rPr>
          <w:sz w:val="20"/>
        </w:rPr>
        <w:t>PN</w:t>
      </w:r>
      <w:r>
        <w:rPr>
          <w:spacing w:val="-1"/>
          <w:sz w:val="20"/>
        </w:rPr>
        <w:t xml:space="preserve"> </w:t>
      </w:r>
      <w:r>
        <w:rPr>
          <w:sz w:val="20"/>
        </w:rPr>
        <w:t>-B-06712</w:t>
      </w:r>
      <w:r>
        <w:rPr>
          <w:sz w:val="20"/>
        </w:rPr>
        <w:tab/>
        <w:t>Kruszywa mineralne do betonu</w:t>
      </w:r>
    </w:p>
    <w:p w:rsidR="00496931" w:rsidRDefault="00987969">
      <w:pPr>
        <w:pStyle w:val="Akapitzlist"/>
        <w:numPr>
          <w:ilvl w:val="0"/>
          <w:numId w:val="43"/>
        </w:numPr>
        <w:tabs>
          <w:tab w:val="left" w:pos="734"/>
          <w:tab w:val="left" w:pos="2574"/>
          <w:tab w:val="left" w:pos="3728"/>
        </w:tabs>
        <w:spacing w:before="6"/>
        <w:ind w:left="733" w:hanging="446"/>
        <w:rPr>
          <w:sz w:val="20"/>
        </w:rPr>
      </w:pPr>
      <w:r>
        <w:rPr>
          <w:sz w:val="20"/>
        </w:rPr>
        <w:t>PN-B-06714-12</w:t>
      </w:r>
      <w:r>
        <w:rPr>
          <w:sz w:val="20"/>
        </w:rPr>
        <w:tab/>
        <w:t>Kruszywa</w:t>
      </w:r>
      <w:r>
        <w:rPr>
          <w:sz w:val="20"/>
        </w:rPr>
        <w:tab/>
        <w:t>mineralne. Badania Oznaczanie</w:t>
      </w:r>
      <w:r>
        <w:rPr>
          <w:spacing w:val="27"/>
          <w:sz w:val="20"/>
        </w:rPr>
        <w:t xml:space="preserve"> </w:t>
      </w:r>
      <w:r>
        <w:rPr>
          <w:sz w:val="20"/>
        </w:rPr>
        <w:t>zawartości</w:t>
      </w:r>
    </w:p>
    <w:p w:rsidR="00496931" w:rsidRDefault="00987969">
      <w:pPr>
        <w:pStyle w:val="Tekstpodstawowy"/>
        <w:spacing w:before="5"/>
        <w:ind w:left="2574"/>
      </w:pPr>
      <w:r>
        <w:t>zanieczyszczeń obcych</w:t>
      </w:r>
    </w:p>
    <w:p w:rsidR="00496931" w:rsidRDefault="00987969">
      <w:pPr>
        <w:pStyle w:val="Akapitzlist"/>
        <w:numPr>
          <w:ilvl w:val="0"/>
          <w:numId w:val="43"/>
        </w:numPr>
        <w:tabs>
          <w:tab w:val="left" w:pos="734"/>
          <w:tab w:val="left" w:pos="2574"/>
        </w:tabs>
        <w:ind w:left="733" w:hanging="446"/>
        <w:rPr>
          <w:sz w:val="20"/>
        </w:rPr>
      </w:pPr>
      <w:r>
        <w:rPr>
          <w:sz w:val="20"/>
        </w:rPr>
        <w:t>PN-B-06714-13</w:t>
      </w:r>
      <w:r>
        <w:rPr>
          <w:sz w:val="20"/>
        </w:rPr>
        <w:tab/>
        <w:t>Kruszywa mineralne. Badania Oznaczanie zawartości</w:t>
      </w:r>
      <w:r>
        <w:rPr>
          <w:spacing w:val="-13"/>
          <w:sz w:val="20"/>
        </w:rPr>
        <w:t xml:space="preserve"> </w:t>
      </w:r>
      <w:r>
        <w:rPr>
          <w:sz w:val="20"/>
        </w:rPr>
        <w:t>pyłów</w:t>
      </w:r>
    </w:p>
    <w:p w:rsidR="00496931" w:rsidRDefault="00987969">
      <w:pPr>
        <w:pStyle w:val="Tekstpodstawowy"/>
        <w:spacing w:before="5"/>
        <w:ind w:left="2574"/>
      </w:pPr>
      <w:r>
        <w:t>mineralnych</w:t>
      </w:r>
    </w:p>
    <w:p w:rsidR="00496931" w:rsidRDefault="00987969">
      <w:pPr>
        <w:pStyle w:val="Akapitzlist"/>
        <w:numPr>
          <w:ilvl w:val="0"/>
          <w:numId w:val="43"/>
        </w:numPr>
        <w:tabs>
          <w:tab w:val="left" w:pos="734"/>
          <w:tab w:val="left" w:pos="2574"/>
          <w:tab w:val="left" w:pos="3863"/>
          <w:tab w:val="left" w:pos="4950"/>
          <w:tab w:val="left" w:pos="5848"/>
          <w:tab w:val="left" w:pos="7019"/>
        </w:tabs>
        <w:spacing w:after="39"/>
        <w:ind w:left="733" w:hanging="446"/>
        <w:rPr>
          <w:sz w:val="20"/>
        </w:rPr>
      </w:pPr>
      <w:r>
        <w:rPr>
          <w:sz w:val="20"/>
        </w:rPr>
        <w:t>PN-B-06714-15</w:t>
      </w:r>
      <w:r>
        <w:rPr>
          <w:sz w:val="20"/>
        </w:rPr>
        <w:tab/>
        <w:t>Kruszywa</w:t>
      </w:r>
      <w:r>
        <w:rPr>
          <w:sz w:val="20"/>
        </w:rPr>
        <w:tab/>
        <w:t>mineralne.</w:t>
      </w:r>
      <w:r>
        <w:rPr>
          <w:sz w:val="20"/>
        </w:rPr>
        <w:tab/>
        <w:t>Badania</w:t>
      </w:r>
      <w:r>
        <w:rPr>
          <w:sz w:val="20"/>
        </w:rPr>
        <w:tab/>
        <w:t>Oznaczanie</w:t>
      </w:r>
      <w:r>
        <w:rPr>
          <w:sz w:val="20"/>
        </w:rPr>
        <w:tab/>
        <w:t>składu</w:t>
      </w:r>
    </w:p>
    <w:tbl>
      <w:tblPr>
        <w:tblStyle w:val="TableNormal"/>
        <w:tblW w:w="0" w:type="auto"/>
        <w:tblInd w:w="237" w:type="dxa"/>
        <w:tblLayout w:type="fixed"/>
        <w:tblLook w:val="01E0"/>
      </w:tblPr>
      <w:tblGrid>
        <w:gridCol w:w="399"/>
        <w:gridCol w:w="1663"/>
        <w:gridCol w:w="5290"/>
      </w:tblGrid>
      <w:tr w:rsidR="00496931">
        <w:trPr>
          <w:trHeight w:val="235"/>
        </w:trPr>
        <w:tc>
          <w:tcPr>
            <w:tcW w:w="2062" w:type="dxa"/>
            <w:gridSpan w:val="2"/>
          </w:tcPr>
          <w:p w:rsidR="00496931" w:rsidRDefault="00496931">
            <w:pPr>
              <w:pStyle w:val="TableParagraph"/>
              <w:rPr>
                <w:sz w:val="16"/>
              </w:rPr>
            </w:pPr>
          </w:p>
        </w:tc>
        <w:tc>
          <w:tcPr>
            <w:tcW w:w="5290" w:type="dxa"/>
          </w:tcPr>
          <w:p w:rsidR="00496931" w:rsidRDefault="00987969">
            <w:pPr>
              <w:pStyle w:val="TableParagraph"/>
              <w:spacing w:line="197" w:lineRule="exact"/>
              <w:ind w:left="275"/>
              <w:rPr>
                <w:sz w:val="20"/>
              </w:rPr>
            </w:pPr>
            <w:r>
              <w:rPr>
                <w:sz w:val="20"/>
              </w:rPr>
              <w:t>ziarnowego</w:t>
            </w:r>
          </w:p>
        </w:tc>
      </w:tr>
      <w:tr w:rsidR="00496931">
        <w:trPr>
          <w:trHeight w:val="205"/>
        </w:trPr>
        <w:tc>
          <w:tcPr>
            <w:tcW w:w="399" w:type="dxa"/>
          </w:tcPr>
          <w:p w:rsidR="00496931" w:rsidRDefault="00987969">
            <w:pPr>
              <w:pStyle w:val="TableParagraph"/>
              <w:spacing w:line="185" w:lineRule="exact"/>
              <w:ind w:left="32" w:right="77"/>
              <w:jc w:val="center"/>
              <w:rPr>
                <w:sz w:val="20"/>
              </w:rPr>
            </w:pPr>
            <w:r>
              <w:rPr>
                <w:sz w:val="20"/>
              </w:rPr>
              <w:t>21.</w:t>
            </w:r>
          </w:p>
        </w:tc>
        <w:tc>
          <w:tcPr>
            <w:tcW w:w="1663" w:type="dxa"/>
          </w:tcPr>
          <w:p w:rsidR="00496931" w:rsidRDefault="00987969">
            <w:pPr>
              <w:pStyle w:val="TableParagraph"/>
              <w:spacing w:line="185" w:lineRule="exact"/>
              <w:ind w:left="97"/>
              <w:rPr>
                <w:sz w:val="20"/>
              </w:rPr>
            </w:pPr>
            <w:r>
              <w:rPr>
                <w:sz w:val="20"/>
              </w:rPr>
              <w:t>PN-B-06714-16</w:t>
            </w:r>
          </w:p>
        </w:tc>
        <w:tc>
          <w:tcPr>
            <w:tcW w:w="5290" w:type="dxa"/>
          </w:tcPr>
          <w:p w:rsidR="00496931" w:rsidRDefault="00987969">
            <w:pPr>
              <w:pStyle w:val="TableParagraph"/>
              <w:spacing w:line="185" w:lineRule="exact"/>
              <w:ind w:left="275"/>
              <w:rPr>
                <w:sz w:val="20"/>
              </w:rPr>
            </w:pPr>
            <w:r>
              <w:rPr>
                <w:sz w:val="20"/>
              </w:rPr>
              <w:t>Kruszywa mineralne. Badania Oznaczanie kształtu ziarn</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22.</w:t>
            </w:r>
          </w:p>
        </w:tc>
        <w:tc>
          <w:tcPr>
            <w:tcW w:w="1663" w:type="dxa"/>
          </w:tcPr>
          <w:p w:rsidR="00496931" w:rsidRDefault="00987969">
            <w:pPr>
              <w:pStyle w:val="TableParagraph"/>
              <w:spacing w:line="215" w:lineRule="exact"/>
              <w:ind w:left="97"/>
              <w:rPr>
                <w:sz w:val="20"/>
              </w:rPr>
            </w:pPr>
            <w:r>
              <w:rPr>
                <w:sz w:val="20"/>
              </w:rPr>
              <w:t>PN-B-06714-18</w:t>
            </w:r>
          </w:p>
        </w:tc>
        <w:tc>
          <w:tcPr>
            <w:tcW w:w="5290" w:type="dxa"/>
          </w:tcPr>
          <w:p w:rsidR="00496931" w:rsidRDefault="00987969">
            <w:pPr>
              <w:pStyle w:val="TableParagraph"/>
              <w:spacing w:line="215" w:lineRule="exact"/>
              <w:ind w:left="275"/>
              <w:rPr>
                <w:sz w:val="20"/>
              </w:rPr>
            </w:pPr>
            <w:r>
              <w:rPr>
                <w:sz w:val="20"/>
              </w:rPr>
              <w:t>Kruszywa mineralne. Badania Oznaczanie nasiąkliwości</w:t>
            </w:r>
          </w:p>
        </w:tc>
      </w:tr>
      <w:tr w:rsidR="00496931">
        <w:trPr>
          <w:trHeight w:val="247"/>
        </w:trPr>
        <w:tc>
          <w:tcPr>
            <w:tcW w:w="399" w:type="dxa"/>
          </w:tcPr>
          <w:p w:rsidR="00496931" w:rsidRDefault="00987969">
            <w:pPr>
              <w:pStyle w:val="TableParagraph"/>
              <w:spacing w:line="227" w:lineRule="exact"/>
              <w:ind w:left="32" w:right="77"/>
              <w:jc w:val="center"/>
              <w:rPr>
                <w:sz w:val="20"/>
              </w:rPr>
            </w:pPr>
            <w:r>
              <w:rPr>
                <w:sz w:val="20"/>
              </w:rPr>
              <w:t>23.</w:t>
            </w:r>
          </w:p>
        </w:tc>
        <w:tc>
          <w:tcPr>
            <w:tcW w:w="1663" w:type="dxa"/>
          </w:tcPr>
          <w:p w:rsidR="00496931" w:rsidRDefault="00987969">
            <w:pPr>
              <w:pStyle w:val="TableParagraph"/>
              <w:spacing w:line="227" w:lineRule="exact"/>
              <w:ind w:left="97"/>
              <w:rPr>
                <w:sz w:val="20"/>
              </w:rPr>
            </w:pPr>
            <w:r>
              <w:rPr>
                <w:sz w:val="20"/>
              </w:rPr>
              <w:t>PN-B-06716</w:t>
            </w:r>
          </w:p>
        </w:tc>
        <w:tc>
          <w:tcPr>
            <w:tcW w:w="5290" w:type="dxa"/>
          </w:tcPr>
          <w:p w:rsidR="00496931" w:rsidRDefault="00987969">
            <w:pPr>
              <w:pStyle w:val="TableParagraph"/>
              <w:spacing w:line="227" w:lineRule="exact"/>
              <w:ind w:left="275"/>
              <w:rPr>
                <w:sz w:val="20"/>
              </w:rPr>
            </w:pPr>
            <w:r>
              <w:rPr>
                <w:sz w:val="20"/>
              </w:rPr>
              <w:t>Kruszywa mineralne. Piaski i żwiry filtracyjne. Wymagania</w:t>
            </w:r>
          </w:p>
        </w:tc>
      </w:tr>
      <w:tr w:rsidR="00496931">
        <w:trPr>
          <w:trHeight w:val="235"/>
        </w:trPr>
        <w:tc>
          <w:tcPr>
            <w:tcW w:w="399" w:type="dxa"/>
          </w:tcPr>
          <w:p w:rsidR="00496931" w:rsidRDefault="00496931">
            <w:pPr>
              <w:pStyle w:val="TableParagraph"/>
              <w:rPr>
                <w:sz w:val="16"/>
              </w:rPr>
            </w:pPr>
          </w:p>
        </w:tc>
        <w:tc>
          <w:tcPr>
            <w:tcW w:w="1663" w:type="dxa"/>
          </w:tcPr>
          <w:p w:rsidR="00496931" w:rsidRDefault="00496931">
            <w:pPr>
              <w:pStyle w:val="TableParagraph"/>
              <w:rPr>
                <w:sz w:val="16"/>
              </w:rPr>
            </w:pPr>
          </w:p>
        </w:tc>
        <w:tc>
          <w:tcPr>
            <w:tcW w:w="5290" w:type="dxa"/>
          </w:tcPr>
          <w:p w:rsidR="00496931" w:rsidRDefault="00987969">
            <w:pPr>
              <w:pStyle w:val="TableParagraph"/>
              <w:spacing w:line="215" w:lineRule="exact"/>
              <w:ind w:left="275"/>
              <w:rPr>
                <w:sz w:val="20"/>
              </w:rPr>
            </w:pPr>
            <w:r>
              <w:rPr>
                <w:sz w:val="20"/>
              </w:rPr>
              <w:t>techniczne</w:t>
            </w:r>
          </w:p>
        </w:tc>
      </w:tr>
      <w:tr w:rsidR="00496931">
        <w:trPr>
          <w:trHeight w:val="470"/>
        </w:trPr>
        <w:tc>
          <w:tcPr>
            <w:tcW w:w="399" w:type="dxa"/>
          </w:tcPr>
          <w:p w:rsidR="00496931" w:rsidRDefault="00987969">
            <w:pPr>
              <w:pStyle w:val="TableParagraph"/>
              <w:spacing w:line="215" w:lineRule="exact"/>
              <w:ind w:left="32" w:right="77"/>
              <w:jc w:val="center"/>
              <w:rPr>
                <w:sz w:val="20"/>
              </w:rPr>
            </w:pPr>
            <w:r>
              <w:rPr>
                <w:sz w:val="20"/>
              </w:rPr>
              <w:t>24.</w:t>
            </w:r>
          </w:p>
        </w:tc>
        <w:tc>
          <w:tcPr>
            <w:tcW w:w="1663" w:type="dxa"/>
          </w:tcPr>
          <w:p w:rsidR="00496931" w:rsidRDefault="00987969">
            <w:pPr>
              <w:pStyle w:val="TableParagraph"/>
              <w:spacing w:line="215" w:lineRule="exact"/>
              <w:ind w:left="97"/>
              <w:rPr>
                <w:sz w:val="20"/>
              </w:rPr>
            </w:pPr>
            <w:r>
              <w:rPr>
                <w:sz w:val="20"/>
              </w:rPr>
              <w:t>PN-B-11111</w:t>
            </w:r>
          </w:p>
        </w:tc>
        <w:tc>
          <w:tcPr>
            <w:tcW w:w="5290" w:type="dxa"/>
          </w:tcPr>
          <w:p w:rsidR="00496931" w:rsidRDefault="00987969">
            <w:pPr>
              <w:pStyle w:val="TableParagraph"/>
              <w:spacing w:line="215" w:lineRule="exact"/>
              <w:ind w:left="275"/>
              <w:rPr>
                <w:sz w:val="20"/>
              </w:rPr>
            </w:pPr>
            <w:r>
              <w:rPr>
                <w:sz w:val="20"/>
              </w:rPr>
              <w:t>Kruszywa mineralne. Kruszywa naturalne do nawierzchni</w:t>
            </w:r>
          </w:p>
          <w:p w:rsidR="00496931" w:rsidRDefault="00987969">
            <w:pPr>
              <w:pStyle w:val="TableParagraph"/>
              <w:spacing w:before="5"/>
              <w:ind w:left="275"/>
              <w:rPr>
                <w:sz w:val="20"/>
              </w:rPr>
            </w:pPr>
            <w:r>
              <w:rPr>
                <w:sz w:val="20"/>
              </w:rPr>
              <w:t>drogowych. Żwir i mieszanka</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25.</w:t>
            </w:r>
          </w:p>
        </w:tc>
        <w:tc>
          <w:tcPr>
            <w:tcW w:w="1663" w:type="dxa"/>
          </w:tcPr>
          <w:p w:rsidR="00496931" w:rsidRDefault="00987969">
            <w:pPr>
              <w:pStyle w:val="TableParagraph"/>
              <w:spacing w:line="215" w:lineRule="exact"/>
              <w:ind w:left="97"/>
              <w:rPr>
                <w:sz w:val="20"/>
              </w:rPr>
            </w:pPr>
            <w:r>
              <w:rPr>
                <w:sz w:val="20"/>
              </w:rPr>
              <w:t>PN-B-11113</w:t>
            </w:r>
          </w:p>
        </w:tc>
        <w:tc>
          <w:tcPr>
            <w:tcW w:w="5290" w:type="dxa"/>
          </w:tcPr>
          <w:p w:rsidR="00496931" w:rsidRDefault="00987969">
            <w:pPr>
              <w:pStyle w:val="TableParagraph"/>
              <w:spacing w:line="215" w:lineRule="exact"/>
              <w:ind w:left="275"/>
              <w:rPr>
                <w:sz w:val="20"/>
              </w:rPr>
            </w:pPr>
            <w:r>
              <w:rPr>
                <w:sz w:val="20"/>
              </w:rPr>
              <w:t>Kruszywa mineralne. Kruszywa naturalne do nawierzchni</w:t>
            </w:r>
          </w:p>
        </w:tc>
      </w:tr>
      <w:tr w:rsidR="00496931">
        <w:trPr>
          <w:trHeight w:val="235"/>
        </w:trPr>
        <w:tc>
          <w:tcPr>
            <w:tcW w:w="399" w:type="dxa"/>
          </w:tcPr>
          <w:p w:rsidR="00496931" w:rsidRDefault="00496931">
            <w:pPr>
              <w:pStyle w:val="TableParagraph"/>
              <w:rPr>
                <w:sz w:val="16"/>
              </w:rPr>
            </w:pPr>
          </w:p>
        </w:tc>
        <w:tc>
          <w:tcPr>
            <w:tcW w:w="1663" w:type="dxa"/>
          </w:tcPr>
          <w:p w:rsidR="00496931" w:rsidRDefault="00496931">
            <w:pPr>
              <w:pStyle w:val="TableParagraph"/>
              <w:rPr>
                <w:sz w:val="16"/>
              </w:rPr>
            </w:pPr>
          </w:p>
        </w:tc>
        <w:tc>
          <w:tcPr>
            <w:tcW w:w="5290" w:type="dxa"/>
          </w:tcPr>
          <w:p w:rsidR="00496931" w:rsidRDefault="00987969">
            <w:pPr>
              <w:pStyle w:val="TableParagraph"/>
              <w:spacing w:line="215" w:lineRule="exact"/>
              <w:ind w:left="275"/>
              <w:rPr>
                <w:sz w:val="20"/>
              </w:rPr>
            </w:pPr>
            <w:r>
              <w:rPr>
                <w:sz w:val="20"/>
              </w:rPr>
              <w:t>drogowych. Piasek</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26.</w:t>
            </w:r>
          </w:p>
        </w:tc>
        <w:tc>
          <w:tcPr>
            <w:tcW w:w="1663" w:type="dxa"/>
          </w:tcPr>
          <w:p w:rsidR="00496931" w:rsidRDefault="00987969">
            <w:pPr>
              <w:pStyle w:val="TableParagraph"/>
              <w:spacing w:line="215" w:lineRule="exact"/>
              <w:ind w:left="97"/>
              <w:rPr>
                <w:sz w:val="20"/>
              </w:rPr>
            </w:pPr>
            <w:r>
              <w:rPr>
                <w:sz w:val="20"/>
              </w:rPr>
              <w:t>PN-B-12040</w:t>
            </w:r>
          </w:p>
        </w:tc>
        <w:tc>
          <w:tcPr>
            <w:tcW w:w="5290" w:type="dxa"/>
          </w:tcPr>
          <w:p w:rsidR="00496931" w:rsidRDefault="00987969">
            <w:pPr>
              <w:pStyle w:val="TableParagraph"/>
              <w:spacing w:line="215" w:lineRule="exact"/>
              <w:ind w:left="275"/>
              <w:rPr>
                <w:sz w:val="20"/>
              </w:rPr>
            </w:pPr>
            <w:r>
              <w:rPr>
                <w:sz w:val="20"/>
              </w:rPr>
              <w:t>Ceramiczne rurki drenarskie</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27.</w:t>
            </w:r>
          </w:p>
        </w:tc>
        <w:tc>
          <w:tcPr>
            <w:tcW w:w="1663" w:type="dxa"/>
          </w:tcPr>
          <w:p w:rsidR="00496931" w:rsidRDefault="00987969">
            <w:pPr>
              <w:pStyle w:val="TableParagraph"/>
              <w:spacing w:line="203" w:lineRule="exact"/>
              <w:ind w:left="97"/>
              <w:rPr>
                <w:sz w:val="20"/>
              </w:rPr>
            </w:pPr>
            <w:r>
              <w:rPr>
                <w:sz w:val="20"/>
              </w:rPr>
              <w:t>PN-B-14501</w:t>
            </w:r>
          </w:p>
        </w:tc>
        <w:tc>
          <w:tcPr>
            <w:tcW w:w="5290" w:type="dxa"/>
          </w:tcPr>
          <w:p w:rsidR="00496931" w:rsidRDefault="00987969">
            <w:pPr>
              <w:pStyle w:val="TableParagraph"/>
              <w:spacing w:line="203" w:lineRule="exact"/>
              <w:ind w:left="275"/>
              <w:rPr>
                <w:sz w:val="20"/>
              </w:rPr>
            </w:pPr>
            <w:r>
              <w:rPr>
                <w:sz w:val="20"/>
              </w:rPr>
              <w:t>Zaprawy budowlane zwykłe</w:t>
            </w:r>
          </w:p>
        </w:tc>
      </w:tr>
      <w:tr w:rsidR="00496931">
        <w:trPr>
          <w:trHeight w:val="482"/>
        </w:trPr>
        <w:tc>
          <w:tcPr>
            <w:tcW w:w="399" w:type="dxa"/>
          </w:tcPr>
          <w:p w:rsidR="00496931" w:rsidRDefault="00987969">
            <w:pPr>
              <w:pStyle w:val="TableParagraph"/>
              <w:spacing w:line="227" w:lineRule="exact"/>
              <w:ind w:left="32" w:right="77"/>
              <w:jc w:val="center"/>
              <w:rPr>
                <w:sz w:val="20"/>
              </w:rPr>
            </w:pPr>
            <w:r>
              <w:rPr>
                <w:sz w:val="20"/>
              </w:rPr>
              <w:t>28.</w:t>
            </w:r>
          </w:p>
        </w:tc>
        <w:tc>
          <w:tcPr>
            <w:tcW w:w="1663" w:type="dxa"/>
          </w:tcPr>
          <w:p w:rsidR="00496931" w:rsidRDefault="00987969">
            <w:pPr>
              <w:pStyle w:val="TableParagraph"/>
              <w:spacing w:line="227" w:lineRule="exact"/>
              <w:ind w:left="97"/>
              <w:rPr>
                <w:sz w:val="20"/>
              </w:rPr>
            </w:pPr>
            <w:r>
              <w:rPr>
                <w:sz w:val="20"/>
              </w:rPr>
              <w:t>PN-B-19701</w:t>
            </w:r>
          </w:p>
        </w:tc>
        <w:tc>
          <w:tcPr>
            <w:tcW w:w="5290" w:type="dxa"/>
          </w:tcPr>
          <w:p w:rsidR="00496931" w:rsidRDefault="00987969">
            <w:pPr>
              <w:pStyle w:val="TableParagraph"/>
              <w:spacing w:line="227" w:lineRule="exact"/>
              <w:ind w:left="275"/>
              <w:rPr>
                <w:sz w:val="20"/>
              </w:rPr>
            </w:pPr>
            <w:r>
              <w:rPr>
                <w:sz w:val="20"/>
              </w:rPr>
              <w:t>Cement. Cement powszechnego użytku. Skład, wymagania i</w:t>
            </w:r>
          </w:p>
          <w:p w:rsidR="00496931" w:rsidRDefault="00987969">
            <w:pPr>
              <w:pStyle w:val="TableParagraph"/>
              <w:spacing w:before="5"/>
              <w:ind w:left="275"/>
              <w:rPr>
                <w:sz w:val="20"/>
              </w:rPr>
            </w:pPr>
            <w:r>
              <w:rPr>
                <w:sz w:val="20"/>
              </w:rPr>
              <w:t>ocena zgodności</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29.</w:t>
            </w:r>
          </w:p>
        </w:tc>
        <w:tc>
          <w:tcPr>
            <w:tcW w:w="1663" w:type="dxa"/>
          </w:tcPr>
          <w:p w:rsidR="00496931" w:rsidRDefault="00987969">
            <w:pPr>
              <w:pStyle w:val="TableParagraph"/>
              <w:spacing w:line="215" w:lineRule="exact"/>
              <w:ind w:left="97"/>
              <w:rPr>
                <w:sz w:val="20"/>
              </w:rPr>
            </w:pPr>
            <w:r>
              <w:rPr>
                <w:sz w:val="20"/>
              </w:rPr>
              <w:t>PN-B-24620</w:t>
            </w:r>
          </w:p>
        </w:tc>
        <w:tc>
          <w:tcPr>
            <w:tcW w:w="5290" w:type="dxa"/>
          </w:tcPr>
          <w:p w:rsidR="00496931" w:rsidRDefault="00987969">
            <w:pPr>
              <w:pStyle w:val="TableParagraph"/>
              <w:spacing w:line="215" w:lineRule="exact"/>
              <w:ind w:left="275"/>
              <w:rPr>
                <w:sz w:val="20"/>
              </w:rPr>
            </w:pPr>
            <w:r>
              <w:rPr>
                <w:sz w:val="20"/>
              </w:rPr>
              <w:t>Lepik asfaltowy stosowany na zimno</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30.</w:t>
            </w:r>
          </w:p>
        </w:tc>
        <w:tc>
          <w:tcPr>
            <w:tcW w:w="1663" w:type="dxa"/>
          </w:tcPr>
          <w:p w:rsidR="00496931" w:rsidRDefault="00987969">
            <w:pPr>
              <w:pStyle w:val="TableParagraph"/>
              <w:spacing w:line="203" w:lineRule="exact"/>
              <w:ind w:left="97"/>
              <w:rPr>
                <w:sz w:val="20"/>
              </w:rPr>
            </w:pPr>
            <w:r>
              <w:rPr>
                <w:sz w:val="20"/>
              </w:rPr>
              <w:t>PN-B-24622</w:t>
            </w:r>
          </w:p>
        </w:tc>
        <w:tc>
          <w:tcPr>
            <w:tcW w:w="5290" w:type="dxa"/>
          </w:tcPr>
          <w:p w:rsidR="00496931" w:rsidRDefault="00987969">
            <w:pPr>
              <w:pStyle w:val="TableParagraph"/>
              <w:spacing w:line="203" w:lineRule="exact"/>
              <w:ind w:left="275"/>
              <w:rPr>
                <w:sz w:val="20"/>
              </w:rPr>
            </w:pPr>
            <w:r>
              <w:rPr>
                <w:sz w:val="20"/>
              </w:rPr>
              <w:t>Roztwór asfaltowy do gruntowania</w:t>
            </w:r>
          </w:p>
        </w:tc>
      </w:tr>
      <w:tr w:rsidR="00496931">
        <w:trPr>
          <w:trHeight w:val="247"/>
        </w:trPr>
        <w:tc>
          <w:tcPr>
            <w:tcW w:w="399" w:type="dxa"/>
          </w:tcPr>
          <w:p w:rsidR="00496931" w:rsidRDefault="00987969">
            <w:pPr>
              <w:pStyle w:val="TableParagraph"/>
              <w:spacing w:line="227" w:lineRule="exact"/>
              <w:ind w:left="32" w:right="77"/>
              <w:jc w:val="center"/>
              <w:rPr>
                <w:sz w:val="20"/>
              </w:rPr>
            </w:pPr>
            <w:r>
              <w:rPr>
                <w:sz w:val="20"/>
              </w:rPr>
              <w:t>31.</w:t>
            </w:r>
          </w:p>
        </w:tc>
        <w:tc>
          <w:tcPr>
            <w:tcW w:w="1663" w:type="dxa"/>
          </w:tcPr>
          <w:p w:rsidR="00496931" w:rsidRDefault="00987969">
            <w:pPr>
              <w:pStyle w:val="TableParagraph"/>
              <w:spacing w:line="227" w:lineRule="exact"/>
              <w:ind w:left="97"/>
              <w:rPr>
                <w:sz w:val="20"/>
              </w:rPr>
            </w:pPr>
            <w:r>
              <w:rPr>
                <w:sz w:val="20"/>
              </w:rPr>
              <w:t>PN-B-24625</w:t>
            </w:r>
          </w:p>
        </w:tc>
        <w:tc>
          <w:tcPr>
            <w:tcW w:w="5290" w:type="dxa"/>
          </w:tcPr>
          <w:p w:rsidR="00496931" w:rsidRDefault="00987969">
            <w:pPr>
              <w:pStyle w:val="TableParagraph"/>
              <w:spacing w:line="227" w:lineRule="exact"/>
              <w:ind w:left="275"/>
              <w:rPr>
                <w:sz w:val="20"/>
              </w:rPr>
            </w:pPr>
            <w:r>
              <w:rPr>
                <w:sz w:val="20"/>
              </w:rPr>
              <w:t>Lepik asfaltowy z wypełniaczami stosowany na gorąco</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32.</w:t>
            </w:r>
          </w:p>
        </w:tc>
        <w:tc>
          <w:tcPr>
            <w:tcW w:w="1663" w:type="dxa"/>
          </w:tcPr>
          <w:p w:rsidR="00496931" w:rsidRDefault="00987969">
            <w:pPr>
              <w:pStyle w:val="TableParagraph"/>
              <w:spacing w:line="203" w:lineRule="exact"/>
              <w:ind w:left="97"/>
              <w:rPr>
                <w:sz w:val="20"/>
              </w:rPr>
            </w:pPr>
            <w:r>
              <w:rPr>
                <w:sz w:val="20"/>
              </w:rPr>
              <w:t>PN-B-27617</w:t>
            </w:r>
          </w:p>
        </w:tc>
        <w:tc>
          <w:tcPr>
            <w:tcW w:w="5290" w:type="dxa"/>
          </w:tcPr>
          <w:p w:rsidR="00496931" w:rsidRDefault="00987969">
            <w:pPr>
              <w:pStyle w:val="TableParagraph"/>
              <w:spacing w:line="203" w:lineRule="exact"/>
              <w:ind w:left="275"/>
              <w:rPr>
                <w:sz w:val="20"/>
              </w:rPr>
            </w:pPr>
            <w:r>
              <w:rPr>
                <w:sz w:val="20"/>
              </w:rPr>
              <w:t>Papa asfaltowa na tekturze budowlanej</w:t>
            </w:r>
          </w:p>
        </w:tc>
      </w:tr>
      <w:tr w:rsidR="00496931">
        <w:trPr>
          <w:trHeight w:val="247"/>
        </w:trPr>
        <w:tc>
          <w:tcPr>
            <w:tcW w:w="399" w:type="dxa"/>
          </w:tcPr>
          <w:p w:rsidR="00496931" w:rsidRDefault="00987969">
            <w:pPr>
              <w:pStyle w:val="TableParagraph"/>
              <w:spacing w:line="227" w:lineRule="exact"/>
              <w:ind w:left="32" w:right="77"/>
              <w:jc w:val="center"/>
              <w:rPr>
                <w:sz w:val="20"/>
              </w:rPr>
            </w:pPr>
            <w:r>
              <w:rPr>
                <w:sz w:val="20"/>
              </w:rPr>
              <w:t>33.</w:t>
            </w:r>
          </w:p>
        </w:tc>
        <w:tc>
          <w:tcPr>
            <w:tcW w:w="1663" w:type="dxa"/>
          </w:tcPr>
          <w:p w:rsidR="00496931" w:rsidRDefault="00987969">
            <w:pPr>
              <w:pStyle w:val="TableParagraph"/>
              <w:spacing w:line="227" w:lineRule="exact"/>
              <w:ind w:left="97"/>
              <w:rPr>
                <w:sz w:val="20"/>
              </w:rPr>
            </w:pPr>
            <w:r>
              <w:rPr>
                <w:sz w:val="20"/>
              </w:rPr>
              <w:t>PN-B-30175</w:t>
            </w:r>
          </w:p>
        </w:tc>
        <w:tc>
          <w:tcPr>
            <w:tcW w:w="5290" w:type="dxa"/>
          </w:tcPr>
          <w:p w:rsidR="00496931" w:rsidRDefault="00987969">
            <w:pPr>
              <w:pStyle w:val="TableParagraph"/>
              <w:spacing w:line="227" w:lineRule="exact"/>
              <w:ind w:left="275"/>
              <w:rPr>
                <w:sz w:val="20"/>
              </w:rPr>
            </w:pPr>
            <w:r>
              <w:rPr>
                <w:sz w:val="20"/>
              </w:rPr>
              <w:t>Kit asfaltowy uszczelniający</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34.</w:t>
            </w:r>
          </w:p>
        </w:tc>
        <w:tc>
          <w:tcPr>
            <w:tcW w:w="1663" w:type="dxa"/>
          </w:tcPr>
          <w:p w:rsidR="00496931" w:rsidRDefault="00987969">
            <w:pPr>
              <w:pStyle w:val="TableParagraph"/>
              <w:spacing w:line="215" w:lineRule="exact"/>
              <w:ind w:left="97"/>
              <w:rPr>
                <w:sz w:val="20"/>
              </w:rPr>
            </w:pPr>
            <w:r>
              <w:rPr>
                <w:sz w:val="20"/>
              </w:rPr>
              <w:t>PN-B-32250</w:t>
            </w:r>
          </w:p>
        </w:tc>
        <w:tc>
          <w:tcPr>
            <w:tcW w:w="5290" w:type="dxa"/>
          </w:tcPr>
          <w:p w:rsidR="00496931" w:rsidRDefault="00987969">
            <w:pPr>
              <w:pStyle w:val="TableParagraph"/>
              <w:spacing w:line="215" w:lineRule="exact"/>
              <w:ind w:left="275"/>
              <w:rPr>
                <w:sz w:val="20"/>
              </w:rPr>
            </w:pPr>
            <w:r>
              <w:rPr>
                <w:sz w:val="20"/>
              </w:rPr>
              <w:t>Materiały budowlane. Woda do betonów i zapraw</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35.</w:t>
            </w:r>
          </w:p>
        </w:tc>
        <w:tc>
          <w:tcPr>
            <w:tcW w:w="1663" w:type="dxa"/>
          </w:tcPr>
          <w:p w:rsidR="00496931" w:rsidRDefault="00987969">
            <w:pPr>
              <w:pStyle w:val="TableParagraph"/>
              <w:spacing w:line="215" w:lineRule="exact"/>
              <w:ind w:left="97"/>
              <w:rPr>
                <w:sz w:val="20"/>
              </w:rPr>
            </w:pPr>
            <w:r>
              <w:rPr>
                <w:sz w:val="20"/>
              </w:rPr>
              <w:t>PN-D-95017</w:t>
            </w:r>
          </w:p>
        </w:tc>
        <w:tc>
          <w:tcPr>
            <w:tcW w:w="5290" w:type="dxa"/>
          </w:tcPr>
          <w:p w:rsidR="00496931" w:rsidRDefault="00987969">
            <w:pPr>
              <w:pStyle w:val="TableParagraph"/>
              <w:spacing w:line="215" w:lineRule="exact"/>
              <w:ind w:left="275"/>
              <w:rPr>
                <w:sz w:val="20"/>
              </w:rPr>
            </w:pPr>
            <w:r>
              <w:rPr>
                <w:sz w:val="20"/>
              </w:rPr>
              <w:t>Surowiec drzewny. Drewno tartaczne iglaste</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36.</w:t>
            </w:r>
          </w:p>
        </w:tc>
        <w:tc>
          <w:tcPr>
            <w:tcW w:w="1663" w:type="dxa"/>
          </w:tcPr>
          <w:p w:rsidR="00496931" w:rsidRDefault="00987969">
            <w:pPr>
              <w:pStyle w:val="TableParagraph"/>
              <w:spacing w:line="203" w:lineRule="exact"/>
              <w:ind w:left="97"/>
              <w:rPr>
                <w:sz w:val="20"/>
              </w:rPr>
            </w:pPr>
            <w:r>
              <w:rPr>
                <w:sz w:val="20"/>
              </w:rPr>
              <w:t>PN-D-96000</w:t>
            </w:r>
          </w:p>
        </w:tc>
        <w:tc>
          <w:tcPr>
            <w:tcW w:w="5290" w:type="dxa"/>
          </w:tcPr>
          <w:p w:rsidR="00496931" w:rsidRDefault="00987969">
            <w:pPr>
              <w:pStyle w:val="TableParagraph"/>
              <w:spacing w:line="203" w:lineRule="exact"/>
              <w:ind w:left="275"/>
              <w:rPr>
                <w:sz w:val="20"/>
              </w:rPr>
            </w:pPr>
            <w:r>
              <w:rPr>
                <w:sz w:val="20"/>
              </w:rPr>
              <w:t>Tarcica iglasta ogólnego przeznaczenia</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37.</w:t>
            </w:r>
          </w:p>
        </w:tc>
        <w:tc>
          <w:tcPr>
            <w:tcW w:w="1663" w:type="dxa"/>
          </w:tcPr>
          <w:p w:rsidR="00496931" w:rsidRDefault="00987969">
            <w:pPr>
              <w:pStyle w:val="TableParagraph"/>
              <w:spacing w:line="215" w:lineRule="exact"/>
              <w:ind w:left="97"/>
              <w:rPr>
                <w:sz w:val="20"/>
              </w:rPr>
            </w:pPr>
            <w:r>
              <w:rPr>
                <w:sz w:val="20"/>
              </w:rPr>
              <w:t>PN-D-96002</w:t>
            </w:r>
          </w:p>
        </w:tc>
        <w:tc>
          <w:tcPr>
            <w:tcW w:w="5290" w:type="dxa"/>
          </w:tcPr>
          <w:p w:rsidR="00496931" w:rsidRDefault="00987969">
            <w:pPr>
              <w:pStyle w:val="TableParagraph"/>
              <w:spacing w:line="215" w:lineRule="exact"/>
              <w:ind w:left="275"/>
              <w:rPr>
                <w:sz w:val="20"/>
              </w:rPr>
            </w:pPr>
            <w:r>
              <w:rPr>
                <w:sz w:val="20"/>
              </w:rPr>
              <w:t>Tarcica liściasta ogólnego przeznaczenia</w:t>
            </w:r>
          </w:p>
        </w:tc>
      </w:tr>
      <w:tr w:rsidR="00496931">
        <w:trPr>
          <w:trHeight w:val="247"/>
        </w:trPr>
        <w:tc>
          <w:tcPr>
            <w:tcW w:w="399" w:type="dxa"/>
          </w:tcPr>
          <w:p w:rsidR="00496931" w:rsidRDefault="00987969">
            <w:pPr>
              <w:pStyle w:val="TableParagraph"/>
              <w:spacing w:line="227" w:lineRule="exact"/>
              <w:ind w:left="32" w:right="77"/>
              <w:jc w:val="center"/>
              <w:rPr>
                <w:sz w:val="20"/>
              </w:rPr>
            </w:pPr>
            <w:r>
              <w:rPr>
                <w:sz w:val="20"/>
              </w:rPr>
              <w:t>38.</w:t>
            </w:r>
          </w:p>
        </w:tc>
        <w:tc>
          <w:tcPr>
            <w:tcW w:w="1663" w:type="dxa"/>
          </w:tcPr>
          <w:p w:rsidR="00496931" w:rsidRDefault="00987969">
            <w:pPr>
              <w:pStyle w:val="TableParagraph"/>
              <w:spacing w:line="227" w:lineRule="exact"/>
              <w:ind w:left="97"/>
              <w:rPr>
                <w:sz w:val="20"/>
              </w:rPr>
            </w:pPr>
            <w:r>
              <w:rPr>
                <w:sz w:val="20"/>
              </w:rPr>
              <w:t>PN-H-84020</w:t>
            </w:r>
          </w:p>
        </w:tc>
        <w:tc>
          <w:tcPr>
            <w:tcW w:w="5290" w:type="dxa"/>
          </w:tcPr>
          <w:p w:rsidR="00496931" w:rsidRDefault="00987969">
            <w:pPr>
              <w:pStyle w:val="TableParagraph"/>
              <w:spacing w:line="227" w:lineRule="exact"/>
              <w:ind w:left="275"/>
              <w:rPr>
                <w:sz w:val="20"/>
              </w:rPr>
            </w:pPr>
            <w:r>
              <w:rPr>
                <w:sz w:val="20"/>
              </w:rPr>
              <w:t>Stal węglowa konstrukcyjna zwykłej jakości ogólnego</w:t>
            </w:r>
          </w:p>
        </w:tc>
      </w:tr>
      <w:tr w:rsidR="00496931">
        <w:trPr>
          <w:trHeight w:val="470"/>
        </w:trPr>
        <w:tc>
          <w:tcPr>
            <w:tcW w:w="399" w:type="dxa"/>
          </w:tcPr>
          <w:p w:rsidR="00496931" w:rsidRDefault="00496931">
            <w:pPr>
              <w:pStyle w:val="TableParagraph"/>
              <w:spacing w:before="1"/>
              <w:rPr>
                <w:sz w:val="19"/>
              </w:rPr>
            </w:pPr>
          </w:p>
          <w:p w:rsidR="00496931" w:rsidRDefault="00987969">
            <w:pPr>
              <w:pStyle w:val="TableParagraph"/>
              <w:ind w:left="32" w:right="77"/>
              <w:jc w:val="center"/>
              <w:rPr>
                <w:sz w:val="20"/>
              </w:rPr>
            </w:pPr>
            <w:r>
              <w:rPr>
                <w:sz w:val="20"/>
              </w:rPr>
              <w:t>39.</w:t>
            </w:r>
          </w:p>
        </w:tc>
        <w:tc>
          <w:tcPr>
            <w:tcW w:w="1663" w:type="dxa"/>
          </w:tcPr>
          <w:p w:rsidR="00496931" w:rsidRDefault="00496931">
            <w:pPr>
              <w:pStyle w:val="TableParagraph"/>
              <w:spacing w:before="1"/>
              <w:rPr>
                <w:sz w:val="19"/>
              </w:rPr>
            </w:pPr>
          </w:p>
          <w:p w:rsidR="00496931" w:rsidRDefault="00987969">
            <w:pPr>
              <w:pStyle w:val="TableParagraph"/>
              <w:ind w:left="97"/>
              <w:rPr>
                <w:sz w:val="20"/>
              </w:rPr>
            </w:pPr>
            <w:r>
              <w:rPr>
                <w:sz w:val="20"/>
              </w:rPr>
              <w:t>PN-H-93215</w:t>
            </w:r>
          </w:p>
        </w:tc>
        <w:tc>
          <w:tcPr>
            <w:tcW w:w="5290" w:type="dxa"/>
          </w:tcPr>
          <w:p w:rsidR="00496931" w:rsidRDefault="00987969">
            <w:pPr>
              <w:pStyle w:val="TableParagraph"/>
              <w:spacing w:line="215" w:lineRule="exact"/>
              <w:ind w:left="275"/>
              <w:rPr>
                <w:sz w:val="20"/>
              </w:rPr>
            </w:pPr>
            <w:r>
              <w:rPr>
                <w:sz w:val="20"/>
              </w:rPr>
              <w:t>przeznaczenia. Gatunki</w:t>
            </w:r>
          </w:p>
          <w:p w:rsidR="00496931" w:rsidRDefault="00987969">
            <w:pPr>
              <w:pStyle w:val="TableParagraph"/>
              <w:spacing w:before="5"/>
              <w:ind w:left="275"/>
              <w:rPr>
                <w:sz w:val="20"/>
              </w:rPr>
            </w:pPr>
            <w:r>
              <w:rPr>
                <w:sz w:val="20"/>
              </w:rPr>
              <w:t>Walcówka i pręty stalowe do zbrojenia betonu</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40.</w:t>
            </w:r>
          </w:p>
        </w:tc>
        <w:tc>
          <w:tcPr>
            <w:tcW w:w="1663" w:type="dxa"/>
          </w:tcPr>
          <w:p w:rsidR="00496931" w:rsidRDefault="00987969">
            <w:pPr>
              <w:pStyle w:val="TableParagraph"/>
              <w:spacing w:line="203" w:lineRule="exact"/>
              <w:ind w:left="97"/>
              <w:rPr>
                <w:sz w:val="20"/>
              </w:rPr>
            </w:pPr>
            <w:r>
              <w:rPr>
                <w:sz w:val="20"/>
              </w:rPr>
              <w:t>PN-M-82010</w:t>
            </w:r>
          </w:p>
        </w:tc>
        <w:tc>
          <w:tcPr>
            <w:tcW w:w="5290" w:type="dxa"/>
          </w:tcPr>
          <w:p w:rsidR="00496931" w:rsidRDefault="00987969">
            <w:pPr>
              <w:pStyle w:val="TableParagraph"/>
              <w:spacing w:line="203" w:lineRule="exact"/>
              <w:ind w:left="275"/>
              <w:rPr>
                <w:sz w:val="20"/>
              </w:rPr>
            </w:pPr>
            <w:r>
              <w:rPr>
                <w:sz w:val="20"/>
              </w:rPr>
              <w:t>Podkładki kwadratowe w konstrukcjach drewnianych</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41.</w:t>
            </w:r>
          </w:p>
        </w:tc>
        <w:tc>
          <w:tcPr>
            <w:tcW w:w="1663" w:type="dxa"/>
          </w:tcPr>
          <w:p w:rsidR="00496931" w:rsidRDefault="00987969">
            <w:pPr>
              <w:pStyle w:val="TableParagraph"/>
              <w:spacing w:line="215" w:lineRule="exact"/>
              <w:ind w:left="97"/>
              <w:rPr>
                <w:sz w:val="20"/>
              </w:rPr>
            </w:pPr>
            <w:r>
              <w:rPr>
                <w:sz w:val="20"/>
              </w:rPr>
              <w:t>PN-M-82121</w:t>
            </w:r>
          </w:p>
        </w:tc>
        <w:tc>
          <w:tcPr>
            <w:tcW w:w="5290" w:type="dxa"/>
          </w:tcPr>
          <w:p w:rsidR="00496931" w:rsidRDefault="00987969">
            <w:pPr>
              <w:pStyle w:val="TableParagraph"/>
              <w:spacing w:line="215" w:lineRule="exact"/>
              <w:ind w:left="275"/>
              <w:rPr>
                <w:sz w:val="20"/>
              </w:rPr>
            </w:pPr>
            <w:r>
              <w:rPr>
                <w:sz w:val="20"/>
              </w:rPr>
              <w:t>Śruby ze łbem kwadratowym</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42.</w:t>
            </w:r>
          </w:p>
        </w:tc>
        <w:tc>
          <w:tcPr>
            <w:tcW w:w="1663" w:type="dxa"/>
          </w:tcPr>
          <w:p w:rsidR="00496931" w:rsidRDefault="00987969">
            <w:pPr>
              <w:pStyle w:val="TableParagraph"/>
              <w:spacing w:line="215" w:lineRule="exact"/>
              <w:ind w:left="97"/>
              <w:rPr>
                <w:sz w:val="20"/>
              </w:rPr>
            </w:pPr>
            <w:r>
              <w:rPr>
                <w:sz w:val="20"/>
              </w:rPr>
              <w:t>PN-M-82503</w:t>
            </w:r>
          </w:p>
        </w:tc>
        <w:tc>
          <w:tcPr>
            <w:tcW w:w="5290" w:type="dxa"/>
          </w:tcPr>
          <w:p w:rsidR="00496931" w:rsidRDefault="00987969">
            <w:pPr>
              <w:pStyle w:val="TableParagraph"/>
              <w:spacing w:line="215" w:lineRule="exact"/>
              <w:ind w:left="275"/>
              <w:rPr>
                <w:sz w:val="20"/>
              </w:rPr>
            </w:pPr>
            <w:r>
              <w:rPr>
                <w:sz w:val="20"/>
              </w:rPr>
              <w:t>Wkręty do drewna ze łbem stożkowym</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43.</w:t>
            </w:r>
          </w:p>
        </w:tc>
        <w:tc>
          <w:tcPr>
            <w:tcW w:w="1663" w:type="dxa"/>
          </w:tcPr>
          <w:p w:rsidR="00496931" w:rsidRDefault="00987969">
            <w:pPr>
              <w:pStyle w:val="TableParagraph"/>
              <w:spacing w:line="215" w:lineRule="exact"/>
              <w:ind w:left="97"/>
              <w:rPr>
                <w:sz w:val="20"/>
              </w:rPr>
            </w:pPr>
            <w:r>
              <w:rPr>
                <w:sz w:val="20"/>
              </w:rPr>
              <w:t>PN-M-82505</w:t>
            </w:r>
          </w:p>
        </w:tc>
        <w:tc>
          <w:tcPr>
            <w:tcW w:w="5290" w:type="dxa"/>
          </w:tcPr>
          <w:p w:rsidR="00496931" w:rsidRDefault="00987969">
            <w:pPr>
              <w:pStyle w:val="TableParagraph"/>
              <w:spacing w:line="215" w:lineRule="exact"/>
              <w:ind w:left="275"/>
              <w:rPr>
                <w:sz w:val="20"/>
              </w:rPr>
            </w:pPr>
            <w:r>
              <w:rPr>
                <w:sz w:val="20"/>
              </w:rPr>
              <w:t>Wkręty do drewna ze łbem kulistym</w:t>
            </w:r>
          </w:p>
        </w:tc>
      </w:tr>
      <w:tr w:rsidR="00496931">
        <w:trPr>
          <w:trHeight w:val="482"/>
        </w:trPr>
        <w:tc>
          <w:tcPr>
            <w:tcW w:w="399" w:type="dxa"/>
          </w:tcPr>
          <w:p w:rsidR="00496931" w:rsidRDefault="00987969">
            <w:pPr>
              <w:pStyle w:val="TableParagraph"/>
              <w:spacing w:line="227" w:lineRule="exact"/>
              <w:ind w:left="32" w:right="77"/>
              <w:jc w:val="center"/>
              <w:rPr>
                <w:sz w:val="20"/>
              </w:rPr>
            </w:pPr>
            <w:r>
              <w:rPr>
                <w:sz w:val="20"/>
              </w:rPr>
              <w:t>44.</w:t>
            </w:r>
          </w:p>
        </w:tc>
        <w:tc>
          <w:tcPr>
            <w:tcW w:w="1663" w:type="dxa"/>
          </w:tcPr>
          <w:p w:rsidR="00496931" w:rsidRDefault="00987969">
            <w:pPr>
              <w:pStyle w:val="TableParagraph"/>
              <w:spacing w:line="227" w:lineRule="exact"/>
              <w:ind w:left="97"/>
              <w:rPr>
                <w:sz w:val="20"/>
              </w:rPr>
            </w:pPr>
            <w:r>
              <w:rPr>
                <w:sz w:val="20"/>
              </w:rPr>
              <w:t>PN-EN 196-3</w:t>
            </w:r>
          </w:p>
        </w:tc>
        <w:tc>
          <w:tcPr>
            <w:tcW w:w="5290" w:type="dxa"/>
          </w:tcPr>
          <w:p w:rsidR="00496931" w:rsidRDefault="00987969">
            <w:pPr>
              <w:pStyle w:val="TableParagraph"/>
              <w:spacing w:line="227" w:lineRule="exact"/>
              <w:ind w:left="275"/>
              <w:rPr>
                <w:sz w:val="20"/>
              </w:rPr>
            </w:pPr>
            <w:r>
              <w:rPr>
                <w:sz w:val="20"/>
              </w:rPr>
              <w:t>Metoda badania cementu. Oznaczenie czasów wiązania i</w:t>
            </w:r>
          </w:p>
          <w:p w:rsidR="00496931" w:rsidRDefault="00987969">
            <w:pPr>
              <w:pStyle w:val="TableParagraph"/>
              <w:spacing w:before="5"/>
              <w:ind w:left="275"/>
              <w:rPr>
                <w:sz w:val="20"/>
              </w:rPr>
            </w:pPr>
            <w:r>
              <w:rPr>
                <w:sz w:val="20"/>
              </w:rPr>
              <w:t>stałości objętości</w:t>
            </w:r>
          </w:p>
        </w:tc>
      </w:tr>
      <w:tr w:rsidR="00496931">
        <w:trPr>
          <w:trHeight w:val="223"/>
        </w:trPr>
        <w:tc>
          <w:tcPr>
            <w:tcW w:w="399" w:type="dxa"/>
          </w:tcPr>
          <w:p w:rsidR="00496931" w:rsidRDefault="00987969">
            <w:pPr>
              <w:pStyle w:val="TableParagraph"/>
              <w:spacing w:line="203" w:lineRule="exact"/>
              <w:ind w:left="32" w:right="77"/>
              <w:jc w:val="center"/>
              <w:rPr>
                <w:sz w:val="20"/>
              </w:rPr>
            </w:pPr>
            <w:r>
              <w:rPr>
                <w:sz w:val="20"/>
              </w:rPr>
              <w:t>45.</w:t>
            </w:r>
          </w:p>
        </w:tc>
        <w:tc>
          <w:tcPr>
            <w:tcW w:w="1663" w:type="dxa"/>
          </w:tcPr>
          <w:p w:rsidR="00496931" w:rsidRDefault="00987969">
            <w:pPr>
              <w:pStyle w:val="TableParagraph"/>
              <w:spacing w:line="203" w:lineRule="exact"/>
              <w:ind w:left="97"/>
              <w:rPr>
                <w:sz w:val="20"/>
              </w:rPr>
            </w:pPr>
            <w:r>
              <w:rPr>
                <w:sz w:val="20"/>
              </w:rPr>
              <w:t>PN-EN 196-6</w:t>
            </w:r>
          </w:p>
        </w:tc>
        <w:tc>
          <w:tcPr>
            <w:tcW w:w="5290" w:type="dxa"/>
          </w:tcPr>
          <w:p w:rsidR="00496931" w:rsidRDefault="00987969">
            <w:pPr>
              <w:pStyle w:val="TableParagraph"/>
              <w:spacing w:line="203" w:lineRule="exact"/>
              <w:ind w:left="275"/>
              <w:rPr>
                <w:sz w:val="20"/>
              </w:rPr>
            </w:pPr>
            <w:r>
              <w:rPr>
                <w:sz w:val="20"/>
              </w:rPr>
              <w:t>Metoda badania cementu. Oznaczenie stopnia zmielenia</w:t>
            </w:r>
          </w:p>
        </w:tc>
      </w:tr>
      <w:tr w:rsidR="00496931">
        <w:trPr>
          <w:trHeight w:val="464"/>
        </w:trPr>
        <w:tc>
          <w:tcPr>
            <w:tcW w:w="399" w:type="dxa"/>
          </w:tcPr>
          <w:p w:rsidR="00496931" w:rsidRDefault="00987969">
            <w:pPr>
              <w:pStyle w:val="TableParagraph"/>
              <w:spacing w:line="227" w:lineRule="exact"/>
              <w:ind w:left="32" w:right="77"/>
              <w:jc w:val="center"/>
              <w:rPr>
                <w:sz w:val="20"/>
              </w:rPr>
            </w:pPr>
            <w:r>
              <w:rPr>
                <w:sz w:val="20"/>
              </w:rPr>
              <w:t>46.</w:t>
            </w:r>
          </w:p>
        </w:tc>
        <w:tc>
          <w:tcPr>
            <w:tcW w:w="1663" w:type="dxa"/>
          </w:tcPr>
          <w:p w:rsidR="00496931" w:rsidRDefault="00987969">
            <w:pPr>
              <w:pStyle w:val="TableParagraph"/>
              <w:spacing w:line="227" w:lineRule="exact"/>
              <w:ind w:left="97"/>
              <w:rPr>
                <w:sz w:val="20"/>
              </w:rPr>
            </w:pPr>
            <w:r>
              <w:rPr>
                <w:sz w:val="20"/>
              </w:rPr>
              <w:t>BN-87/5028-12</w:t>
            </w:r>
          </w:p>
        </w:tc>
        <w:tc>
          <w:tcPr>
            <w:tcW w:w="5290" w:type="dxa"/>
          </w:tcPr>
          <w:p w:rsidR="00496931" w:rsidRDefault="00987969">
            <w:pPr>
              <w:pStyle w:val="TableParagraph"/>
              <w:spacing w:line="227" w:lineRule="exact"/>
              <w:ind w:left="275"/>
              <w:rPr>
                <w:sz w:val="20"/>
              </w:rPr>
            </w:pPr>
            <w:r>
              <w:rPr>
                <w:sz w:val="20"/>
              </w:rPr>
              <w:t>Gwoździe budowlane. Gwoździe z trzpieniem gładkim,</w:t>
            </w:r>
          </w:p>
          <w:p w:rsidR="00496931" w:rsidRDefault="00987969">
            <w:pPr>
              <w:pStyle w:val="TableParagraph"/>
              <w:spacing w:before="5" w:line="212" w:lineRule="exact"/>
              <w:ind w:left="275"/>
              <w:rPr>
                <w:sz w:val="20"/>
              </w:rPr>
            </w:pPr>
            <w:r>
              <w:rPr>
                <w:sz w:val="20"/>
              </w:rPr>
              <w:t>okrągłym i kwadratowym</w:t>
            </w:r>
          </w:p>
        </w:tc>
      </w:tr>
      <w:tr w:rsidR="00496931">
        <w:trPr>
          <w:trHeight w:val="253"/>
        </w:trPr>
        <w:tc>
          <w:tcPr>
            <w:tcW w:w="399" w:type="dxa"/>
          </w:tcPr>
          <w:p w:rsidR="00496931" w:rsidRDefault="00987969">
            <w:pPr>
              <w:pStyle w:val="TableParagraph"/>
              <w:spacing w:before="3"/>
              <w:ind w:left="32" w:right="77"/>
              <w:jc w:val="center"/>
              <w:rPr>
                <w:sz w:val="20"/>
              </w:rPr>
            </w:pPr>
            <w:r>
              <w:rPr>
                <w:sz w:val="20"/>
              </w:rPr>
              <w:t>47.</w:t>
            </w:r>
          </w:p>
        </w:tc>
        <w:tc>
          <w:tcPr>
            <w:tcW w:w="1663" w:type="dxa"/>
          </w:tcPr>
          <w:p w:rsidR="00496931" w:rsidRDefault="00987969">
            <w:pPr>
              <w:pStyle w:val="TableParagraph"/>
              <w:spacing w:before="3"/>
              <w:ind w:left="97"/>
              <w:rPr>
                <w:sz w:val="20"/>
              </w:rPr>
            </w:pPr>
            <w:r>
              <w:rPr>
                <w:sz w:val="20"/>
              </w:rPr>
              <w:t>BN-78/6354-12</w:t>
            </w:r>
          </w:p>
        </w:tc>
        <w:tc>
          <w:tcPr>
            <w:tcW w:w="5290" w:type="dxa"/>
          </w:tcPr>
          <w:p w:rsidR="00496931" w:rsidRDefault="00987969">
            <w:pPr>
              <w:pStyle w:val="TableParagraph"/>
              <w:tabs>
                <w:tab w:val="left" w:pos="952"/>
                <w:tab w:val="left" w:pos="2065"/>
                <w:tab w:val="left" w:pos="3220"/>
                <w:tab w:val="left" w:pos="3589"/>
              </w:tabs>
              <w:spacing w:before="3"/>
              <w:ind w:left="275"/>
              <w:rPr>
                <w:sz w:val="20"/>
              </w:rPr>
            </w:pPr>
            <w:r>
              <w:rPr>
                <w:sz w:val="20"/>
              </w:rPr>
              <w:t>Rury</w:t>
            </w:r>
            <w:r>
              <w:rPr>
                <w:sz w:val="20"/>
              </w:rPr>
              <w:tab/>
              <w:t>drenarskie</w:t>
            </w:r>
            <w:r>
              <w:rPr>
                <w:sz w:val="20"/>
              </w:rPr>
              <w:tab/>
              <w:t>karbowane</w:t>
            </w:r>
            <w:r>
              <w:rPr>
                <w:sz w:val="20"/>
              </w:rPr>
              <w:tab/>
              <w:t>z</w:t>
            </w:r>
            <w:r>
              <w:rPr>
                <w:sz w:val="20"/>
              </w:rPr>
              <w:tab/>
              <w:t>nieplastyfikowanego</w:t>
            </w:r>
          </w:p>
        </w:tc>
      </w:tr>
      <w:tr w:rsidR="00496931">
        <w:trPr>
          <w:trHeight w:val="235"/>
        </w:trPr>
        <w:tc>
          <w:tcPr>
            <w:tcW w:w="399" w:type="dxa"/>
          </w:tcPr>
          <w:p w:rsidR="00496931" w:rsidRDefault="00496931">
            <w:pPr>
              <w:pStyle w:val="TableParagraph"/>
              <w:rPr>
                <w:sz w:val="14"/>
              </w:rPr>
            </w:pPr>
          </w:p>
        </w:tc>
        <w:tc>
          <w:tcPr>
            <w:tcW w:w="1663" w:type="dxa"/>
          </w:tcPr>
          <w:p w:rsidR="00496931" w:rsidRDefault="00496931">
            <w:pPr>
              <w:pStyle w:val="TableParagraph"/>
              <w:rPr>
                <w:sz w:val="14"/>
              </w:rPr>
            </w:pPr>
          </w:p>
        </w:tc>
        <w:tc>
          <w:tcPr>
            <w:tcW w:w="5290" w:type="dxa"/>
          </w:tcPr>
          <w:p w:rsidR="00496931" w:rsidRDefault="00987969">
            <w:pPr>
              <w:pStyle w:val="TableParagraph"/>
              <w:spacing w:line="197" w:lineRule="exact"/>
              <w:ind w:left="275"/>
              <w:rPr>
                <w:sz w:val="20"/>
              </w:rPr>
            </w:pPr>
            <w:r>
              <w:rPr>
                <w:sz w:val="20"/>
              </w:rPr>
              <w:t>polichlorku winylu</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48.</w:t>
            </w:r>
          </w:p>
        </w:tc>
        <w:tc>
          <w:tcPr>
            <w:tcW w:w="1663" w:type="dxa"/>
          </w:tcPr>
          <w:p w:rsidR="00496931" w:rsidRDefault="00987969">
            <w:pPr>
              <w:pStyle w:val="TableParagraph"/>
              <w:spacing w:line="215" w:lineRule="exact"/>
              <w:ind w:left="97"/>
              <w:rPr>
                <w:sz w:val="20"/>
              </w:rPr>
            </w:pPr>
            <w:r>
              <w:rPr>
                <w:sz w:val="20"/>
              </w:rPr>
              <w:t>BN-88/6731-08</w:t>
            </w:r>
          </w:p>
        </w:tc>
        <w:tc>
          <w:tcPr>
            <w:tcW w:w="5290" w:type="dxa"/>
          </w:tcPr>
          <w:p w:rsidR="00496931" w:rsidRDefault="00987969">
            <w:pPr>
              <w:pStyle w:val="TableParagraph"/>
              <w:spacing w:line="215" w:lineRule="exact"/>
              <w:ind w:left="275"/>
              <w:rPr>
                <w:sz w:val="20"/>
              </w:rPr>
            </w:pPr>
            <w:r>
              <w:rPr>
                <w:sz w:val="20"/>
              </w:rPr>
              <w:t>Cement. Transport i przechowywanie</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49.</w:t>
            </w:r>
          </w:p>
        </w:tc>
        <w:tc>
          <w:tcPr>
            <w:tcW w:w="1663" w:type="dxa"/>
          </w:tcPr>
          <w:p w:rsidR="00496931" w:rsidRDefault="00987969">
            <w:pPr>
              <w:pStyle w:val="TableParagraph"/>
              <w:spacing w:line="215" w:lineRule="exact"/>
              <w:ind w:left="97"/>
              <w:rPr>
                <w:sz w:val="20"/>
              </w:rPr>
            </w:pPr>
            <w:r>
              <w:rPr>
                <w:sz w:val="20"/>
              </w:rPr>
              <w:t>BN-62/6738-07</w:t>
            </w:r>
          </w:p>
        </w:tc>
        <w:tc>
          <w:tcPr>
            <w:tcW w:w="5290" w:type="dxa"/>
          </w:tcPr>
          <w:p w:rsidR="00496931" w:rsidRDefault="00987969">
            <w:pPr>
              <w:pStyle w:val="TableParagraph"/>
              <w:spacing w:line="215" w:lineRule="exact"/>
              <w:ind w:left="275"/>
              <w:rPr>
                <w:sz w:val="20"/>
              </w:rPr>
            </w:pPr>
            <w:r>
              <w:rPr>
                <w:sz w:val="20"/>
              </w:rPr>
              <w:t>Beton hydrotechniczny. Wymagania techniczne</w:t>
            </w:r>
          </w:p>
        </w:tc>
      </w:tr>
      <w:tr w:rsidR="00496931">
        <w:trPr>
          <w:trHeight w:val="235"/>
        </w:trPr>
        <w:tc>
          <w:tcPr>
            <w:tcW w:w="399" w:type="dxa"/>
          </w:tcPr>
          <w:p w:rsidR="00496931" w:rsidRDefault="00987969">
            <w:pPr>
              <w:pStyle w:val="TableParagraph"/>
              <w:spacing w:line="215" w:lineRule="exact"/>
              <w:ind w:left="32" w:right="77"/>
              <w:jc w:val="center"/>
              <w:rPr>
                <w:sz w:val="20"/>
              </w:rPr>
            </w:pPr>
            <w:r>
              <w:rPr>
                <w:sz w:val="20"/>
              </w:rPr>
              <w:t>50.</w:t>
            </w:r>
          </w:p>
        </w:tc>
        <w:tc>
          <w:tcPr>
            <w:tcW w:w="1663" w:type="dxa"/>
          </w:tcPr>
          <w:p w:rsidR="00496931" w:rsidRDefault="00987969">
            <w:pPr>
              <w:pStyle w:val="TableParagraph"/>
              <w:spacing w:line="215" w:lineRule="exact"/>
              <w:ind w:left="97"/>
              <w:rPr>
                <w:sz w:val="20"/>
              </w:rPr>
            </w:pPr>
            <w:r>
              <w:rPr>
                <w:sz w:val="20"/>
              </w:rPr>
              <w:t>BN-78/6741-07</w:t>
            </w:r>
          </w:p>
        </w:tc>
        <w:tc>
          <w:tcPr>
            <w:tcW w:w="5290" w:type="dxa"/>
          </w:tcPr>
          <w:p w:rsidR="00496931" w:rsidRDefault="00987969">
            <w:pPr>
              <w:pStyle w:val="TableParagraph"/>
              <w:spacing w:line="215" w:lineRule="exact"/>
              <w:ind w:left="275"/>
              <w:rPr>
                <w:sz w:val="20"/>
              </w:rPr>
            </w:pPr>
            <w:r>
              <w:rPr>
                <w:sz w:val="20"/>
              </w:rPr>
              <w:t>Wyroby przemysłu ceramiki budowlanej. Przechowywanie i</w:t>
            </w:r>
          </w:p>
        </w:tc>
      </w:tr>
      <w:tr w:rsidR="00496931">
        <w:trPr>
          <w:trHeight w:val="235"/>
        </w:trPr>
        <w:tc>
          <w:tcPr>
            <w:tcW w:w="399" w:type="dxa"/>
          </w:tcPr>
          <w:p w:rsidR="00496931" w:rsidRDefault="00496931">
            <w:pPr>
              <w:pStyle w:val="TableParagraph"/>
              <w:rPr>
                <w:sz w:val="16"/>
              </w:rPr>
            </w:pPr>
          </w:p>
        </w:tc>
        <w:tc>
          <w:tcPr>
            <w:tcW w:w="1663" w:type="dxa"/>
          </w:tcPr>
          <w:p w:rsidR="00496931" w:rsidRDefault="00496931">
            <w:pPr>
              <w:pStyle w:val="TableParagraph"/>
              <w:rPr>
                <w:sz w:val="16"/>
              </w:rPr>
            </w:pPr>
          </w:p>
        </w:tc>
        <w:tc>
          <w:tcPr>
            <w:tcW w:w="5290" w:type="dxa"/>
          </w:tcPr>
          <w:p w:rsidR="00496931" w:rsidRDefault="00987969">
            <w:pPr>
              <w:pStyle w:val="TableParagraph"/>
              <w:spacing w:line="215" w:lineRule="exact"/>
              <w:ind w:left="275"/>
              <w:rPr>
                <w:sz w:val="20"/>
              </w:rPr>
            </w:pPr>
            <w:r>
              <w:rPr>
                <w:sz w:val="20"/>
              </w:rPr>
              <w:t>transport</w:t>
            </w:r>
          </w:p>
        </w:tc>
      </w:tr>
      <w:tr w:rsidR="00496931">
        <w:trPr>
          <w:trHeight w:val="217"/>
        </w:trPr>
        <w:tc>
          <w:tcPr>
            <w:tcW w:w="399" w:type="dxa"/>
          </w:tcPr>
          <w:p w:rsidR="00496931" w:rsidRDefault="00987969">
            <w:pPr>
              <w:pStyle w:val="TableParagraph"/>
              <w:spacing w:line="197" w:lineRule="exact"/>
              <w:ind w:left="32" w:right="77"/>
              <w:jc w:val="center"/>
              <w:rPr>
                <w:sz w:val="20"/>
              </w:rPr>
            </w:pPr>
            <w:r>
              <w:rPr>
                <w:sz w:val="20"/>
              </w:rPr>
              <w:t>51.</w:t>
            </w:r>
          </w:p>
        </w:tc>
        <w:tc>
          <w:tcPr>
            <w:tcW w:w="1663" w:type="dxa"/>
          </w:tcPr>
          <w:p w:rsidR="00496931" w:rsidRDefault="00987969">
            <w:pPr>
              <w:pStyle w:val="TableParagraph"/>
              <w:spacing w:line="197" w:lineRule="exact"/>
              <w:ind w:left="97"/>
              <w:rPr>
                <w:sz w:val="20"/>
              </w:rPr>
            </w:pPr>
            <w:r>
              <w:rPr>
                <w:sz w:val="20"/>
              </w:rPr>
              <w:t>BN-67/6747-14</w:t>
            </w:r>
          </w:p>
        </w:tc>
        <w:tc>
          <w:tcPr>
            <w:tcW w:w="5290" w:type="dxa"/>
          </w:tcPr>
          <w:p w:rsidR="00496931" w:rsidRDefault="00987969">
            <w:pPr>
              <w:pStyle w:val="TableParagraph"/>
              <w:spacing w:line="197" w:lineRule="exact"/>
              <w:ind w:left="275"/>
              <w:rPr>
                <w:sz w:val="20"/>
              </w:rPr>
            </w:pPr>
            <w:r>
              <w:rPr>
                <w:sz w:val="20"/>
              </w:rPr>
              <w:t>Sposoby zabezpieczania wyrobów kamiennych podczas</w:t>
            </w:r>
          </w:p>
        </w:tc>
      </w:tr>
    </w:tbl>
    <w:p w:rsidR="00496931" w:rsidRDefault="00496931">
      <w:pPr>
        <w:spacing w:line="197" w:lineRule="exact"/>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5"/>
        <w:ind w:left="0"/>
        <w:rPr>
          <w:sz w:val="19"/>
        </w:rPr>
      </w:pPr>
    </w:p>
    <w:tbl>
      <w:tblPr>
        <w:tblStyle w:val="TableNormal"/>
        <w:tblW w:w="0" w:type="auto"/>
        <w:tblInd w:w="208" w:type="dxa"/>
        <w:tblLayout w:type="fixed"/>
        <w:tblLook w:val="01E0"/>
      </w:tblPr>
      <w:tblGrid>
        <w:gridCol w:w="428"/>
        <w:gridCol w:w="1652"/>
        <w:gridCol w:w="6831"/>
      </w:tblGrid>
      <w:tr w:rsidR="00496931">
        <w:trPr>
          <w:trHeight w:val="219"/>
        </w:trPr>
        <w:tc>
          <w:tcPr>
            <w:tcW w:w="2080" w:type="dxa"/>
            <w:gridSpan w:val="2"/>
            <w:tcBorders>
              <w:top w:val="single" w:sz="6" w:space="0" w:color="000000"/>
            </w:tcBorders>
          </w:tcPr>
          <w:p w:rsidR="00496931" w:rsidRDefault="00496931">
            <w:pPr>
              <w:pStyle w:val="TableParagraph"/>
              <w:rPr>
                <w:sz w:val="14"/>
              </w:rPr>
            </w:pPr>
          </w:p>
        </w:tc>
        <w:tc>
          <w:tcPr>
            <w:tcW w:w="6831" w:type="dxa"/>
            <w:tcBorders>
              <w:top w:val="single" w:sz="6" w:space="0" w:color="000000"/>
            </w:tcBorders>
          </w:tcPr>
          <w:p w:rsidR="00496931" w:rsidRDefault="00987969">
            <w:pPr>
              <w:pStyle w:val="TableParagraph"/>
              <w:spacing w:line="199" w:lineRule="exact"/>
              <w:ind w:left="286"/>
              <w:rPr>
                <w:sz w:val="20"/>
              </w:rPr>
            </w:pPr>
            <w:r>
              <w:rPr>
                <w:sz w:val="20"/>
              </w:rPr>
              <w:t>transportu</w:t>
            </w:r>
          </w:p>
        </w:tc>
      </w:tr>
      <w:tr w:rsidR="00496931">
        <w:trPr>
          <w:trHeight w:val="235"/>
        </w:trPr>
        <w:tc>
          <w:tcPr>
            <w:tcW w:w="428" w:type="dxa"/>
          </w:tcPr>
          <w:p w:rsidR="00496931" w:rsidRDefault="00987969">
            <w:pPr>
              <w:pStyle w:val="TableParagraph"/>
              <w:spacing w:line="215" w:lineRule="exact"/>
              <w:ind w:left="61" w:right="77"/>
              <w:jc w:val="center"/>
              <w:rPr>
                <w:sz w:val="20"/>
              </w:rPr>
            </w:pPr>
            <w:r>
              <w:rPr>
                <w:sz w:val="20"/>
              </w:rPr>
              <w:t>52.</w:t>
            </w:r>
          </w:p>
        </w:tc>
        <w:tc>
          <w:tcPr>
            <w:tcW w:w="1652" w:type="dxa"/>
          </w:tcPr>
          <w:p w:rsidR="00496931" w:rsidRDefault="00987969">
            <w:pPr>
              <w:pStyle w:val="TableParagraph"/>
              <w:spacing w:line="215" w:lineRule="exact"/>
              <w:ind w:left="97"/>
              <w:rPr>
                <w:sz w:val="20"/>
              </w:rPr>
            </w:pPr>
            <w:r>
              <w:rPr>
                <w:sz w:val="20"/>
              </w:rPr>
              <w:t>BN-82/6751-04</w:t>
            </w:r>
          </w:p>
        </w:tc>
        <w:tc>
          <w:tcPr>
            <w:tcW w:w="6831" w:type="dxa"/>
          </w:tcPr>
          <w:p w:rsidR="00496931" w:rsidRDefault="00987969">
            <w:pPr>
              <w:pStyle w:val="TableParagraph"/>
              <w:spacing w:line="215" w:lineRule="exact"/>
              <w:ind w:left="286"/>
              <w:rPr>
                <w:sz w:val="20"/>
              </w:rPr>
            </w:pPr>
            <w:r>
              <w:rPr>
                <w:sz w:val="20"/>
              </w:rPr>
              <w:t>Materiały izolacji przeciwwilgociowej. Papa asfaltowa na</w:t>
            </w:r>
          </w:p>
        </w:tc>
      </w:tr>
      <w:tr w:rsidR="00496931">
        <w:trPr>
          <w:trHeight w:val="235"/>
        </w:trPr>
        <w:tc>
          <w:tcPr>
            <w:tcW w:w="428" w:type="dxa"/>
          </w:tcPr>
          <w:p w:rsidR="00496931" w:rsidRDefault="00496931">
            <w:pPr>
              <w:pStyle w:val="TableParagraph"/>
              <w:rPr>
                <w:sz w:val="16"/>
              </w:rPr>
            </w:pPr>
          </w:p>
        </w:tc>
        <w:tc>
          <w:tcPr>
            <w:tcW w:w="1652" w:type="dxa"/>
          </w:tcPr>
          <w:p w:rsidR="00496931" w:rsidRDefault="00496931">
            <w:pPr>
              <w:pStyle w:val="TableParagraph"/>
              <w:rPr>
                <w:sz w:val="16"/>
              </w:rPr>
            </w:pPr>
          </w:p>
        </w:tc>
        <w:tc>
          <w:tcPr>
            <w:tcW w:w="6831" w:type="dxa"/>
          </w:tcPr>
          <w:p w:rsidR="00496931" w:rsidRDefault="00987969">
            <w:pPr>
              <w:pStyle w:val="TableParagraph"/>
              <w:spacing w:line="215" w:lineRule="exact"/>
              <w:ind w:left="286"/>
              <w:rPr>
                <w:sz w:val="20"/>
              </w:rPr>
            </w:pPr>
            <w:r>
              <w:rPr>
                <w:sz w:val="20"/>
              </w:rPr>
              <w:t>włókninie przyszywanej</w:t>
            </w:r>
          </w:p>
        </w:tc>
      </w:tr>
      <w:tr w:rsidR="00496931">
        <w:trPr>
          <w:trHeight w:val="235"/>
        </w:trPr>
        <w:tc>
          <w:tcPr>
            <w:tcW w:w="428" w:type="dxa"/>
          </w:tcPr>
          <w:p w:rsidR="00496931" w:rsidRDefault="00987969">
            <w:pPr>
              <w:pStyle w:val="TableParagraph"/>
              <w:spacing w:line="215" w:lineRule="exact"/>
              <w:ind w:left="61" w:right="77"/>
              <w:jc w:val="center"/>
              <w:rPr>
                <w:sz w:val="20"/>
              </w:rPr>
            </w:pPr>
            <w:r>
              <w:rPr>
                <w:sz w:val="20"/>
              </w:rPr>
              <w:t>53.</w:t>
            </w:r>
          </w:p>
        </w:tc>
        <w:tc>
          <w:tcPr>
            <w:tcW w:w="1652" w:type="dxa"/>
          </w:tcPr>
          <w:p w:rsidR="00496931" w:rsidRDefault="00987969">
            <w:pPr>
              <w:pStyle w:val="TableParagraph"/>
              <w:spacing w:line="215" w:lineRule="exact"/>
              <w:ind w:left="97"/>
              <w:rPr>
                <w:sz w:val="20"/>
              </w:rPr>
            </w:pPr>
            <w:r>
              <w:rPr>
                <w:sz w:val="20"/>
              </w:rPr>
              <w:t>BN-82/6753-01</w:t>
            </w:r>
          </w:p>
        </w:tc>
        <w:tc>
          <w:tcPr>
            <w:tcW w:w="6831" w:type="dxa"/>
          </w:tcPr>
          <w:p w:rsidR="00496931" w:rsidRDefault="00987969">
            <w:pPr>
              <w:pStyle w:val="TableParagraph"/>
              <w:spacing w:line="215" w:lineRule="exact"/>
              <w:ind w:left="286"/>
              <w:rPr>
                <w:sz w:val="20"/>
              </w:rPr>
            </w:pPr>
            <w:r>
              <w:rPr>
                <w:sz w:val="20"/>
              </w:rPr>
              <w:t>Asfaltowa emulsja anionowa do izolacji wodochronnych</w:t>
            </w:r>
          </w:p>
        </w:tc>
      </w:tr>
      <w:tr w:rsidR="00496931">
        <w:trPr>
          <w:trHeight w:val="223"/>
        </w:trPr>
        <w:tc>
          <w:tcPr>
            <w:tcW w:w="428" w:type="dxa"/>
          </w:tcPr>
          <w:p w:rsidR="00496931" w:rsidRDefault="00987969">
            <w:pPr>
              <w:pStyle w:val="TableParagraph"/>
              <w:spacing w:line="203" w:lineRule="exact"/>
              <w:ind w:left="61" w:right="77"/>
              <w:jc w:val="center"/>
              <w:rPr>
                <w:sz w:val="20"/>
              </w:rPr>
            </w:pPr>
            <w:r>
              <w:rPr>
                <w:sz w:val="20"/>
              </w:rPr>
              <w:t>54.</w:t>
            </w:r>
          </w:p>
        </w:tc>
        <w:tc>
          <w:tcPr>
            <w:tcW w:w="1652" w:type="dxa"/>
          </w:tcPr>
          <w:p w:rsidR="00496931" w:rsidRDefault="00987969">
            <w:pPr>
              <w:pStyle w:val="TableParagraph"/>
              <w:spacing w:line="203" w:lineRule="exact"/>
              <w:ind w:left="97"/>
              <w:rPr>
                <w:sz w:val="20"/>
              </w:rPr>
            </w:pPr>
            <w:r>
              <w:rPr>
                <w:sz w:val="20"/>
              </w:rPr>
              <w:t>BN-71/6771-02</w:t>
            </w:r>
          </w:p>
        </w:tc>
        <w:tc>
          <w:tcPr>
            <w:tcW w:w="6831" w:type="dxa"/>
          </w:tcPr>
          <w:p w:rsidR="00496931" w:rsidRDefault="00987969">
            <w:pPr>
              <w:pStyle w:val="TableParagraph"/>
              <w:spacing w:line="203" w:lineRule="exact"/>
              <w:ind w:left="286"/>
              <w:rPr>
                <w:sz w:val="20"/>
              </w:rPr>
            </w:pPr>
            <w:r>
              <w:rPr>
                <w:sz w:val="20"/>
              </w:rPr>
              <w:t>Masy bitumiczne. Asfaltowe emulsje kationowe</w:t>
            </w:r>
          </w:p>
        </w:tc>
      </w:tr>
      <w:tr w:rsidR="00496931">
        <w:trPr>
          <w:trHeight w:val="247"/>
        </w:trPr>
        <w:tc>
          <w:tcPr>
            <w:tcW w:w="428" w:type="dxa"/>
          </w:tcPr>
          <w:p w:rsidR="00496931" w:rsidRDefault="00987969">
            <w:pPr>
              <w:pStyle w:val="TableParagraph"/>
              <w:spacing w:line="227" w:lineRule="exact"/>
              <w:ind w:left="61" w:right="77"/>
              <w:jc w:val="center"/>
              <w:rPr>
                <w:sz w:val="20"/>
              </w:rPr>
            </w:pPr>
            <w:r>
              <w:rPr>
                <w:sz w:val="20"/>
              </w:rPr>
              <w:t>55.</w:t>
            </w:r>
          </w:p>
        </w:tc>
        <w:tc>
          <w:tcPr>
            <w:tcW w:w="1652" w:type="dxa"/>
          </w:tcPr>
          <w:p w:rsidR="00496931" w:rsidRDefault="00987969">
            <w:pPr>
              <w:pStyle w:val="TableParagraph"/>
              <w:spacing w:line="227" w:lineRule="exact"/>
              <w:ind w:left="97"/>
              <w:rPr>
                <w:sz w:val="20"/>
              </w:rPr>
            </w:pPr>
            <w:r>
              <w:rPr>
                <w:sz w:val="20"/>
              </w:rPr>
              <w:t>BN-69/7122-11</w:t>
            </w:r>
          </w:p>
        </w:tc>
        <w:tc>
          <w:tcPr>
            <w:tcW w:w="6831" w:type="dxa"/>
          </w:tcPr>
          <w:p w:rsidR="00496931" w:rsidRDefault="00987969">
            <w:pPr>
              <w:pStyle w:val="TableParagraph"/>
              <w:spacing w:line="227" w:lineRule="exact"/>
              <w:ind w:left="286"/>
              <w:rPr>
                <w:sz w:val="20"/>
              </w:rPr>
            </w:pPr>
            <w:r>
              <w:rPr>
                <w:sz w:val="20"/>
              </w:rPr>
              <w:t>Płyty pilśniowe z drewna</w:t>
            </w:r>
          </w:p>
        </w:tc>
      </w:tr>
      <w:tr w:rsidR="00496931">
        <w:trPr>
          <w:trHeight w:val="235"/>
        </w:trPr>
        <w:tc>
          <w:tcPr>
            <w:tcW w:w="428" w:type="dxa"/>
          </w:tcPr>
          <w:p w:rsidR="00496931" w:rsidRDefault="00987969">
            <w:pPr>
              <w:pStyle w:val="TableParagraph"/>
              <w:spacing w:line="215" w:lineRule="exact"/>
              <w:ind w:left="61" w:right="77"/>
              <w:jc w:val="center"/>
              <w:rPr>
                <w:sz w:val="20"/>
              </w:rPr>
            </w:pPr>
            <w:r>
              <w:rPr>
                <w:sz w:val="20"/>
              </w:rPr>
              <w:t>56.</w:t>
            </w:r>
          </w:p>
        </w:tc>
        <w:tc>
          <w:tcPr>
            <w:tcW w:w="1652" w:type="dxa"/>
          </w:tcPr>
          <w:p w:rsidR="00496931" w:rsidRDefault="00987969">
            <w:pPr>
              <w:pStyle w:val="TableParagraph"/>
              <w:spacing w:line="215" w:lineRule="exact"/>
              <w:ind w:left="97"/>
              <w:rPr>
                <w:sz w:val="20"/>
              </w:rPr>
            </w:pPr>
            <w:r>
              <w:rPr>
                <w:sz w:val="20"/>
              </w:rPr>
              <w:t>BN-74/8841-19</w:t>
            </w:r>
          </w:p>
        </w:tc>
        <w:tc>
          <w:tcPr>
            <w:tcW w:w="6831" w:type="dxa"/>
          </w:tcPr>
          <w:p w:rsidR="00496931" w:rsidRDefault="00987969">
            <w:pPr>
              <w:pStyle w:val="TableParagraph"/>
              <w:spacing w:line="215" w:lineRule="exact"/>
              <w:ind w:left="286"/>
              <w:rPr>
                <w:sz w:val="20"/>
              </w:rPr>
            </w:pPr>
            <w:r>
              <w:rPr>
                <w:sz w:val="20"/>
              </w:rPr>
              <w:t>Roboty murowe. Mury z kamienia naturalnego. Wymagania i</w:t>
            </w:r>
          </w:p>
        </w:tc>
      </w:tr>
      <w:tr w:rsidR="00496931">
        <w:trPr>
          <w:trHeight w:val="470"/>
        </w:trPr>
        <w:tc>
          <w:tcPr>
            <w:tcW w:w="428" w:type="dxa"/>
          </w:tcPr>
          <w:p w:rsidR="00496931" w:rsidRDefault="00496931">
            <w:pPr>
              <w:pStyle w:val="TableParagraph"/>
              <w:spacing w:before="1"/>
              <w:rPr>
                <w:sz w:val="19"/>
              </w:rPr>
            </w:pPr>
          </w:p>
          <w:p w:rsidR="00496931" w:rsidRDefault="00987969">
            <w:pPr>
              <w:pStyle w:val="TableParagraph"/>
              <w:ind w:left="61" w:right="77"/>
              <w:jc w:val="center"/>
              <w:rPr>
                <w:sz w:val="20"/>
              </w:rPr>
            </w:pPr>
            <w:r>
              <w:rPr>
                <w:sz w:val="20"/>
              </w:rPr>
              <w:t>57.</w:t>
            </w:r>
          </w:p>
        </w:tc>
        <w:tc>
          <w:tcPr>
            <w:tcW w:w="1652" w:type="dxa"/>
          </w:tcPr>
          <w:p w:rsidR="00496931" w:rsidRDefault="00496931">
            <w:pPr>
              <w:pStyle w:val="TableParagraph"/>
              <w:spacing w:before="1"/>
              <w:rPr>
                <w:sz w:val="19"/>
              </w:rPr>
            </w:pPr>
          </w:p>
          <w:p w:rsidR="00496931" w:rsidRDefault="00987969">
            <w:pPr>
              <w:pStyle w:val="TableParagraph"/>
              <w:ind w:left="97"/>
              <w:rPr>
                <w:sz w:val="20"/>
              </w:rPr>
            </w:pPr>
            <w:r>
              <w:rPr>
                <w:sz w:val="20"/>
              </w:rPr>
              <w:t>BN-76/8847-01</w:t>
            </w:r>
          </w:p>
        </w:tc>
        <w:tc>
          <w:tcPr>
            <w:tcW w:w="6831" w:type="dxa"/>
          </w:tcPr>
          <w:p w:rsidR="00496931" w:rsidRDefault="00987969">
            <w:pPr>
              <w:pStyle w:val="TableParagraph"/>
              <w:spacing w:line="215" w:lineRule="exact"/>
              <w:ind w:left="286"/>
              <w:rPr>
                <w:sz w:val="20"/>
              </w:rPr>
            </w:pPr>
            <w:r>
              <w:rPr>
                <w:sz w:val="20"/>
              </w:rPr>
              <w:t>badania przy odbiorze</w:t>
            </w:r>
          </w:p>
          <w:p w:rsidR="00496931" w:rsidRDefault="00987969">
            <w:pPr>
              <w:pStyle w:val="TableParagraph"/>
              <w:tabs>
                <w:tab w:val="left" w:pos="1056"/>
                <w:tab w:val="left" w:pos="1988"/>
                <w:tab w:val="left" w:pos="2868"/>
                <w:tab w:val="left" w:pos="4023"/>
                <w:tab w:val="left" w:pos="4308"/>
              </w:tabs>
              <w:spacing w:before="5"/>
              <w:ind w:left="286"/>
              <w:rPr>
                <w:sz w:val="20"/>
              </w:rPr>
            </w:pPr>
            <w:r>
              <w:rPr>
                <w:sz w:val="20"/>
              </w:rPr>
              <w:t>Ściany</w:t>
            </w:r>
            <w:r>
              <w:rPr>
                <w:sz w:val="20"/>
              </w:rPr>
              <w:tab/>
              <w:t>oporowe</w:t>
            </w:r>
            <w:r>
              <w:rPr>
                <w:sz w:val="20"/>
              </w:rPr>
              <w:tab/>
              <w:t>budowli</w:t>
            </w:r>
            <w:r>
              <w:rPr>
                <w:sz w:val="20"/>
              </w:rPr>
              <w:tab/>
              <w:t>kolejowych</w:t>
            </w:r>
            <w:r>
              <w:rPr>
                <w:sz w:val="20"/>
              </w:rPr>
              <w:tab/>
              <w:t>i</w:t>
            </w:r>
            <w:r>
              <w:rPr>
                <w:sz w:val="20"/>
              </w:rPr>
              <w:tab/>
              <w:t>drogowych.</w:t>
            </w:r>
          </w:p>
        </w:tc>
      </w:tr>
      <w:tr w:rsidR="00496931">
        <w:trPr>
          <w:trHeight w:val="217"/>
        </w:trPr>
        <w:tc>
          <w:tcPr>
            <w:tcW w:w="428" w:type="dxa"/>
          </w:tcPr>
          <w:p w:rsidR="00496931" w:rsidRDefault="00496931">
            <w:pPr>
              <w:pStyle w:val="TableParagraph"/>
              <w:rPr>
                <w:sz w:val="14"/>
              </w:rPr>
            </w:pPr>
          </w:p>
        </w:tc>
        <w:tc>
          <w:tcPr>
            <w:tcW w:w="1652" w:type="dxa"/>
          </w:tcPr>
          <w:p w:rsidR="00496931" w:rsidRDefault="00496931">
            <w:pPr>
              <w:pStyle w:val="TableParagraph"/>
              <w:rPr>
                <w:sz w:val="14"/>
              </w:rPr>
            </w:pPr>
          </w:p>
        </w:tc>
        <w:tc>
          <w:tcPr>
            <w:tcW w:w="6831" w:type="dxa"/>
          </w:tcPr>
          <w:p w:rsidR="00496931" w:rsidRDefault="00987969">
            <w:pPr>
              <w:pStyle w:val="TableParagraph"/>
              <w:spacing w:line="197" w:lineRule="exact"/>
              <w:ind w:left="286"/>
              <w:rPr>
                <w:sz w:val="20"/>
              </w:rPr>
            </w:pPr>
            <w:r>
              <w:rPr>
                <w:sz w:val="20"/>
              </w:rPr>
              <w:t>Wymagania i badania.</w:t>
            </w:r>
          </w:p>
        </w:tc>
      </w:tr>
    </w:tbl>
    <w:p w:rsidR="00496931" w:rsidRDefault="00496931">
      <w:pPr>
        <w:spacing w:line="197" w:lineRule="exact"/>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11" style="width:445.6pt;height:.75pt;mso-position-horizontal-relative:char;mso-position-vertical-relative:line" coordsize="8912,15">
            <v:line id="_x0000_s1112"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5"/>
        <w:ind w:left="0"/>
        <w:rPr>
          <w:sz w:val="10"/>
        </w:rPr>
      </w:pPr>
      <w:r w:rsidRPr="00496931">
        <w:pict>
          <v:shape id="_x0000_s1110" type="#_x0000_t202" style="position:absolute;margin-left:62.4pt;margin-top:7.25pt;width:463.6pt;height:17.55pt;z-index:251589120;mso-wrap-distance-left:0;mso-wrap-distance-right:0;mso-position-horizontal-relative:page" fillcolor="#ccc" stroked="f">
            <v:textbox inset="0,0,0,0">
              <w:txbxContent>
                <w:p w:rsidR="00496931" w:rsidRDefault="00987969">
                  <w:pPr>
                    <w:spacing w:before="6"/>
                    <w:ind w:left="1927"/>
                    <w:rPr>
                      <w:rFonts w:ascii="Arial" w:hAnsi="Arial"/>
                      <w:b/>
                      <w:sz w:val="28"/>
                    </w:rPr>
                  </w:pPr>
                  <w:r>
                    <w:rPr>
                      <w:rFonts w:ascii="Arial" w:hAnsi="Arial"/>
                      <w:b/>
                      <w:sz w:val="28"/>
                    </w:rPr>
                    <w:t>D-08.00.00 Rozdział 5 – ELEMENTY ULIC</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108" style="width:463.6pt;height:.5pt;mso-position-horizontal-relative:char;mso-position-vertical-relative:line" coordsize="9272,10">
            <v:line id="_x0000_s1109" style="position:absolute" from="0,5" to="9271,5" strokeweight=".48pt"/>
            <w10:wrap type="none"/>
            <w10:anchorlock/>
          </v:group>
        </w:pict>
      </w:r>
    </w:p>
    <w:p w:rsidR="00496931" w:rsidRDefault="00987969">
      <w:pPr>
        <w:pStyle w:val="Heading1"/>
        <w:ind w:left="65" w:right="458" w:firstLine="0"/>
        <w:jc w:val="center"/>
      </w:pPr>
      <w:r>
        <w:t>CPV 45233100-0</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06" style="width:445.6pt;height:.75pt;mso-position-horizontal-relative:char;mso-position-vertical-relative:line" coordsize="8912,15">
            <v:line id="_x0000_s1107"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104" style="width:445.6pt;height:.75pt;mso-position-horizontal-relative:char;mso-position-vertical-relative:line" coordsize="8912,15">
            <v:line id="_x0000_s1105" style="position:absolute" from="0,7" to="8911,7" strokeweight=".72pt"/>
            <w10:wrap type="none"/>
            <w10:anchorlock/>
          </v:group>
        </w:pict>
      </w:r>
    </w:p>
    <w:p w:rsidR="00496931" w:rsidRDefault="00496931">
      <w:pPr>
        <w:pStyle w:val="Tekstpodstawowy"/>
        <w:spacing w:before="2"/>
        <w:ind w:left="0"/>
        <w:rPr>
          <w:sz w:val="15"/>
        </w:rPr>
      </w:pPr>
      <w:r w:rsidRPr="00496931">
        <w:pict>
          <v:shape id="_x0000_s1103" type="#_x0000_t202" style="position:absolute;margin-left:62.4pt;margin-top:9.95pt;width:463.6pt;height:21.5pt;z-index:251591168;mso-wrap-distance-left:0;mso-wrap-distance-right:0;mso-position-horizontal-relative:page" fillcolor="#bfbfbf" stroked="f">
            <v:textbox inset="0,0,0,0">
              <w:txbxContent>
                <w:p w:rsidR="00496931" w:rsidRDefault="00987969">
                  <w:pPr>
                    <w:spacing w:before="7"/>
                    <w:ind w:left="1036"/>
                    <w:rPr>
                      <w:b/>
                      <w:sz w:val="28"/>
                    </w:rPr>
                  </w:pPr>
                  <w:r>
                    <w:rPr>
                      <w:b/>
                      <w:sz w:val="28"/>
                    </w:rPr>
                    <w:t>5.1. D-08.01.02 KRAWĘŻNIKI I OPORNIKI BETONOWE</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42"/>
        </w:numPr>
        <w:tabs>
          <w:tab w:val="left" w:pos="458"/>
        </w:tabs>
        <w:spacing w:before="94"/>
      </w:pPr>
      <w:r w:rsidRPr="00496931">
        <w:pict>
          <v:line id="_x0000_s1102" style="position:absolute;left:0;text-align:left;z-index:251632128;mso-position-horizontal-relative:page" from="62.4pt,-8.8pt" to="525.95pt,-8.8pt" strokeweight=".48pt">
            <w10:wrap anchorx="page"/>
          </v:line>
        </w:pict>
      </w:r>
      <w:r w:rsidR="00987969">
        <w:t>WSTĘP</w:t>
      </w:r>
    </w:p>
    <w:p w:rsidR="00496931" w:rsidRDefault="00987969">
      <w:pPr>
        <w:pStyle w:val="Akapitzlist"/>
        <w:numPr>
          <w:ilvl w:val="1"/>
          <w:numId w:val="42"/>
        </w:numPr>
        <w:tabs>
          <w:tab w:val="left" w:pos="657"/>
        </w:tabs>
        <w:spacing w:before="7"/>
        <w:ind w:left="656" w:hanging="420"/>
        <w:rPr>
          <w:b/>
          <w:sz w:val="24"/>
        </w:rPr>
      </w:pPr>
      <w:r>
        <w:rPr>
          <w:b/>
          <w:sz w:val="24"/>
        </w:rPr>
        <w:t>Przedmiot</w:t>
      </w:r>
      <w:r>
        <w:rPr>
          <w:b/>
          <w:spacing w:val="-2"/>
          <w:sz w:val="24"/>
        </w:rPr>
        <w:t xml:space="preserve"> </w:t>
      </w:r>
      <w:r>
        <w:rPr>
          <w:b/>
          <w:sz w:val="24"/>
        </w:rPr>
        <w:t>SST</w:t>
      </w:r>
    </w:p>
    <w:p w:rsidR="00496931" w:rsidRDefault="00987969">
      <w:pPr>
        <w:pStyle w:val="Tekstpodstawowy"/>
        <w:spacing w:before="1" w:line="244" w:lineRule="auto"/>
        <w:ind w:right="725"/>
      </w:pPr>
      <w:r>
        <w:t>Przedmiotem niniejszej specyfikacji technicznej są wymagania dotyczące wykonania i odbioru robót związanych  z ustawieniem krawężników i oporników</w:t>
      </w:r>
      <w:r>
        <w:rPr>
          <w:spacing w:val="-17"/>
        </w:rPr>
        <w:t xml:space="preserve"> </w:t>
      </w:r>
      <w:r>
        <w:t>betonowych.</w:t>
      </w:r>
    </w:p>
    <w:p w:rsidR="00496931" w:rsidRDefault="00987969">
      <w:pPr>
        <w:pStyle w:val="Heading1"/>
        <w:numPr>
          <w:ilvl w:val="1"/>
          <w:numId w:val="42"/>
        </w:numPr>
        <w:tabs>
          <w:tab w:val="left" w:pos="657"/>
        </w:tabs>
        <w:spacing w:before="8"/>
        <w:ind w:left="656" w:hanging="420"/>
      </w:pPr>
      <w:r>
        <w:t>Zakres robót objętych</w:t>
      </w:r>
      <w:r>
        <w:rPr>
          <w:spacing w:val="-1"/>
        </w:rPr>
        <w:t xml:space="preserve"> </w:t>
      </w:r>
      <w:r>
        <w:t>SST</w:t>
      </w:r>
    </w:p>
    <w:p w:rsidR="00496931" w:rsidRDefault="00987969">
      <w:pPr>
        <w:pStyle w:val="Tekstpodstawowy"/>
        <w:tabs>
          <w:tab w:val="left" w:pos="1271"/>
          <w:tab w:val="left" w:pos="2171"/>
          <w:tab w:val="left" w:pos="2593"/>
          <w:tab w:val="left" w:pos="3642"/>
          <w:tab w:val="left" w:pos="4885"/>
          <w:tab w:val="left" w:pos="5787"/>
          <w:tab w:val="left" w:pos="6515"/>
          <w:tab w:val="left" w:pos="7813"/>
          <w:tab w:val="left" w:pos="8519"/>
        </w:tabs>
        <w:spacing w:before="1" w:line="244" w:lineRule="auto"/>
        <w:ind w:right="627"/>
      </w:pPr>
      <w:r>
        <w:t>Ustalenia</w:t>
      </w:r>
      <w:r>
        <w:tab/>
        <w:t>zawarte</w:t>
      </w:r>
      <w:r>
        <w:tab/>
        <w:t>w</w:t>
      </w:r>
      <w:r>
        <w:tab/>
        <w:t>niniejszej</w:t>
      </w:r>
      <w:r>
        <w:tab/>
        <w:t>specyfikacji</w:t>
      </w:r>
      <w:r>
        <w:tab/>
        <w:t>dotyczą</w:t>
      </w:r>
      <w:r>
        <w:tab/>
        <w:t>zasad</w:t>
      </w:r>
      <w:r>
        <w:tab/>
        <w:t>prowadzenia</w:t>
      </w:r>
      <w:r>
        <w:tab/>
        <w:t>r</w:t>
      </w:r>
      <w:r>
        <w:t>obót</w:t>
      </w:r>
      <w:r>
        <w:tab/>
      </w:r>
      <w:r>
        <w:rPr>
          <w:spacing w:val="-1"/>
          <w:w w:val="95"/>
        </w:rPr>
        <w:t xml:space="preserve">związanych </w:t>
      </w:r>
      <w:r>
        <w:t>z ustawieniem</w:t>
      </w:r>
      <w:r>
        <w:rPr>
          <w:spacing w:val="-5"/>
        </w:rPr>
        <w:t xml:space="preserve"> </w:t>
      </w:r>
      <w:r>
        <w:t>krawężników:</w:t>
      </w:r>
    </w:p>
    <w:p w:rsidR="00496931" w:rsidRDefault="00987969">
      <w:pPr>
        <w:pStyle w:val="Akapitzlist"/>
        <w:numPr>
          <w:ilvl w:val="0"/>
          <w:numId w:val="116"/>
        </w:numPr>
        <w:tabs>
          <w:tab w:val="left" w:pos="520"/>
        </w:tabs>
        <w:spacing w:before="0" w:line="244" w:lineRule="exact"/>
        <w:ind w:hanging="283"/>
        <w:rPr>
          <w:sz w:val="20"/>
        </w:rPr>
      </w:pPr>
      <w:r>
        <w:rPr>
          <w:sz w:val="20"/>
        </w:rPr>
        <w:t>betonowych na ławie betonowej z</w:t>
      </w:r>
      <w:r>
        <w:rPr>
          <w:spacing w:val="-1"/>
          <w:sz w:val="20"/>
        </w:rPr>
        <w:t xml:space="preserve"> </w:t>
      </w:r>
      <w:r>
        <w:rPr>
          <w:sz w:val="20"/>
        </w:rPr>
        <w:t>oporem,</w:t>
      </w:r>
    </w:p>
    <w:p w:rsidR="00496931" w:rsidRDefault="00987969">
      <w:pPr>
        <w:pStyle w:val="Akapitzlist"/>
        <w:numPr>
          <w:ilvl w:val="0"/>
          <w:numId w:val="116"/>
        </w:numPr>
        <w:tabs>
          <w:tab w:val="left" w:pos="520"/>
        </w:tabs>
        <w:spacing w:before="2"/>
        <w:ind w:hanging="283"/>
        <w:rPr>
          <w:sz w:val="20"/>
        </w:rPr>
      </w:pPr>
      <w:r>
        <w:rPr>
          <w:sz w:val="20"/>
        </w:rPr>
        <w:t>betonowych wtopionych na ławie</w:t>
      </w:r>
      <w:r>
        <w:rPr>
          <w:spacing w:val="-4"/>
          <w:sz w:val="20"/>
        </w:rPr>
        <w:t xml:space="preserve"> </w:t>
      </w:r>
      <w:r>
        <w:rPr>
          <w:sz w:val="20"/>
        </w:rPr>
        <w:t>betonowej</w:t>
      </w:r>
    </w:p>
    <w:p w:rsidR="00496931" w:rsidRDefault="00987969">
      <w:pPr>
        <w:pStyle w:val="Akapitzlist"/>
        <w:numPr>
          <w:ilvl w:val="0"/>
          <w:numId w:val="116"/>
        </w:numPr>
        <w:tabs>
          <w:tab w:val="left" w:pos="520"/>
        </w:tabs>
        <w:spacing w:before="2"/>
        <w:ind w:hanging="283"/>
        <w:rPr>
          <w:sz w:val="20"/>
        </w:rPr>
      </w:pPr>
      <w:r>
        <w:rPr>
          <w:sz w:val="20"/>
        </w:rPr>
        <w:t>oporników betonowych na ławie betonowej z</w:t>
      </w:r>
      <w:r>
        <w:rPr>
          <w:spacing w:val="-7"/>
          <w:sz w:val="20"/>
        </w:rPr>
        <w:t xml:space="preserve"> </w:t>
      </w:r>
      <w:r>
        <w:rPr>
          <w:sz w:val="20"/>
        </w:rPr>
        <w:t>oporem.</w:t>
      </w:r>
    </w:p>
    <w:p w:rsidR="00496931" w:rsidRDefault="00987969">
      <w:pPr>
        <w:pStyle w:val="Heading1"/>
        <w:numPr>
          <w:ilvl w:val="1"/>
          <w:numId w:val="42"/>
        </w:numPr>
        <w:tabs>
          <w:tab w:val="left" w:pos="657"/>
        </w:tabs>
        <w:spacing w:before="11"/>
        <w:ind w:left="656" w:hanging="420"/>
      </w:pPr>
      <w:r>
        <w:t>Zakres robót objętych</w:t>
      </w:r>
      <w:r>
        <w:rPr>
          <w:spacing w:val="-1"/>
        </w:rPr>
        <w:t xml:space="preserve"> </w:t>
      </w:r>
      <w:r>
        <w:t>SST</w:t>
      </w:r>
    </w:p>
    <w:p w:rsidR="00496931" w:rsidRDefault="00987969">
      <w:pPr>
        <w:pStyle w:val="Tekstpodstawowy"/>
        <w:spacing w:before="1" w:line="244" w:lineRule="auto"/>
        <w:ind w:right="622" w:hanging="1"/>
        <w:jc w:val="both"/>
      </w:pPr>
      <w:r>
        <w:t xml:space="preserve">Roboty, których dotyczy specyfikacja obejmują wszystkie </w:t>
      </w:r>
      <w:r>
        <w:t>czynności umożliwiające i mające na celu wykonanie, kontrolę i odbiór krawężników oraz oporników betonowych. W zakres robót wchodzi ustawienie krawężników 15x30x100 cm wystających na ławie betonowej C 8/10 z oporem, wtopionych 15x22x100 cm na ławie betonow</w:t>
      </w:r>
      <w:r>
        <w:t>ej C 8/10 z oporem oraz oporników betonowych 12x25 cm na ławie betonowej z oporem C8/10.</w:t>
      </w:r>
    </w:p>
    <w:p w:rsidR="00496931" w:rsidRDefault="00987969">
      <w:pPr>
        <w:pStyle w:val="Tekstpodstawowy"/>
        <w:spacing w:before="3"/>
      </w:pPr>
      <w:r>
        <w:t>Szczegółowa lokalizacja krawężników wg Dokumentacji Projektowej.</w:t>
      </w:r>
    </w:p>
    <w:p w:rsidR="00496931" w:rsidRDefault="00987969">
      <w:pPr>
        <w:pStyle w:val="Heading1"/>
        <w:numPr>
          <w:ilvl w:val="1"/>
          <w:numId w:val="42"/>
        </w:numPr>
        <w:tabs>
          <w:tab w:val="left" w:pos="657"/>
        </w:tabs>
        <w:spacing w:before="11"/>
        <w:ind w:left="656" w:hanging="420"/>
      </w:pPr>
      <w:r>
        <w:t>Określenia podstawowe</w:t>
      </w:r>
    </w:p>
    <w:p w:rsidR="00496931" w:rsidRDefault="00987969">
      <w:pPr>
        <w:pStyle w:val="Akapitzlist"/>
        <w:numPr>
          <w:ilvl w:val="2"/>
          <w:numId w:val="42"/>
        </w:numPr>
        <w:tabs>
          <w:tab w:val="left" w:pos="758"/>
        </w:tabs>
        <w:spacing w:before="3" w:line="244" w:lineRule="auto"/>
        <w:ind w:right="627" w:firstLine="0"/>
        <w:rPr>
          <w:sz w:val="20"/>
        </w:rPr>
      </w:pPr>
      <w:r>
        <w:rPr>
          <w:b/>
          <w:sz w:val="20"/>
        </w:rPr>
        <w:t xml:space="preserve">Krawężniki betonowe </w:t>
      </w:r>
      <w:r>
        <w:rPr>
          <w:sz w:val="20"/>
        </w:rPr>
        <w:t>– prefabrykowane belki betonowe rozgraniczające chodniki dla</w:t>
      </w:r>
      <w:r>
        <w:rPr>
          <w:sz w:val="20"/>
        </w:rPr>
        <w:t xml:space="preserve"> pieszych od jezdni lub stanowiących oporniki dla nawierzchni</w:t>
      </w:r>
      <w:r>
        <w:rPr>
          <w:spacing w:val="-3"/>
          <w:sz w:val="20"/>
        </w:rPr>
        <w:t xml:space="preserve"> </w:t>
      </w:r>
      <w:r>
        <w:rPr>
          <w:sz w:val="20"/>
        </w:rPr>
        <w:t>zjazdów.</w:t>
      </w:r>
    </w:p>
    <w:p w:rsidR="00496931" w:rsidRDefault="00987969">
      <w:pPr>
        <w:pStyle w:val="Akapitzlist"/>
        <w:numPr>
          <w:ilvl w:val="2"/>
          <w:numId w:val="42"/>
        </w:numPr>
        <w:tabs>
          <w:tab w:val="left" w:pos="782"/>
        </w:tabs>
        <w:spacing w:before="4" w:line="244" w:lineRule="auto"/>
        <w:ind w:right="627" w:firstLine="0"/>
        <w:rPr>
          <w:sz w:val="20"/>
        </w:rPr>
      </w:pPr>
      <w:r>
        <w:rPr>
          <w:b/>
          <w:sz w:val="20"/>
        </w:rPr>
        <w:t xml:space="preserve">Ława </w:t>
      </w:r>
      <w:r>
        <w:rPr>
          <w:sz w:val="20"/>
        </w:rPr>
        <w:t>– warstwa nośna służąca do umocnienia krawężnika oraz przenosząca obciążenie krawężnika na grunt.</w:t>
      </w:r>
    </w:p>
    <w:p w:rsidR="00496931" w:rsidRDefault="00987969">
      <w:pPr>
        <w:pStyle w:val="Akapitzlist"/>
        <w:numPr>
          <w:ilvl w:val="2"/>
          <w:numId w:val="42"/>
        </w:numPr>
        <w:tabs>
          <w:tab w:val="left" w:pos="741"/>
        </w:tabs>
        <w:spacing w:before="4"/>
        <w:ind w:left="740" w:hanging="504"/>
        <w:rPr>
          <w:sz w:val="20"/>
        </w:rPr>
      </w:pPr>
      <w:r>
        <w:rPr>
          <w:b/>
          <w:sz w:val="20"/>
        </w:rPr>
        <w:t xml:space="preserve">Podsypka </w:t>
      </w:r>
      <w:r>
        <w:rPr>
          <w:sz w:val="20"/>
        </w:rPr>
        <w:t>– warstwa wyrównawcza ułożona bezpośrednio na podłożu lub</w:t>
      </w:r>
      <w:r>
        <w:rPr>
          <w:spacing w:val="-8"/>
          <w:sz w:val="20"/>
        </w:rPr>
        <w:t xml:space="preserve"> </w:t>
      </w:r>
      <w:r>
        <w:rPr>
          <w:sz w:val="20"/>
        </w:rPr>
        <w:t>ławie.</w:t>
      </w:r>
    </w:p>
    <w:p w:rsidR="00496931" w:rsidRDefault="00987969">
      <w:pPr>
        <w:pStyle w:val="Akapitzlist"/>
        <w:numPr>
          <w:ilvl w:val="2"/>
          <w:numId w:val="42"/>
        </w:numPr>
        <w:tabs>
          <w:tab w:val="left" w:pos="744"/>
        </w:tabs>
        <w:spacing w:before="7" w:line="244" w:lineRule="auto"/>
        <w:ind w:right="630" w:firstLine="0"/>
        <w:rPr>
          <w:sz w:val="20"/>
        </w:rPr>
      </w:pPr>
      <w:r>
        <w:rPr>
          <w:sz w:val="20"/>
        </w:rPr>
        <w:t>PozSSTałe</w:t>
      </w:r>
      <w:r>
        <w:rPr>
          <w:spacing w:val="-4"/>
          <w:sz w:val="20"/>
        </w:rPr>
        <w:t xml:space="preserve"> </w:t>
      </w:r>
      <w:r>
        <w:rPr>
          <w:sz w:val="20"/>
        </w:rPr>
        <w:t>określenia</w:t>
      </w:r>
      <w:r>
        <w:rPr>
          <w:spacing w:val="-3"/>
          <w:sz w:val="20"/>
        </w:rPr>
        <w:t xml:space="preserve"> </w:t>
      </w:r>
      <w:r>
        <w:rPr>
          <w:sz w:val="20"/>
        </w:rPr>
        <w:t>są</w:t>
      </w:r>
      <w:r>
        <w:rPr>
          <w:spacing w:val="-4"/>
          <w:sz w:val="20"/>
        </w:rPr>
        <w:t xml:space="preserve"> </w:t>
      </w:r>
      <w:r>
        <w:rPr>
          <w:sz w:val="20"/>
        </w:rPr>
        <w:t>zgodne</w:t>
      </w:r>
      <w:r>
        <w:rPr>
          <w:spacing w:val="-3"/>
          <w:sz w:val="20"/>
        </w:rPr>
        <w:t xml:space="preserve"> </w:t>
      </w:r>
      <w:r>
        <w:rPr>
          <w:sz w:val="20"/>
        </w:rPr>
        <w:t>z</w:t>
      </w:r>
      <w:r>
        <w:rPr>
          <w:spacing w:val="-3"/>
          <w:sz w:val="20"/>
        </w:rPr>
        <w:t xml:space="preserve"> </w:t>
      </w:r>
      <w:r>
        <w:rPr>
          <w:sz w:val="20"/>
        </w:rPr>
        <w:t>obowiązującymi</w:t>
      </w:r>
      <w:r>
        <w:rPr>
          <w:spacing w:val="-5"/>
          <w:sz w:val="20"/>
        </w:rPr>
        <w:t xml:space="preserve"> </w:t>
      </w:r>
      <w:r>
        <w:rPr>
          <w:sz w:val="20"/>
        </w:rPr>
        <w:t>odpowiednimi</w:t>
      </w:r>
      <w:r>
        <w:rPr>
          <w:spacing w:val="-4"/>
          <w:sz w:val="20"/>
        </w:rPr>
        <w:t xml:space="preserve"> </w:t>
      </w:r>
      <w:r>
        <w:rPr>
          <w:sz w:val="20"/>
        </w:rPr>
        <w:t>normami</w:t>
      </w:r>
      <w:r>
        <w:rPr>
          <w:spacing w:val="-4"/>
          <w:sz w:val="20"/>
        </w:rPr>
        <w:t xml:space="preserve"> </w:t>
      </w:r>
      <w:r>
        <w:rPr>
          <w:sz w:val="20"/>
        </w:rPr>
        <w:t>i</w:t>
      </w:r>
      <w:r>
        <w:rPr>
          <w:spacing w:val="-4"/>
          <w:sz w:val="20"/>
        </w:rPr>
        <w:t xml:space="preserve"> </w:t>
      </w:r>
      <w:r>
        <w:rPr>
          <w:sz w:val="20"/>
        </w:rPr>
        <w:t>z</w:t>
      </w:r>
      <w:r>
        <w:rPr>
          <w:spacing w:val="-4"/>
          <w:sz w:val="20"/>
        </w:rPr>
        <w:t xml:space="preserve"> </w:t>
      </w:r>
      <w:r>
        <w:rPr>
          <w:sz w:val="20"/>
        </w:rPr>
        <w:t>definicjami</w:t>
      </w:r>
      <w:r>
        <w:rPr>
          <w:spacing w:val="-4"/>
          <w:sz w:val="20"/>
        </w:rPr>
        <w:t xml:space="preserve"> </w:t>
      </w:r>
      <w:r>
        <w:rPr>
          <w:sz w:val="20"/>
        </w:rPr>
        <w:t>podanymi</w:t>
      </w:r>
      <w:r>
        <w:rPr>
          <w:spacing w:val="-6"/>
          <w:sz w:val="20"/>
        </w:rPr>
        <w:t xml:space="preserve"> </w:t>
      </w:r>
      <w:r>
        <w:rPr>
          <w:sz w:val="20"/>
        </w:rPr>
        <w:t>w</w:t>
      </w:r>
      <w:r>
        <w:rPr>
          <w:spacing w:val="-10"/>
          <w:sz w:val="20"/>
        </w:rPr>
        <w:t xml:space="preserve"> </w:t>
      </w:r>
      <w:r>
        <w:rPr>
          <w:sz w:val="20"/>
        </w:rPr>
        <w:t>SST DM-00.00.00 „Wymagania Ogólne” pkt. 1.4.</w:t>
      </w:r>
    </w:p>
    <w:p w:rsidR="00496931" w:rsidRDefault="00987969">
      <w:pPr>
        <w:pStyle w:val="Heading1"/>
        <w:numPr>
          <w:ilvl w:val="1"/>
          <w:numId w:val="42"/>
        </w:numPr>
        <w:tabs>
          <w:tab w:val="left" w:pos="657"/>
        </w:tabs>
        <w:spacing w:before="7"/>
        <w:ind w:left="656" w:hanging="420"/>
      </w:pPr>
      <w:r>
        <w:t>Ogólne wymagania dotyczące</w:t>
      </w:r>
      <w:r>
        <w:rPr>
          <w:spacing w:val="-3"/>
        </w:rPr>
        <w:t xml:space="preserve"> </w:t>
      </w:r>
      <w:r>
        <w:t>robót</w:t>
      </w:r>
    </w:p>
    <w:p w:rsidR="00496931" w:rsidRDefault="00987969">
      <w:pPr>
        <w:pStyle w:val="Tekstpodstawowy"/>
        <w:spacing w:before="2"/>
      </w:pPr>
      <w:r>
        <w:t>Ogólne wymagania dotyczące robót podano w SST D-M.00.00.00 „Wymagania ogólne” pkt.</w:t>
      </w:r>
      <w:r>
        <w:t xml:space="preserve"> 1.5.</w:t>
      </w:r>
    </w:p>
    <w:p w:rsidR="00496931" w:rsidRDefault="00496931">
      <w:pPr>
        <w:pStyle w:val="Tekstpodstawowy"/>
        <w:spacing w:before="4"/>
        <w:ind w:left="0"/>
        <w:rPr>
          <w:sz w:val="21"/>
        </w:rPr>
      </w:pPr>
    </w:p>
    <w:p w:rsidR="00496931" w:rsidRDefault="00987969">
      <w:pPr>
        <w:pStyle w:val="Heading3"/>
        <w:numPr>
          <w:ilvl w:val="0"/>
          <w:numId w:val="42"/>
        </w:numPr>
        <w:tabs>
          <w:tab w:val="left" w:pos="458"/>
        </w:tabs>
      </w:pPr>
      <w:r>
        <w:t>MATERIAŁY</w:t>
      </w:r>
    </w:p>
    <w:p w:rsidR="00496931" w:rsidRDefault="00987969">
      <w:pPr>
        <w:pStyle w:val="Tekstpodstawowy"/>
        <w:spacing w:before="1"/>
      </w:pPr>
      <w:r>
        <w:t>Ogólne wymagania dotyczące materiałów, ich pozyskiwania i składowania podano w SST D-M.00.00.00</w:t>
      </w:r>
    </w:p>
    <w:p w:rsidR="00496931" w:rsidRDefault="00987969">
      <w:pPr>
        <w:pStyle w:val="Tekstpodstawowy"/>
        <w:spacing w:before="5" w:line="244" w:lineRule="auto"/>
        <w:ind w:right="627" w:hanging="1"/>
      </w:pPr>
      <w:r>
        <w:t>„Wymagania ogólne” pkt. 2. Materiały do wykonania robót powinny być zgodne z ustaleniami dokumentacji projektowej.</w:t>
      </w:r>
    </w:p>
    <w:p w:rsidR="00496931" w:rsidRDefault="00987969">
      <w:pPr>
        <w:pStyle w:val="Heading4"/>
        <w:numPr>
          <w:ilvl w:val="1"/>
          <w:numId w:val="42"/>
        </w:numPr>
        <w:tabs>
          <w:tab w:val="left" w:pos="590"/>
        </w:tabs>
        <w:spacing w:before="4"/>
        <w:ind w:left="589" w:hanging="353"/>
      </w:pPr>
      <w:r>
        <w:t>Podstawowe wymagania dotyczą</w:t>
      </w:r>
      <w:r>
        <w:t>ce materiałów</w:t>
      </w:r>
    </w:p>
    <w:p w:rsidR="00496931" w:rsidRDefault="00987969">
      <w:pPr>
        <w:pStyle w:val="Tekstpodstawowy"/>
        <w:spacing w:line="244" w:lineRule="auto"/>
        <w:ind w:right="627"/>
        <w:jc w:val="both"/>
      </w:pPr>
      <w:r>
        <w:t>Wszystkie materiały użyte do budowy powinny pochodzić tylko ze źródeł uzgodnionych i zatwierdzonych przez Inżyniera.</w:t>
      </w:r>
      <w:r>
        <w:rPr>
          <w:spacing w:val="-3"/>
        </w:rPr>
        <w:t xml:space="preserve"> </w:t>
      </w:r>
      <w:r>
        <w:t>Źródła</w:t>
      </w:r>
      <w:r>
        <w:rPr>
          <w:spacing w:val="-3"/>
        </w:rPr>
        <w:t xml:space="preserve"> </w:t>
      </w:r>
      <w:r>
        <w:t>materiałów</w:t>
      </w:r>
      <w:r>
        <w:rPr>
          <w:spacing w:val="-7"/>
        </w:rPr>
        <w:t xml:space="preserve"> </w:t>
      </w:r>
      <w:r>
        <w:t>powinny</w:t>
      </w:r>
      <w:r>
        <w:rPr>
          <w:spacing w:val="-6"/>
        </w:rPr>
        <w:t xml:space="preserve"> </w:t>
      </w:r>
      <w:r>
        <w:t>być</w:t>
      </w:r>
      <w:r>
        <w:rPr>
          <w:spacing w:val="-5"/>
        </w:rPr>
        <w:t xml:space="preserve"> </w:t>
      </w:r>
      <w:r>
        <w:t>wybrane</w:t>
      </w:r>
      <w:r>
        <w:rPr>
          <w:spacing w:val="-4"/>
        </w:rPr>
        <w:t xml:space="preserve"> </w:t>
      </w:r>
      <w:r>
        <w:t>przez</w:t>
      </w:r>
      <w:r>
        <w:rPr>
          <w:spacing w:val="-5"/>
        </w:rPr>
        <w:t xml:space="preserve"> </w:t>
      </w:r>
      <w:r>
        <w:t>wykonawcę</w:t>
      </w:r>
      <w:r>
        <w:rPr>
          <w:spacing w:val="-4"/>
        </w:rPr>
        <w:t xml:space="preserve"> </w:t>
      </w:r>
      <w:r>
        <w:t>z</w:t>
      </w:r>
      <w:r>
        <w:rPr>
          <w:spacing w:val="-5"/>
        </w:rPr>
        <w:t xml:space="preserve"> </w:t>
      </w:r>
      <w:r>
        <w:t>wyprzedzeniem</w:t>
      </w:r>
      <w:r>
        <w:rPr>
          <w:spacing w:val="-8"/>
        </w:rPr>
        <w:t xml:space="preserve"> </w:t>
      </w:r>
      <w:r>
        <w:t>przed</w:t>
      </w:r>
      <w:r>
        <w:rPr>
          <w:spacing w:val="-3"/>
        </w:rPr>
        <w:t xml:space="preserve"> </w:t>
      </w:r>
      <w:r>
        <w:t>rozpoczęciem</w:t>
      </w:r>
      <w:r>
        <w:rPr>
          <w:spacing w:val="-8"/>
        </w:rPr>
        <w:t xml:space="preserve"> </w:t>
      </w:r>
      <w:r>
        <w:t>robót nie później niż 3 tygodnie. Do</w:t>
      </w:r>
      <w:r>
        <w:t xml:space="preserve"> każdej ilości jednorazowo wysyłanego materiału (krawężników, betonu na ławę, cementu, piasku, masy zalewowej) dołączony powinien być dokument potwierdzający jego jakość na podstawie przeprowadzonych</w:t>
      </w:r>
      <w:r>
        <w:rPr>
          <w:spacing w:val="-2"/>
        </w:rPr>
        <w:t xml:space="preserve"> </w:t>
      </w:r>
      <w:r>
        <w:t>badań.</w:t>
      </w:r>
    </w:p>
    <w:p w:rsidR="00496931" w:rsidRDefault="00987969">
      <w:pPr>
        <w:pStyle w:val="Heading4"/>
        <w:numPr>
          <w:ilvl w:val="1"/>
          <w:numId w:val="42"/>
        </w:numPr>
        <w:tabs>
          <w:tab w:val="left" w:pos="590"/>
        </w:tabs>
        <w:spacing w:before="6"/>
        <w:ind w:left="589" w:hanging="353"/>
      </w:pPr>
      <w:r>
        <w:t>Krawężniki i oporniki</w:t>
      </w:r>
      <w:r>
        <w:rPr>
          <w:spacing w:val="-1"/>
        </w:rPr>
        <w:t xml:space="preserve"> </w:t>
      </w:r>
      <w:r>
        <w:t>betonowe</w:t>
      </w:r>
    </w:p>
    <w:p w:rsidR="00496931" w:rsidRDefault="00987969">
      <w:pPr>
        <w:pStyle w:val="Akapitzlist"/>
        <w:numPr>
          <w:ilvl w:val="3"/>
          <w:numId w:val="41"/>
        </w:numPr>
        <w:tabs>
          <w:tab w:val="left" w:pos="892"/>
        </w:tabs>
        <w:spacing w:before="0"/>
        <w:ind w:hanging="655"/>
        <w:rPr>
          <w:sz w:val="20"/>
        </w:rPr>
      </w:pPr>
      <w:r>
        <w:rPr>
          <w:sz w:val="20"/>
        </w:rPr>
        <w:t>Wymagania ogólne wobec</w:t>
      </w:r>
      <w:r>
        <w:rPr>
          <w:spacing w:val="-2"/>
          <w:sz w:val="20"/>
        </w:rPr>
        <w:t xml:space="preserve"> </w:t>
      </w:r>
      <w:r>
        <w:rPr>
          <w:sz w:val="20"/>
        </w:rPr>
        <w:t>krawężników</w:t>
      </w:r>
    </w:p>
    <w:p w:rsidR="00496931" w:rsidRDefault="00987969">
      <w:pPr>
        <w:pStyle w:val="Tekstpodstawowy"/>
        <w:spacing w:before="5"/>
      </w:pPr>
      <w:r>
        <w:t>Krawężniki i oporniki betonowe mogą mieć następujące cechy charakterystyczne:</w:t>
      </w:r>
    </w:p>
    <w:p w:rsidR="00496931" w:rsidRDefault="00987969">
      <w:pPr>
        <w:pStyle w:val="Akapitzlist"/>
        <w:numPr>
          <w:ilvl w:val="4"/>
          <w:numId w:val="41"/>
        </w:numPr>
        <w:tabs>
          <w:tab w:val="left" w:pos="944"/>
          <w:tab w:val="left" w:pos="945"/>
        </w:tabs>
        <w:spacing w:before="3"/>
        <w:ind w:hanging="360"/>
        <w:rPr>
          <w:sz w:val="20"/>
        </w:rPr>
      </w:pPr>
      <w:r>
        <w:rPr>
          <w:sz w:val="20"/>
        </w:rPr>
        <w:t>krawężnik może być</w:t>
      </w:r>
      <w:r>
        <w:rPr>
          <w:spacing w:val="-2"/>
          <w:sz w:val="20"/>
        </w:rPr>
        <w:t xml:space="preserve"> </w:t>
      </w:r>
      <w:r>
        <w:rPr>
          <w:sz w:val="20"/>
        </w:rPr>
        <w:t>produkowany:</w:t>
      </w:r>
    </w:p>
    <w:p w:rsidR="00496931" w:rsidRDefault="00987969">
      <w:pPr>
        <w:pStyle w:val="Akapitzlist"/>
        <w:numPr>
          <w:ilvl w:val="0"/>
          <w:numId w:val="40"/>
        </w:numPr>
        <w:tabs>
          <w:tab w:val="left" w:pos="1372"/>
        </w:tabs>
        <w:ind w:hanging="283"/>
        <w:rPr>
          <w:sz w:val="20"/>
        </w:rPr>
      </w:pPr>
      <w:r>
        <w:rPr>
          <w:sz w:val="20"/>
        </w:rPr>
        <w:t>z jednego rodzaju</w:t>
      </w:r>
      <w:r>
        <w:rPr>
          <w:spacing w:val="-1"/>
          <w:sz w:val="20"/>
        </w:rPr>
        <w:t xml:space="preserve"> </w:t>
      </w:r>
      <w:r>
        <w:rPr>
          <w:sz w:val="20"/>
        </w:rPr>
        <w:t>betonu,</w:t>
      </w:r>
    </w:p>
    <w:p w:rsidR="00496931" w:rsidRDefault="00987969">
      <w:pPr>
        <w:pStyle w:val="Akapitzlist"/>
        <w:numPr>
          <w:ilvl w:val="0"/>
          <w:numId w:val="40"/>
        </w:numPr>
        <w:tabs>
          <w:tab w:val="left" w:pos="1372"/>
        </w:tabs>
        <w:spacing w:line="244" w:lineRule="auto"/>
        <w:ind w:right="627" w:hanging="283"/>
        <w:jc w:val="both"/>
        <w:rPr>
          <w:sz w:val="20"/>
        </w:rPr>
      </w:pPr>
      <w:r>
        <w:rPr>
          <w:sz w:val="20"/>
        </w:rPr>
        <w:t xml:space="preserve">z różnych betonów zastosowanych w warstwie konstrukcyjnej oraz w warstwie ścieralnej </w:t>
      </w:r>
      <w:r>
        <w:rPr>
          <w:sz w:val="20"/>
        </w:rPr>
        <w:t>(która na całej powierzchni deklarowanej przez producenta jako powierzchnia widoczna powinna mieć minimalną grubość 4 mm),</w:t>
      </w:r>
    </w:p>
    <w:p w:rsidR="00496931" w:rsidRDefault="00987969">
      <w:pPr>
        <w:pStyle w:val="Akapitzlist"/>
        <w:numPr>
          <w:ilvl w:val="4"/>
          <w:numId w:val="41"/>
        </w:numPr>
        <w:tabs>
          <w:tab w:val="left" w:pos="944"/>
          <w:tab w:val="left" w:pos="945"/>
        </w:tabs>
        <w:spacing w:before="0" w:line="244" w:lineRule="auto"/>
        <w:ind w:right="627" w:hanging="360"/>
        <w:rPr>
          <w:sz w:val="20"/>
        </w:rPr>
      </w:pPr>
      <w:r>
        <w:rPr>
          <w:sz w:val="20"/>
        </w:rPr>
        <w:t xml:space="preserve">skośne krawędzie krawężnika powyżej 2 mm powinny być określone jako fazowane, z </w:t>
      </w:r>
      <w:r>
        <w:rPr>
          <w:spacing w:val="-2"/>
          <w:sz w:val="20"/>
        </w:rPr>
        <w:t xml:space="preserve">wymiarami </w:t>
      </w:r>
      <w:r>
        <w:rPr>
          <w:sz w:val="20"/>
        </w:rPr>
        <w:t>deklarowanymi przez</w:t>
      </w:r>
      <w:r>
        <w:rPr>
          <w:spacing w:val="-1"/>
          <w:sz w:val="20"/>
        </w:rPr>
        <w:t xml:space="preserve"> </w:t>
      </w:r>
      <w:r>
        <w:rPr>
          <w:sz w:val="20"/>
        </w:rPr>
        <w:t>producenta,</w:t>
      </w:r>
    </w:p>
    <w:p w:rsidR="00496931" w:rsidRDefault="00987969">
      <w:pPr>
        <w:pStyle w:val="Akapitzlist"/>
        <w:numPr>
          <w:ilvl w:val="4"/>
          <w:numId w:val="41"/>
        </w:numPr>
        <w:tabs>
          <w:tab w:val="left" w:pos="945"/>
        </w:tabs>
        <w:spacing w:before="0" w:line="244" w:lineRule="auto"/>
        <w:ind w:right="623" w:hanging="360"/>
        <w:jc w:val="both"/>
        <w:rPr>
          <w:sz w:val="20"/>
        </w:rPr>
      </w:pPr>
      <w:r>
        <w:rPr>
          <w:sz w:val="20"/>
        </w:rPr>
        <w:t>krawężnik m</w:t>
      </w:r>
      <w:r>
        <w:rPr>
          <w:sz w:val="20"/>
        </w:rPr>
        <w:t xml:space="preserve">oże mieć profile funkcjonalne i/lub dekoracyjne (których nie uwzględnia się przy określaniu wymiarów nominalnych krawężnika); zalecana długość prSSTego odcinka krawężnika wraz ze złączem wynosi 1000 </w:t>
      </w:r>
      <w:r>
        <w:rPr>
          <w:spacing w:val="-3"/>
          <w:sz w:val="20"/>
        </w:rPr>
        <w:t>mm,</w:t>
      </w:r>
    </w:p>
    <w:p w:rsidR="00496931" w:rsidRDefault="00987969">
      <w:pPr>
        <w:pStyle w:val="Akapitzlist"/>
        <w:numPr>
          <w:ilvl w:val="4"/>
          <w:numId w:val="41"/>
        </w:numPr>
        <w:tabs>
          <w:tab w:val="left" w:pos="944"/>
          <w:tab w:val="left" w:pos="945"/>
        </w:tabs>
        <w:spacing w:before="0" w:line="244" w:lineRule="exact"/>
        <w:ind w:hanging="360"/>
        <w:rPr>
          <w:sz w:val="20"/>
        </w:rPr>
      </w:pPr>
      <w:r>
        <w:rPr>
          <w:sz w:val="20"/>
        </w:rPr>
        <w:t>powierzchnia krawężnika może być obrabiana, poddana d</w:t>
      </w:r>
      <w:r>
        <w:rPr>
          <w:sz w:val="20"/>
        </w:rPr>
        <w:t>odatkowej obróbce lub obróbce</w:t>
      </w:r>
      <w:r>
        <w:rPr>
          <w:spacing w:val="-18"/>
          <w:sz w:val="20"/>
        </w:rPr>
        <w:t xml:space="preserve"> </w:t>
      </w:r>
      <w:r>
        <w:rPr>
          <w:sz w:val="20"/>
        </w:rPr>
        <w:t>chemicznej,</w:t>
      </w:r>
    </w:p>
    <w:p w:rsidR="00496931" w:rsidRDefault="00987969">
      <w:pPr>
        <w:pStyle w:val="Akapitzlist"/>
        <w:numPr>
          <w:ilvl w:val="4"/>
          <w:numId w:val="41"/>
        </w:numPr>
        <w:tabs>
          <w:tab w:val="left" w:pos="944"/>
          <w:tab w:val="left" w:pos="945"/>
        </w:tabs>
        <w:spacing w:before="0" w:line="244" w:lineRule="auto"/>
        <w:ind w:right="627" w:hanging="360"/>
        <w:rPr>
          <w:sz w:val="20"/>
        </w:rPr>
      </w:pPr>
      <w:r>
        <w:rPr>
          <w:sz w:val="20"/>
        </w:rPr>
        <w:t>płaszczyzny czołowe krawężników mogą być prSSTe lub ukształtowane w sposób ułatwiający układanie lub ryglowanie,</w:t>
      </w:r>
    </w:p>
    <w:p w:rsidR="00496931" w:rsidRDefault="00987969">
      <w:pPr>
        <w:pStyle w:val="Akapitzlist"/>
        <w:numPr>
          <w:ilvl w:val="4"/>
          <w:numId w:val="41"/>
        </w:numPr>
        <w:tabs>
          <w:tab w:val="left" w:pos="944"/>
          <w:tab w:val="left" w:pos="945"/>
        </w:tabs>
        <w:spacing w:before="0" w:line="243" w:lineRule="exact"/>
        <w:ind w:left="944"/>
        <w:rPr>
          <w:sz w:val="20"/>
        </w:rPr>
      </w:pPr>
      <w:r>
        <w:rPr>
          <w:sz w:val="20"/>
        </w:rPr>
        <w:t>krawężniki łukowe mogą być wykonane jako wypukłe lub</w:t>
      </w:r>
      <w:r>
        <w:rPr>
          <w:spacing w:val="-7"/>
          <w:sz w:val="20"/>
        </w:rPr>
        <w:t xml:space="preserve"> </w:t>
      </w:r>
      <w:r>
        <w:rPr>
          <w:sz w:val="20"/>
        </w:rPr>
        <w:t>wklęsłe,</w:t>
      </w:r>
    </w:p>
    <w:p w:rsidR="00496931" w:rsidRDefault="00496931">
      <w:pPr>
        <w:spacing w:line="243" w:lineRule="exact"/>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8"/>
        </w:rPr>
      </w:pPr>
    </w:p>
    <w:p w:rsidR="00496931" w:rsidRDefault="00496931">
      <w:pPr>
        <w:pStyle w:val="Tekstpodstawowy"/>
        <w:spacing w:before="2"/>
        <w:ind w:left="0"/>
        <w:rPr>
          <w:sz w:val="10"/>
        </w:rPr>
      </w:pPr>
    </w:p>
    <w:p w:rsidR="00496931" w:rsidRDefault="00496931">
      <w:pPr>
        <w:pStyle w:val="Tekstpodstawowy"/>
        <w:spacing w:line="20" w:lineRule="exact"/>
        <w:ind w:left="200"/>
        <w:rPr>
          <w:sz w:val="2"/>
        </w:rPr>
      </w:pPr>
      <w:r w:rsidRPr="00496931">
        <w:rPr>
          <w:sz w:val="2"/>
        </w:rPr>
      </w:r>
      <w:r>
        <w:rPr>
          <w:sz w:val="2"/>
        </w:rPr>
        <w:pict>
          <v:group id="_x0000_s1100" style="width:445.6pt;height:.75pt;mso-position-horizontal-relative:char;mso-position-vertical-relative:line" coordsize="8912,15">
            <v:line id="_x0000_s1101" style="position:absolute" from="0,7" to="8911,7" strokeweight=".72pt"/>
            <w10:wrap type="none"/>
            <w10:anchorlock/>
          </v:group>
        </w:pict>
      </w:r>
    </w:p>
    <w:p w:rsidR="00496931" w:rsidRDefault="00987969">
      <w:pPr>
        <w:pStyle w:val="Akapitzlist"/>
        <w:numPr>
          <w:ilvl w:val="4"/>
          <w:numId w:val="41"/>
        </w:numPr>
        <w:tabs>
          <w:tab w:val="left" w:pos="944"/>
          <w:tab w:val="left" w:pos="945"/>
        </w:tabs>
        <w:spacing w:before="0"/>
        <w:ind w:left="944"/>
        <w:rPr>
          <w:sz w:val="20"/>
        </w:rPr>
      </w:pPr>
      <w:r>
        <w:rPr>
          <w:sz w:val="20"/>
        </w:rPr>
        <w:t>rozróżnia się dwa typy</w:t>
      </w:r>
      <w:r>
        <w:rPr>
          <w:spacing w:val="-6"/>
          <w:sz w:val="20"/>
        </w:rPr>
        <w:t xml:space="preserve"> </w:t>
      </w:r>
      <w:r>
        <w:rPr>
          <w:sz w:val="20"/>
        </w:rPr>
        <w:t>krawężników:</w:t>
      </w:r>
    </w:p>
    <w:p w:rsidR="00496931" w:rsidRDefault="00987969">
      <w:pPr>
        <w:pStyle w:val="Akapitzlist"/>
        <w:numPr>
          <w:ilvl w:val="0"/>
          <w:numId w:val="39"/>
        </w:numPr>
        <w:tabs>
          <w:tab w:val="left" w:pos="1373"/>
        </w:tabs>
        <w:spacing w:before="4"/>
        <w:rPr>
          <w:sz w:val="20"/>
        </w:rPr>
      </w:pPr>
      <w:r>
        <w:rPr>
          <w:sz w:val="20"/>
        </w:rPr>
        <w:t>uliczne, do oddzielenia powierzchni znajdujących się na różnych poziomach (np. jezdni i</w:t>
      </w:r>
      <w:r>
        <w:rPr>
          <w:spacing w:val="-31"/>
          <w:sz w:val="20"/>
        </w:rPr>
        <w:t xml:space="preserve"> </w:t>
      </w:r>
      <w:r>
        <w:rPr>
          <w:sz w:val="20"/>
        </w:rPr>
        <w:t>chodnika),</w:t>
      </w:r>
    </w:p>
    <w:p w:rsidR="00496931" w:rsidRDefault="00987969">
      <w:pPr>
        <w:pStyle w:val="Akapitzlist"/>
        <w:numPr>
          <w:ilvl w:val="0"/>
          <w:numId w:val="39"/>
        </w:numPr>
        <w:tabs>
          <w:tab w:val="left" w:pos="1373"/>
        </w:tabs>
        <w:spacing w:line="244" w:lineRule="auto"/>
        <w:ind w:right="627"/>
        <w:rPr>
          <w:sz w:val="20"/>
        </w:rPr>
      </w:pPr>
      <w:r>
        <w:rPr>
          <w:sz w:val="20"/>
        </w:rPr>
        <w:t>drogowe, do oddzielenia powierzchni znajdujących się na tym samym poziomie (np. jezdni i pobocza).</w:t>
      </w:r>
    </w:p>
    <w:p w:rsidR="00496931" w:rsidRDefault="00987969">
      <w:pPr>
        <w:pStyle w:val="Akapitzlist"/>
        <w:numPr>
          <w:ilvl w:val="3"/>
          <w:numId w:val="41"/>
        </w:numPr>
        <w:tabs>
          <w:tab w:val="left" w:pos="893"/>
        </w:tabs>
        <w:spacing w:before="2"/>
        <w:ind w:left="892"/>
        <w:rPr>
          <w:sz w:val="20"/>
        </w:rPr>
      </w:pPr>
      <w:r>
        <w:rPr>
          <w:sz w:val="20"/>
        </w:rPr>
        <w:t>Wymagania techniczne wobec</w:t>
      </w:r>
      <w:r>
        <w:rPr>
          <w:spacing w:val="-2"/>
          <w:sz w:val="20"/>
        </w:rPr>
        <w:t xml:space="preserve"> </w:t>
      </w:r>
      <w:r>
        <w:rPr>
          <w:sz w:val="20"/>
        </w:rPr>
        <w:t>krawężników</w:t>
      </w:r>
    </w:p>
    <w:p w:rsidR="00496931" w:rsidRDefault="00987969">
      <w:pPr>
        <w:pStyle w:val="Tekstpodstawowy"/>
        <w:spacing w:before="5" w:line="244" w:lineRule="auto"/>
        <w:ind w:right="627" w:hanging="1"/>
      </w:pPr>
      <w:r>
        <w:t>Wymagania techniczne stawiane krawężnikom i opornikom betonowym określa PN-EN 1340 w sposób przedstawiony w tablicy 1.</w:t>
      </w:r>
    </w:p>
    <w:p w:rsidR="00496931" w:rsidRDefault="00496931">
      <w:pPr>
        <w:pStyle w:val="Tekstpodstawowy"/>
        <w:spacing w:before="6"/>
        <w:ind w:left="0"/>
      </w:pPr>
    </w:p>
    <w:p w:rsidR="00496931" w:rsidRDefault="00987969">
      <w:pPr>
        <w:pStyle w:val="Tekstpodstawowy"/>
        <w:spacing w:line="244" w:lineRule="auto"/>
        <w:ind w:right="627"/>
      </w:pPr>
      <w:r>
        <w:t>Tablica 1. Wymagania wobec krawężnika i opornika betonowego, ustalone w PN-EN 1340 do stosowania w warunkach kontaktu z solą odladzającą w warunkach mrozu</w:t>
      </w: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3008"/>
        <w:gridCol w:w="850"/>
        <w:gridCol w:w="723"/>
        <w:gridCol w:w="1405"/>
        <w:gridCol w:w="1844"/>
      </w:tblGrid>
      <w:tr w:rsidR="00496931">
        <w:trPr>
          <w:trHeight w:val="191"/>
        </w:trPr>
        <w:tc>
          <w:tcPr>
            <w:tcW w:w="598" w:type="dxa"/>
            <w:tcBorders>
              <w:bottom w:val="double" w:sz="1" w:space="0" w:color="000000"/>
            </w:tcBorders>
          </w:tcPr>
          <w:p w:rsidR="00496931" w:rsidRDefault="00987969">
            <w:pPr>
              <w:pStyle w:val="TableParagraph"/>
              <w:spacing w:before="1" w:line="170" w:lineRule="exact"/>
              <w:ind w:right="181"/>
              <w:jc w:val="right"/>
              <w:rPr>
                <w:sz w:val="16"/>
              </w:rPr>
            </w:pPr>
            <w:r>
              <w:rPr>
                <w:sz w:val="16"/>
              </w:rPr>
              <w:t>Lp.</w:t>
            </w:r>
          </w:p>
        </w:tc>
        <w:tc>
          <w:tcPr>
            <w:tcW w:w="3008" w:type="dxa"/>
            <w:tcBorders>
              <w:bottom w:val="double" w:sz="1" w:space="0" w:color="000000"/>
            </w:tcBorders>
          </w:tcPr>
          <w:p w:rsidR="00496931" w:rsidRDefault="00987969">
            <w:pPr>
              <w:pStyle w:val="TableParagraph"/>
              <w:spacing w:before="1" w:line="170" w:lineRule="exact"/>
              <w:ind w:left="1281" w:right="1276"/>
              <w:jc w:val="center"/>
              <w:rPr>
                <w:sz w:val="16"/>
              </w:rPr>
            </w:pPr>
            <w:r>
              <w:rPr>
                <w:sz w:val="16"/>
              </w:rPr>
              <w:t>Cecha</w:t>
            </w:r>
          </w:p>
        </w:tc>
        <w:tc>
          <w:tcPr>
            <w:tcW w:w="850" w:type="dxa"/>
            <w:tcBorders>
              <w:bottom w:val="double" w:sz="1" w:space="0" w:color="000000"/>
            </w:tcBorders>
          </w:tcPr>
          <w:p w:rsidR="00496931" w:rsidRDefault="00987969">
            <w:pPr>
              <w:pStyle w:val="TableParagraph"/>
              <w:spacing w:before="1" w:line="170" w:lineRule="exact"/>
              <w:ind w:left="87" w:right="82"/>
              <w:jc w:val="center"/>
              <w:rPr>
                <w:sz w:val="16"/>
              </w:rPr>
            </w:pPr>
            <w:r>
              <w:rPr>
                <w:sz w:val="16"/>
              </w:rPr>
              <w:t>Załącznik</w:t>
            </w:r>
          </w:p>
        </w:tc>
        <w:tc>
          <w:tcPr>
            <w:tcW w:w="3972" w:type="dxa"/>
            <w:gridSpan w:val="3"/>
            <w:tcBorders>
              <w:bottom w:val="double" w:sz="1" w:space="0" w:color="000000"/>
            </w:tcBorders>
          </w:tcPr>
          <w:p w:rsidR="00496931" w:rsidRDefault="00987969">
            <w:pPr>
              <w:pStyle w:val="TableParagraph"/>
              <w:spacing w:before="1" w:line="170" w:lineRule="exact"/>
              <w:ind w:left="1576" w:right="1573"/>
              <w:jc w:val="center"/>
              <w:rPr>
                <w:sz w:val="16"/>
              </w:rPr>
            </w:pPr>
            <w:r>
              <w:rPr>
                <w:sz w:val="16"/>
              </w:rPr>
              <w:t>Wymagania</w:t>
            </w:r>
          </w:p>
        </w:tc>
      </w:tr>
      <w:tr w:rsidR="00496931">
        <w:trPr>
          <w:trHeight w:val="212"/>
        </w:trPr>
        <w:tc>
          <w:tcPr>
            <w:tcW w:w="598" w:type="dxa"/>
            <w:tcBorders>
              <w:top w:val="double" w:sz="1" w:space="0" w:color="000000"/>
            </w:tcBorders>
          </w:tcPr>
          <w:p w:rsidR="00496931" w:rsidRDefault="00987969">
            <w:pPr>
              <w:pStyle w:val="TableParagraph"/>
              <w:spacing w:before="6" w:line="186" w:lineRule="exact"/>
              <w:ind w:right="244"/>
              <w:jc w:val="right"/>
              <w:rPr>
                <w:b/>
                <w:sz w:val="18"/>
              </w:rPr>
            </w:pPr>
            <w:r>
              <w:rPr>
                <w:b/>
                <w:w w:val="99"/>
                <w:sz w:val="18"/>
              </w:rPr>
              <w:t>1</w:t>
            </w:r>
          </w:p>
        </w:tc>
        <w:tc>
          <w:tcPr>
            <w:tcW w:w="7830" w:type="dxa"/>
            <w:gridSpan w:val="5"/>
            <w:tcBorders>
              <w:top w:val="double" w:sz="1" w:space="0" w:color="000000"/>
            </w:tcBorders>
          </w:tcPr>
          <w:p w:rsidR="00496931" w:rsidRDefault="00987969">
            <w:pPr>
              <w:pStyle w:val="TableParagraph"/>
              <w:spacing w:before="6" w:line="186" w:lineRule="exact"/>
              <w:ind w:left="107"/>
              <w:rPr>
                <w:b/>
                <w:sz w:val="18"/>
              </w:rPr>
            </w:pPr>
            <w:r>
              <w:rPr>
                <w:b/>
                <w:sz w:val="18"/>
              </w:rPr>
              <w:t>Kształt i wymiary</w:t>
            </w:r>
          </w:p>
        </w:tc>
      </w:tr>
      <w:tr w:rsidR="00496931">
        <w:trPr>
          <w:trHeight w:val="758"/>
        </w:trPr>
        <w:tc>
          <w:tcPr>
            <w:tcW w:w="598" w:type="dxa"/>
          </w:tcPr>
          <w:p w:rsidR="00496931" w:rsidRDefault="00987969">
            <w:pPr>
              <w:pStyle w:val="TableParagraph"/>
              <w:spacing w:before="1"/>
              <w:ind w:right="186"/>
              <w:jc w:val="right"/>
              <w:rPr>
                <w:sz w:val="16"/>
              </w:rPr>
            </w:pPr>
            <w:r>
              <w:rPr>
                <w:sz w:val="16"/>
              </w:rPr>
              <w:t>1.1</w:t>
            </w:r>
          </w:p>
        </w:tc>
        <w:tc>
          <w:tcPr>
            <w:tcW w:w="3008" w:type="dxa"/>
          </w:tcPr>
          <w:p w:rsidR="00496931" w:rsidRDefault="00987969">
            <w:pPr>
              <w:pStyle w:val="TableParagraph"/>
              <w:spacing w:before="1" w:line="247" w:lineRule="auto"/>
              <w:ind w:left="107" w:right="98"/>
              <w:jc w:val="both"/>
              <w:rPr>
                <w:sz w:val="16"/>
              </w:rPr>
            </w:pPr>
            <w:r>
              <w:rPr>
                <w:sz w:val="16"/>
              </w:rPr>
              <w:t>Wartości dopuszczalnych odchyłek od wymiarów nominalnych, z dokładnością do</w:t>
            </w:r>
            <w:r>
              <w:rPr>
                <w:spacing w:val="-2"/>
                <w:sz w:val="16"/>
              </w:rPr>
              <w:t xml:space="preserve"> </w:t>
            </w:r>
            <w:r>
              <w:rPr>
                <w:sz w:val="16"/>
              </w:rPr>
              <w:t>milimetra</w:t>
            </w:r>
          </w:p>
        </w:tc>
        <w:tc>
          <w:tcPr>
            <w:tcW w:w="850" w:type="dxa"/>
          </w:tcPr>
          <w:p w:rsidR="00496931" w:rsidRDefault="00987969">
            <w:pPr>
              <w:pStyle w:val="TableParagraph"/>
              <w:spacing w:before="1"/>
              <w:ind w:left="3"/>
              <w:jc w:val="center"/>
              <w:rPr>
                <w:sz w:val="16"/>
              </w:rPr>
            </w:pPr>
            <w:r>
              <w:rPr>
                <w:sz w:val="16"/>
              </w:rPr>
              <w:t>C</w:t>
            </w:r>
          </w:p>
        </w:tc>
        <w:tc>
          <w:tcPr>
            <w:tcW w:w="3972" w:type="dxa"/>
            <w:gridSpan w:val="3"/>
          </w:tcPr>
          <w:p w:rsidR="00496931" w:rsidRDefault="00987969">
            <w:pPr>
              <w:pStyle w:val="TableParagraph"/>
              <w:spacing w:before="1" w:line="247" w:lineRule="auto"/>
              <w:ind w:left="106" w:right="1354"/>
              <w:rPr>
                <w:sz w:val="16"/>
              </w:rPr>
            </w:pPr>
            <w:r>
              <w:rPr>
                <w:sz w:val="16"/>
              </w:rPr>
              <w:t>Długość: ± 1%, ≥ 4 mm i ≤ 10 mm Inne wymiary z wyjątkiem promienia:</w:t>
            </w:r>
          </w:p>
          <w:p w:rsidR="00496931" w:rsidRDefault="00987969">
            <w:pPr>
              <w:pStyle w:val="TableParagraph"/>
              <w:numPr>
                <w:ilvl w:val="0"/>
                <w:numId w:val="38"/>
              </w:numPr>
              <w:tabs>
                <w:tab w:val="left" w:pos="200"/>
              </w:tabs>
              <w:spacing w:before="1"/>
              <w:ind w:hanging="93"/>
              <w:rPr>
                <w:sz w:val="16"/>
              </w:rPr>
            </w:pPr>
            <w:r>
              <w:rPr>
                <w:sz w:val="16"/>
              </w:rPr>
              <w:t>dla powierzchni: ± 3%, ≥ 3 mm, ≤ 5</w:t>
            </w:r>
            <w:r>
              <w:rPr>
                <w:spacing w:val="6"/>
                <w:sz w:val="16"/>
              </w:rPr>
              <w:t xml:space="preserve"> </w:t>
            </w:r>
            <w:r>
              <w:rPr>
                <w:sz w:val="16"/>
              </w:rPr>
              <w:t>mm,</w:t>
            </w:r>
          </w:p>
          <w:p w:rsidR="00496931" w:rsidRDefault="00987969">
            <w:pPr>
              <w:pStyle w:val="TableParagraph"/>
              <w:numPr>
                <w:ilvl w:val="0"/>
                <w:numId w:val="38"/>
              </w:numPr>
              <w:tabs>
                <w:tab w:val="left" w:pos="200"/>
              </w:tabs>
              <w:spacing w:before="5" w:line="168" w:lineRule="exact"/>
              <w:ind w:hanging="93"/>
              <w:rPr>
                <w:sz w:val="16"/>
              </w:rPr>
            </w:pPr>
            <w:r>
              <w:rPr>
                <w:sz w:val="16"/>
              </w:rPr>
              <w:t>dla innych części: ± 5%, ≥ 3 mm, ≤ 10</w:t>
            </w:r>
            <w:r>
              <w:rPr>
                <w:spacing w:val="10"/>
                <w:sz w:val="16"/>
              </w:rPr>
              <w:t xml:space="preserve"> </w:t>
            </w:r>
            <w:r>
              <w:rPr>
                <w:sz w:val="16"/>
              </w:rPr>
              <w:t>mm</w:t>
            </w:r>
          </w:p>
        </w:tc>
      </w:tr>
      <w:tr w:rsidR="00496931">
        <w:trPr>
          <w:trHeight w:val="1326"/>
        </w:trPr>
        <w:tc>
          <w:tcPr>
            <w:tcW w:w="598" w:type="dxa"/>
          </w:tcPr>
          <w:p w:rsidR="00496931" w:rsidRDefault="00987969">
            <w:pPr>
              <w:pStyle w:val="TableParagraph"/>
              <w:spacing w:before="1"/>
              <w:ind w:right="186"/>
              <w:jc w:val="right"/>
              <w:rPr>
                <w:sz w:val="16"/>
              </w:rPr>
            </w:pPr>
            <w:r>
              <w:rPr>
                <w:sz w:val="16"/>
              </w:rPr>
              <w:t>1.2</w:t>
            </w:r>
          </w:p>
        </w:tc>
        <w:tc>
          <w:tcPr>
            <w:tcW w:w="3008" w:type="dxa"/>
          </w:tcPr>
          <w:p w:rsidR="00496931" w:rsidRDefault="00987969">
            <w:pPr>
              <w:pStyle w:val="TableParagraph"/>
              <w:tabs>
                <w:tab w:val="left" w:pos="1729"/>
                <w:tab w:val="left" w:pos="2353"/>
              </w:tabs>
              <w:spacing w:before="1" w:line="247" w:lineRule="auto"/>
              <w:ind w:left="107" w:right="98"/>
              <w:jc w:val="both"/>
              <w:rPr>
                <w:sz w:val="16"/>
              </w:rPr>
            </w:pPr>
            <w:r>
              <w:rPr>
                <w:sz w:val="16"/>
              </w:rPr>
              <w:t>Dopuszczalne odchyłki od płaskości i prSSToliniowości,</w:t>
            </w:r>
            <w:r>
              <w:rPr>
                <w:sz w:val="16"/>
              </w:rPr>
              <w:tab/>
              <w:t>dla</w:t>
            </w:r>
            <w:r>
              <w:rPr>
                <w:sz w:val="16"/>
              </w:rPr>
              <w:tab/>
            </w:r>
            <w:r>
              <w:rPr>
                <w:spacing w:val="-1"/>
                <w:sz w:val="16"/>
              </w:rPr>
              <w:t xml:space="preserve">długości </w:t>
            </w:r>
            <w:r>
              <w:rPr>
                <w:sz w:val="16"/>
              </w:rPr>
              <w:t>pomiarowej</w:t>
            </w:r>
          </w:p>
          <w:p w:rsidR="00496931" w:rsidRDefault="00987969">
            <w:pPr>
              <w:pStyle w:val="TableParagraph"/>
              <w:spacing w:before="1"/>
              <w:ind w:right="97"/>
              <w:jc w:val="right"/>
              <w:rPr>
                <w:sz w:val="16"/>
              </w:rPr>
            </w:pPr>
            <w:r>
              <w:rPr>
                <w:sz w:val="16"/>
              </w:rPr>
              <w:t>300</w:t>
            </w:r>
            <w:r>
              <w:rPr>
                <w:spacing w:val="5"/>
                <w:sz w:val="16"/>
              </w:rPr>
              <w:t xml:space="preserve"> </w:t>
            </w:r>
            <w:r>
              <w:rPr>
                <w:sz w:val="16"/>
              </w:rPr>
              <w:t>mm</w:t>
            </w:r>
          </w:p>
          <w:p w:rsidR="00496931" w:rsidRDefault="00987969">
            <w:pPr>
              <w:pStyle w:val="TableParagraph"/>
              <w:spacing w:before="5"/>
              <w:ind w:right="97"/>
              <w:jc w:val="right"/>
              <w:rPr>
                <w:sz w:val="16"/>
              </w:rPr>
            </w:pPr>
            <w:r>
              <w:rPr>
                <w:sz w:val="16"/>
              </w:rPr>
              <w:t>400</w:t>
            </w:r>
            <w:r>
              <w:rPr>
                <w:spacing w:val="5"/>
                <w:sz w:val="16"/>
              </w:rPr>
              <w:t xml:space="preserve"> </w:t>
            </w:r>
            <w:r>
              <w:rPr>
                <w:sz w:val="16"/>
              </w:rPr>
              <w:t>mm</w:t>
            </w:r>
          </w:p>
          <w:p w:rsidR="00496931" w:rsidRDefault="00987969">
            <w:pPr>
              <w:pStyle w:val="TableParagraph"/>
              <w:spacing w:before="6"/>
              <w:ind w:right="97"/>
              <w:jc w:val="right"/>
              <w:rPr>
                <w:sz w:val="16"/>
              </w:rPr>
            </w:pPr>
            <w:r>
              <w:rPr>
                <w:sz w:val="16"/>
              </w:rPr>
              <w:t>500</w:t>
            </w:r>
            <w:r>
              <w:rPr>
                <w:spacing w:val="5"/>
                <w:sz w:val="16"/>
              </w:rPr>
              <w:t xml:space="preserve"> </w:t>
            </w:r>
            <w:r>
              <w:rPr>
                <w:sz w:val="16"/>
              </w:rPr>
              <w:t>mm</w:t>
            </w:r>
          </w:p>
          <w:p w:rsidR="00496931" w:rsidRDefault="00987969">
            <w:pPr>
              <w:pStyle w:val="TableParagraph"/>
              <w:spacing w:before="5" w:line="168" w:lineRule="exact"/>
              <w:ind w:right="97"/>
              <w:jc w:val="right"/>
              <w:rPr>
                <w:sz w:val="16"/>
              </w:rPr>
            </w:pPr>
            <w:r>
              <w:rPr>
                <w:sz w:val="16"/>
              </w:rPr>
              <w:t>800</w:t>
            </w:r>
            <w:r>
              <w:rPr>
                <w:spacing w:val="5"/>
                <w:sz w:val="16"/>
              </w:rPr>
              <w:t xml:space="preserve"> </w:t>
            </w:r>
            <w:r>
              <w:rPr>
                <w:sz w:val="16"/>
              </w:rPr>
              <w:t>mm</w:t>
            </w:r>
          </w:p>
        </w:tc>
        <w:tc>
          <w:tcPr>
            <w:tcW w:w="850" w:type="dxa"/>
          </w:tcPr>
          <w:p w:rsidR="00496931" w:rsidRDefault="00987969">
            <w:pPr>
              <w:pStyle w:val="TableParagraph"/>
              <w:spacing w:before="1"/>
              <w:ind w:left="3"/>
              <w:jc w:val="center"/>
              <w:rPr>
                <w:sz w:val="16"/>
              </w:rPr>
            </w:pPr>
            <w:r>
              <w:rPr>
                <w:sz w:val="16"/>
              </w:rPr>
              <w:t>C</w:t>
            </w:r>
          </w:p>
        </w:tc>
        <w:tc>
          <w:tcPr>
            <w:tcW w:w="3972" w:type="dxa"/>
            <w:gridSpan w:val="3"/>
          </w:tcPr>
          <w:p w:rsidR="00496931" w:rsidRDefault="00496931">
            <w:pPr>
              <w:pStyle w:val="TableParagraph"/>
              <w:rPr>
                <w:sz w:val="16"/>
              </w:rPr>
            </w:pPr>
          </w:p>
          <w:p w:rsidR="00496931" w:rsidRDefault="00496931">
            <w:pPr>
              <w:pStyle w:val="TableParagraph"/>
              <w:rPr>
                <w:sz w:val="16"/>
              </w:rPr>
            </w:pPr>
          </w:p>
          <w:p w:rsidR="00496931" w:rsidRDefault="00496931">
            <w:pPr>
              <w:pStyle w:val="TableParagraph"/>
              <w:spacing w:before="6"/>
              <w:rPr>
                <w:sz w:val="17"/>
              </w:rPr>
            </w:pPr>
          </w:p>
          <w:p w:rsidR="00496931" w:rsidRDefault="00987969">
            <w:pPr>
              <w:pStyle w:val="TableParagraph"/>
              <w:spacing w:before="1"/>
              <w:ind w:left="106"/>
              <w:rPr>
                <w:sz w:val="16"/>
              </w:rPr>
            </w:pPr>
            <w:r>
              <w:rPr>
                <w:sz w:val="16"/>
              </w:rPr>
              <w:t>± 1,5</w:t>
            </w:r>
            <w:r>
              <w:rPr>
                <w:spacing w:val="4"/>
                <w:sz w:val="16"/>
              </w:rPr>
              <w:t xml:space="preserve"> </w:t>
            </w:r>
            <w:r>
              <w:rPr>
                <w:sz w:val="16"/>
              </w:rPr>
              <w:t>mm</w:t>
            </w:r>
          </w:p>
          <w:p w:rsidR="00496931" w:rsidRDefault="00987969">
            <w:pPr>
              <w:pStyle w:val="TableParagraph"/>
              <w:spacing w:before="5"/>
              <w:ind w:left="106"/>
              <w:rPr>
                <w:sz w:val="16"/>
              </w:rPr>
            </w:pPr>
            <w:r>
              <w:rPr>
                <w:sz w:val="16"/>
              </w:rPr>
              <w:t>± 2,0</w:t>
            </w:r>
            <w:r>
              <w:rPr>
                <w:spacing w:val="4"/>
                <w:sz w:val="16"/>
              </w:rPr>
              <w:t xml:space="preserve"> </w:t>
            </w:r>
            <w:r>
              <w:rPr>
                <w:sz w:val="16"/>
              </w:rPr>
              <w:t>mm</w:t>
            </w:r>
          </w:p>
          <w:p w:rsidR="00496931" w:rsidRDefault="00987969">
            <w:pPr>
              <w:pStyle w:val="TableParagraph"/>
              <w:spacing w:before="6"/>
              <w:ind w:left="106"/>
              <w:rPr>
                <w:sz w:val="16"/>
              </w:rPr>
            </w:pPr>
            <w:r>
              <w:rPr>
                <w:sz w:val="16"/>
              </w:rPr>
              <w:t>± 2,5</w:t>
            </w:r>
            <w:r>
              <w:rPr>
                <w:spacing w:val="4"/>
                <w:sz w:val="16"/>
              </w:rPr>
              <w:t xml:space="preserve"> </w:t>
            </w:r>
            <w:r>
              <w:rPr>
                <w:sz w:val="16"/>
              </w:rPr>
              <w:t>mm</w:t>
            </w:r>
          </w:p>
          <w:p w:rsidR="00496931" w:rsidRDefault="00987969">
            <w:pPr>
              <w:pStyle w:val="TableParagraph"/>
              <w:spacing w:before="6" w:line="168" w:lineRule="exact"/>
              <w:ind w:left="106"/>
              <w:rPr>
                <w:sz w:val="16"/>
              </w:rPr>
            </w:pPr>
            <w:r>
              <w:rPr>
                <w:sz w:val="16"/>
              </w:rPr>
              <w:t>± 4,0</w:t>
            </w:r>
            <w:r>
              <w:rPr>
                <w:spacing w:val="4"/>
                <w:sz w:val="16"/>
              </w:rPr>
              <w:t xml:space="preserve"> </w:t>
            </w:r>
            <w:r>
              <w:rPr>
                <w:sz w:val="16"/>
              </w:rPr>
              <w:t>mm</w:t>
            </w:r>
          </w:p>
        </w:tc>
      </w:tr>
      <w:tr w:rsidR="00496931">
        <w:trPr>
          <w:trHeight w:val="210"/>
        </w:trPr>
        <w:tc>
          <w:tcPr>
            <w:tcW w:w="598" w:type="dxa"/>
          </w:tcPr>
          <w:p w:rsidR="00496931" w:rsidRDefault="00987969">
            <w:pPr>
              <w:pStyle w:val="TableParagraph"/>
              <w:spacing w:before="4" w:line="186" w:lineRule="exact"/>
              <w:ind w:right="244"/>
              <w:jc w:val="right"/>
              <w:rPr>
                <w:b/>
                <w:sz w:val="18"/>
              </w:rPr>
            </w:pPr>
            <w:r>
              <w:rPr>
                <w:b/>
                <w:w w:val="99"/>
                <w:sz w:val="18"/>
              </w:rPr>
              <w:t>2</w:t>
            </w:r>
          </w:p>
        </w:tc>
        <w:tc>
          <w:tcPr>
            <w:tcW w:w="7830" w:type="dxa"/>
            <w:gridSpan w:val="5"/>
          </w:tcPr>
          <w:p w:rsidR="00496931" w:rsidRDefault="00987969">
            <w:pPr>
              <w:pStyle w:val="TableParagraph"/>
              <w:spacing w:before="4" w:line="186" w:lineRule="exact"/>
              <w:ind w:left="107"/>
              <w:rPr>
                <w:b/>
                <w:sz w:val="18"/>
              </w:rPr>
            </w:pPr>
            <w:r>
              <w:rPr>
                <w:b/>
                <w:sz w:val="18"/>
              </w:rPr>
              <w:t>Właściwości fizyczne i mechaniczne</w:t>
            </w:r>
          </w:p>
        </w:tc>
      </w:tr>
      <w:tr w:rsidR="00496931">
        <w:trPr>
          <w:trHeight w:val="568"/>
        </w:trPr>
        <w:tc>
          <w:tcPr>
            <w:tcW w:w="598" w:type="dxa"/>
          </w:tcPr>
          <w:p w:rsidR="00496931" w:rsidRDefault="00987969">
            <w:pPr>
              <w:pStyle w:val="TableParagraph"/>
              <w:spacing w:before="1"/>
              <w:ind w:right="186"/>
              <w:jc w:val="right"/>
              <w:rPr>
                <w:sz w:val="16"/>
              </w:rPr>
            </w:pPr>
            <w:r>
              <w:rPr>
                <w:sz w:val="16"/>
              </w:rPr>
              <w:t>2.1</w:t>
            </w:r>
          </w:p>
        </w:tc>
        <w:tc>
          <w:tcPr>
            <w:tcW w:w="3008" w:type="dxa"/>
          </w:tcPr>
          <w:p w:rsidR="00496931" w:rsidRDefault="00987969">
            <w:pPr>
              <w:pStyle w:val="TableParagraph"/>
              <w:spacing w:before="1"/>
              <w:ind w:left="107"/>
              <w:rPr>
                <w:sz w:val="16"/>
              </w:rPr>
            </w:pPr>
            <w:r>
              <w:rPr>
                <w:sz w:val="16"/>
              </w:rPr>
              <w:t>Odporność na zamrażanie/</w:t>
            </w:r>
          </w:p>
          <w:p w:rsidR="00496931" w:rsidRDefault="00987969">
            <w:pPr>
              <w:pStyle w:val="TableParagraph"/>
              <w:spacing w:before="6"/>
              <w:ind w:left="107"/>
              <w:rPr>
                <w:sz w:val="16"/>
              </w:rPr>
            </w:pPr>
            <w:r>
              <w:rPr>
                <w:sz w:val="16"/>
              </w:rPr>
              <w:t>rozmrażanie z udziałem soli odladzających</w:t>
            </w:r>
          </w:p>
        </w:tc>
        <w:tc>
          <w:tcPr>
            <w:tcW w:w="850" w:type="dxa"/>
          </w:tcPr>
          <w:p w:rsidR="00496931" w:rsidRDefault="00987969">
            <w:pPr>
              <w:pStyle w:val="TableParagraph"/>
              <w:spacing w:before="1"/>
              <w:ind w:left="7"/>
              <w:jc w:val="center"/>
              <w:rPr>
                <w:sz w:val="16"/>
              </w:rPr>
            </w:pPr>
            <w:r>
              <w:rPr>
                <w:sz w:val="16"/>
              </w:rPr>
              <w:t>D</w:t>
            </w:r>
          </w:p>
        </w:tc>
        <w:tc>
          <w:tcPr>
            <w:tcW w:w="3972" w:type="dxa"/>
            <w:gridSpan w:val="3"/>
          </w:tcPr>
          <w:p w:rsidR="00496931" w:rsidRDefault="00987969">
            <w:pPr>
              <w:pStyle w:val="TableParagraph"/>
              <w:spacing w:before="1" w:line="247" w:lineRule="auto"/>
              <w:ind w:left="106" w:right="250"/>
              <w:rPr>
                <w:sz w:val="16"/>
              </w:rPr>
            </w:pPr>
            <w:r>
              <w:rPr>
                <w:sz w:val="16"/>
              </w:rPr>
              <w:t>Ubytek masy po badaniu: wartość średnia ≤ 1,0 kg/m</w:t>
            </w:r>
            <w:r>
              <w:rPr>
                <w:sz w:val="16"/>
                <w:vertAlign w:val="superscript"/>
              </w:rPr>
              <w:t>2</w:t>
            </w:r>
            <w:r>
              <w:rPr>
                <w:sz w:val="16"/>
              </w:rPr>
              <w:t>, przy czym każdy pojedynczy wynik &lt; 1,5 kg/m</w:t>
            </w:r>
            <w:r>
              <w:rPr>
                <w:sz w:val="16"/>
                <w:vertAlign w:val="superscript"/>
              </w:rPr>
              <w:t>2</w:t>
            </w:r>
          </w:p>
        </w:tc>
      </w:tr>
      <w:tr w:rsidR="00496931">
        <w:trPr>
          <w:trHeight w:val="947"/>
        </w:trPr>
        <w:tc>
          <w:tcPr>
            <w:tcW w:w="598" w:type="dxa"/>
          </w:tcPr>
          <w:p w:rsidR="00496931" w:rsidRDefault="00987969">
            <w:pPr>
              <w:pStyle w:val="TableParagraph"/>
              <w:spacing w:before="1"/>
              <w:ind w:right="186"/>
              <w:jc w:val="right"/>
              <w:rPr>
                <w:sz w:val="16"/>
              </w:rPr>
            </w:pPr>
            <w:r>
              <w:rPr>
                <w:sz w:val="16"/>
              </w:rPr>
              <w:t>2.2</w:t>
            </w:r>
          </w:p>
        </w:tc>
        <w:tc>
          <w:tcPr>
            <w:tcW w:w="3008" w:type="dxa"/>
          </w:tcPr>
          <w:p w:rsidR="00496931" w:rsidRDefault="00987969">
            <w:pPr>
              <w:pStyle w:val="TableParagraph"/>
              <w:spacing w:before="1" w:line="247" w:lineRule="auto"/>
              <w:ind w:left="107" w:right="289"/>
              <w:rPr>
                <w:sz w:val="16"/>
              </w:rPr>
            </w:pPr>
            <w:r>
              <w:rPr>
                <w:sz w:val="16"/>
              </w:rPr>
              <w:t>Wytrzymałość na zginanie (Klasa wytrzymałości ustalona w dokumentacji projektowej lub przez Inżyniera)</w:t>
            </w:r>
          </w:p>
        </w:tc>
        <w:tc>
          <w:tcPr>
            <w:tcW w:w="850" w:type="dxa"/>
          </w:tcPr>
          <w:p w:rsidR="00496931" w:rsidRDefault="00987969">
            <w:pPr>
              <w:pStyle w:val="TableParagraph"/>
              <w:spacing w:before="1"/>
              <w:ind w:left="9"/>
              <w:jc w:val="center"/>
              <w:rPr>
                <w:sz w:val="16"/>
              </w:rPr>
            </w:pPr>
            <w:r>
              <w:rPr>
                <w:sz w:val="16"/>
              </w:rPr>
              <w:t>F</w:t>
            </w:r>
          </w:p>
        </w:tc>
        <w:tc>
          <w:tcPr>
            <w:tcW w:w="3972" w:type="dxa"/>
            <w:gridSpan w:val="3"/>
          </w:tcPr>
          <w:p w:rsidR="00496931" w:rsidRDefault="00987969">
            <w:pPr>
              <w:pStyle w:val="TableParagraph"/>
              <w:tabs>
                <w:tab w:val="left" w:pos="871"/>
                <w:tab w:val="left" w:pos="2513"/>
              </w:tabs>
              <w:spacing w:before="1" w:line="247" w:lineRule="auto"/>
              <w:ind w:left="106" w:right="250"/>
              <w:rPr>
                <w:sz w:val="16"/>
              </w:rPr>
            </w:pPr>
            <w:r>
              <w:rPr>
                <w:sz w:val="16"/>
              </w:rPr>
              <w:t>Klasa</w:t>
            </w:r>
            <w:r>
              <w:rPr>
                <w:sz w:val="16"/>
              </w:rPr>
              <w:tab/>
              <w:t>Charakterystyczna</w:t>
            </w:r>
            <w:r>
              <w:rPr>
                <w:sz w:val="16"/>
              </w:rPr>
              <w:tab/>
              <w:t>Każdy</w:t>
            </w:r>
            <w:r>
              <w:rPr>
                <w:spacing w:val="-9"/>
                <w:sz w:val="16"/>
              </w:rPr>
              <w:t xml:space="preserve"> </w:t>
            </w:r>
            <w:r>
              <w:rPr>
                <w:sz w:val="16"/>
              </w:rPr>
              <w:t>pojedynczy wytrz.</w:t>
            </w:r>
            <w:r>
              <w:rPr>
                <w:sz w:val="16"/>
              </w:rPr>
              <w:tab/>
              <w:t>wytrzymałość,</w:t>
            </w:r>
            <w:r>
              <w:rPr>
                <w:spacing w:val="-4"/>
                <w:sz w:val="16"/>
              </w:rPr>
              <w:t xml:space="preserve"> </w:t>
            </w:r>
            <w:r>
              <w:rPr>
                <w:sz w:val="16"/>
              </w:rPr>
              <w:t>MPa</w:t>
            </w:r>
            <w:r>
              <w:rPr>
                <w:sz w:val="16"/>
              </w:rPr>
              <w:tab/>
              <w:t>wynik,</w:t>
            </w:r>
            <w:r>
              <w:rPr>
                <w:spacing w:val="1"/>
                <w:sz w:val="16"/>
              </w:rPr>
              <w:t xml:space="preserve"> </w:t>
            </w:r>
            <w:r>
              <w:rPr>
                <w:sz w:val="16"/>
              </w:rPr>
              <w:t>MPa</w:t>
            </w:r>
          </w:p>
          <w:p w:rsidR="00496931" w:rsidRDefault="00987969">
            <w:pPr>
              <w:pStyle w:val="TableParagraph"/>
              <w:tabs>
                <w:tab w:val="left" w:pos="1370"/>
                <w:tab w:val="left" w:pos="2880"/>
              </w:tabs>
              <w:spacing w:before="1"/>
              <w:ind w:left="228"/>
              <w:rPr>
                <w:sz w:val="16"/>
              </w:rPr>
            </w:pPr>
            <w:r>
              <w:rPr>
                <w:sz w:val="16"/>
              </w:rPr>
              <w:t>1</w:t>
            </w:r>
            <w:r>
              <w:rPr>
                <w:sz w:val="16"/>
              </w:rPr>
              <w:tab/>
              <w:t>3,5</w:t>
            </w:r>
            <w:r>
              <w:rPr>
                <w:sz w:val="16"/>
              </w:rPr>
              <w:tab/>
              <w:t>&gt;</w:t>
            </w:r>
            <w:r>
              <w:rPr>
                <w:spacing w:val="3"/>
                <w:sz w:val="16"/>
              </w:rPr>
              <w:t xml:space="preserve"> </w:t>
            </w:r>
            <w:r>
              <w:rPr>
                <w:sz w:val="16"/>
              </w:rPr>
              <w:t>2,8</w:t>
            </w:r>
          </w:p>
          <w:p w:rsidR="00496931" w:rsidRDefault="00987969">
            <w:pPr>
              <w:pStyle w:val="TableParagraph"/>
              <w:tabs>
                <w:tab w:val="left" w:pos="1370"/>
                <w:tab w:val="left" w:pos="2880"/>
              </w:tabs>
              <w:spacing w:before="5"/>
              <w:ind w:left="228"/>
              <w:rPr>
                <w:sz w:val="16"/>
              </w:rPr>
            </w:pPr>
            <w:r>
              <w:rPr>
                <w:sz w:val="16"/>
              </w:rPr>
              <w:t>2</w:t>
            </w:r>
            <w:r>
              <w:rPr>
                <w:sz w:val="16"/>
              </w:rPr>
              <w:tab/>
              <w:t>5,0</w:t>
            </w:r>
            <w:r>
              <w:rPr>
                <w:sz w:val="16"/>
              </w:rPr>
              <w:tab/>
              <w:t>&gt;</w:t>
            </w:r>
            <w:r>
              <w:rPr>
                <w:spacing w:val="3"/>
                <w:sz w:val="16"/>
              </w:rPr>
              <w:t xml:space="preserve"> </w:t>
            </w:r>
            <w:r>
              <w:rPr>
                <w:sz w:val="16"/>
              </w:rPr>
              <w:t>4,0</w:t>
            </w:r>
          </w:p>
          <w:p w:rsidR="00496931" w:rsidRDefault="00987969">
            <w:pPr>
              <w:pStyle w:val="TableParagraph"/>
              <w:tabs>
                <w:tab w:val="left" w:pos="1370"/>
                <w:tab w:val="left" w:pos="2880"/>
              </w:tabs>
              <w:spacing w:before="6" w:line="168" w:lineRule="exact"/>
              <w:ind w:left="228"/>
              <w:rPr>
                <w:sz w:val="16"/>
              </w:rPr>
            </w:pPr>
            <w:r>
              <w:rPr>
                <w:sz w:val="16"/>
              </w:rPr>
              <w:t>3</w:t>
            </w:r>
            <w:r>
              <w:rPr>
                <w:sz w:val="16"/>
              </w:rPr>
              <w:tab/>
              <w:t>6,0</w:t>
            </w:r>
            <w:r>
              <w:rPr>
                <w:sz w:val="16"/>
              </w:rPr>
              <w:tab/>
              <w:t>&gt;</w:t>
            </w:r>
            <w:r>
              <w:rPr>
                <w:spacing w:val="3"/>
                <w:sz w:val="16"/>
              </w:rPr>
              <w:t xml:space="preserve"> </w:t>
            </w:r>
            <w:r>
              <w:rPr>
                <w:sz w:val="16"/>
              </w:rPr>
              <w:t>4,8</w:t>
            </w:r>
          </w:p>
        </w:tc>
      </w:tr>
      <w:tr w:rsidR="00496931">
        <w:trPr>
          <w:trHeight w:val="568"/>
        </w:trPr>
        <w:tc>
          <w:tcPr>
            <w:tcW w:w="598" w:type="dxa"/>
          </w:tcPr>
          <w:p w:rsidR="00496931" w:rsidRDefault="00987969">
            <w:pPr>
              <w:pStyle w:val="TableParagraph"/>
              <w:spacing w:before="1"/>
              <w:ind w:right="186"/>
              <w:jc w:val="right"/>
              <w:rPr>
                <w:sz w:val="16"/>
              </w:rPr>
            </w:pPr>
            <w:r>
              <w:rPr>
                <w:sz w:val="16"/>
              </w:rPr>
              <w:t>2.3</w:t>
            </w:r>
          </w:p>
        </w:tc>
        <w:tc>
          <w:tcPr>
            <w:tcW w:w="3008" w:type="dxa"/>
          </w:tcPr>
          <w:p w:rsidR="00496931" w:rsidRDefault="00987969">
            <w:pPr>
              <w:pStyle w:val="TableParagraph"/>
              <w:spacing w:before="1"/>
              <w:ind w:left="107"/>
              <w:rPr>
                <w:sz w:val="16"/>
              </w:rPr>
            </w:pPr>
            <w:r>
              <w:rPr>
                <w:sz w:val="16"/>
              </w:rPr>
              <w:t>Trwałość ze względu na wytrzymałość</w:t>
            </w:r>
          </w:p>
        </w:tc>
        <w:tc>
          <w:tcPr>
            <w:tcW w:w="850" w:type="dxa"/>
          </w:tcPr>
          <w:p w:rsidR="00496931" w:rsidRDefault="00987969">
            <w:pPr>
              <w:pStyle w:val="TableParagraph"/>
              <w:spacing w:before="1"/>
              <w:ind w:left="9"/>
              <w:jc w:val="center"/>
              <w:rPr>
                <w:sz w:val="16"/>
              </w:rPr>
            </w:pPr>
            <w:r>
              <w:rPr>
                <w:sz w:val="16"/>
              </w:rPr>
              <w:t>F</w:t>
            </w:r>
          </w:p>
        </w:tc>
        <w:tc>
          <w:tcPr>
            <w:tcW w:w="3972" w:type="dxa"/>
            <w:gridSpan w:val="3"/>
          </w:tcPr>
          <w:p w:rsidR="00496931" w:rsidRDefault="00987969">
            <w:pPr>
              <w:pStyle w:val="TableParagraph"/>
              <w:spacing w:before="1"/>
              <w:ind w:left="106"/>
              <w:rPr>
                <w:sz w:val="16"/>
              </w:rPr>
            </w:pPr>
            <w:r>
              <w:rPr>
                <w:sz w:val="16"/>
              </w:rPr>
              <w:t>Krawężniki mają zadawalającą trwałość (wytrzymałość)</w:t>
            </w:r>
          </w:p>
          <w:p w:rsidR="00496931" w:rsidRDefault="00987969">
            <w:pPr>
              <w:pStyle w:val="TableParagraph"/>
              <w:spacing w:line="190" w:lineRule="atLeast"/>
              <w:ind w:left="106"/>
              <w:rPr>
                <w:sz w:val="16"/>
              </w:rPr>
            </w:pPr>
            <w:r>
              <w:rPr>
                <w:sz w:val="16"/>
              </w:rPr>
              <w:t>jeśli spełnione są wymagania pktu 2.2 oraz poddawane są normalnej konserwacji</w:t>
            </w:r>
          </w:p>
        </w:tc>
      </w:tr>
      <w:tr w:rsidR="00496931">
        <w:trPr>
          <w:trHeight w:val="189"/>
        </w:trPr>
        <w:tc>
          <w:tcPr>
            <w:tcW w:w="598" w:type="dxa"/>
            <w:vMerge w:val="restart"/>
          </w:tcPr>
          <w:p w:rsidR="00496931" w:rsidRDefault="00987969">
            <w:pPr>
              <w:pStyle w:val="TableParagraph"/>
              <w:spacing w:before="1"/>
              <w:ind w:left="196"/>
              <w:rPr>
                <w:sz w:val="16"/>
              </w:rPr>
            </w:pPr>
            <w:r>
              <w:rPr>
                <w:sz w:val="16"/>
              </w:rPr>
              <w:t>2.4</w:t>
            </w:r>
          </w:p>
        </w:tc>
        <w:tc>
          <w:tcPr>
            <w:tcW w:w="3008" w:type="dxa"/>
            <w:vMerge w:val="restart"/>
          </w:tcPr>
          <w:p w:rsidR="00496931" w:rsidRDefault="00987969">
            <w:pPr>
              <w:pStyle w:val="TableParagraph"/>
              <w:spacing w:before="1"/>
              <w:ind w:left="107"/>
              <w:rPr>
                <w:sz w:val="16"/>
              </w:rPr>
            </w:pPr>
            <w:r>
              <w:rPr>
                <w:sz w:val="16"/>
              </w:rPr>
              <w:t>Odporność na ścieranie</w:t>
            </w:r>
          </w:p>
          <w:p w:rsidR="00496931" w:rsidRDefault="00987969">
            <w:pPr>
              <w:pStyle w:val="TableParagraph"/>
              <w:spacing w:before="16" w:line="247" w:lineRule="auto"/>
              <w:ind w:left="107" w:right="94"/>
              <w:jc w:val="both"/>
              <w:rPr>
                <w:sz w:val="16"/>
              </w:rPr>
            </w:pPr>
            <w:r>
              <w:rPr>
                <w:sz w:val="16"/>
              </w:rPr>
              <w:t>(Klasa odporności ustalona w dokumentacji projektowej lub przez Inżyniera)</w:t>
            </w:r>
          </w:p>
        </w:tc>
        <w:tc>
          <w:tcPr>
            <w:tcW w:w="850" w:type="dxa"/>
            <w:vMerge w:val="restart"/>
          </w:tcPr>
          <w:p w:rsidR="00496931" w:rsidRDefault="00987969">
            <w:pPr>
              <w:pStyle w:val="TableParagraph"/>
              <w:spacing w:before="1"/>
              <w:ind w:left="245"/>
              <w:rPr>
                <w:sz w:val="16"/>
              </w:rPr>
            </w:pPr>
            <w:r>
              <w:rPr>
                <w:sz w:val="16"/>
              </w:rPr>
              <w:t>G i H</w:t>
            </w:r>
          </w:p>
        </w:tc>
        <w:tc>
          <w:tcPr>
            <w:tcW w:w="723" w:type="dxa"/>
            <w:vMerge w:val="restart"/>
          </w:tcPr>
          <w:p w:rsidR="00496931" w:rsidRDefault="00496931">
            <w:pPr>
              <w:pStyle w:val="TableParagraph"/>
              <w:spacing w:before="5"/>
              <w:rPr>
                <w:sz w:val="17"/>
              </w:rPr>
            </w:pPr>
          </w:p>
          <w:p w:rsidR="00496931" w:rsidRDefault="00987969">
            <w:pPr>
              <w:pStyle w:val="TableParagraph"/>
              <w:spacing w:line="247" w:lineRule="auto"/>
              <w:ind w:left="144" w:right="138" w:firstLine="33"/>
              <w:jc w:val="both"/>
              <w:rPr>
                <w:sz w:val="16"/>
              </w:rPr>
            </w:pPr>
            <w:r>
              <w:rPr>
                <w:sz w:val="16"/>
              </w:rPr>
              <w:t>Klasa odpor- ności</w:t>
            </w:r>
          </w:p>
        </w:tc>
        <w:tc>
          <w:tcPr>
            <w:tcW w:w="3249" w:type="dxa"/>
            <w:gridSpan w:val="2"/>
          </w:tcPr>
          <w:p w:rsidR="00496931" w:rsidRDefault="00987969">
            <w:pPr>
              <w:pStyle w:val="TableParagraph"/>
              <w:spacing w:before="1" w:line="168" w:lineRule="exact"/>
              <w:ind w:left="477"/>
              <w:rPr>
                <w:sz w:val="16"/>
              </w:rPr>
            </w:pPr>
            <w:r>
              <w:rPr>
                <w:sz w:val="16"/>
              </w:rPr>
              <w:t>Odporność przy pomiarze na tarczy</w:t>
            </w:r>
          </w:p>
        </w:tc>
      </w:tr>
      <w:tr w:rsidR="00496931">
        <w:trPr>
          <w:trHeight w:val="758"/>
        </w:trPr>
        <w:tc>
          <w:tcPr>
            <w:tcW w:w="598" w:type="dxa"/>
            <w:vMerge/>
            <w:tcBorders>
              <w:top w:val="nil"/>
            </w:tcBorders>
          </w:tcPr>
          <w:p w:rsidR="00496931" w:rsidRDefault="00496931">
            <w:pPr>
              <w:rPr>
                <w:sz w:val="2"/>
                <w:szCs w:val="2"/>
              </w:rPr>
            </w:pPr>
          </w:p>
        </w:tc>
        <w:tc>
          <w:tcPr>
            <w:tcW w:w="3008" w:type="dxa"/>
            <w:vMerge/>
            <w:tcBorders>
              <w:top w:val="nil"/>
            </w:tcBorders>
          </w:tcPr>
          <w:p w:rsidR="00496931" w:rsidRDefault="00496931">
            <w:pPr>
              <w:rPr>
                <w:sz w:val="2"/>
                <w:szCs w:val="2"/>
              </w:rPr>
            </w:pPr>
          </w:p>
        </w:tc>
        <w:tc>
          <w:tcPr>
            <w:tcW w:w="850" w:type="dxa"/>
            <w:vMerge/>
            <w:tcBorders>
              <w:top w:val="nil"/>
            </w:tcBorders>
          </w:tcPr>
          <w:p w:rsidR="00496931" w:rsidRDefault="00496931">
            <w:pPr>
              <w:rPr>
                <w:sz w:val="2"/>
                <w:szCs w:val="2"/>
              </w:rPr>
            </w:pPr>
          </w:p>
        </w:tc>
        <w:tc>
          <w:tcPr>
            <w:tcW w:w="723" w:type="dxa"/>
            <w:vMerge/>
            <w:tcBorders>
              <w:top w:val="nil"/>
            </w:tcBorders>
          </w:tcPr>
          <w:p w:rsidR="00496931" w:rsidRDefault="00496931">
            <w:pPr>
              <w:rPr>
                <w:sz w:val="2"/>
                <w:szCs w:val="2"/>
              </w:rPr>
            </w:pPr>
          </w:p>
        </w:tc>
        <w:tc>
          <w:tcPr>
            <w:tcW w:w="1405" w:type="dxa"/>
          </w:tcPr>
          <w:p w:rsidR="00496931" w:rsidRDefault="00987969">
            <w:pPr>
              <w:pStyle w:val="TableParagraph"/>
              <w:spacing w:before="1" w:line="247" w:lineRule="auto"/>
              <w:ind w:left="120" w:right="116"/>
              <w:jc w:val="center"/>
              <w:rPr>
                <w:sz w:val="16"/>
              </w:rPr>
            </w:pPr>
            <w:r>
              <w:rPr>
                <w:sz w:val="16"/>
              </w:rPr>
              <w:t>szerokiej ściernej, wg zał. G normy</w:t>
            </w:r>
          </w:p>
          <w:p w:rsidR="00496931" w:rsidRDefault="00987969">
            <w:pPr>
              <w:pStyle w:val="TableParagraph"/>
              <w:spacing w:before="1"/>
              <w:ind w:left="120" w:right="115"/>
              <w:jc w:val="center"/>
              <w:rPr>
                <w:sz w:val="16"/>
              </w:rPr>
            </w:pPr>
            <w:r>
              <w:rPr>
                <w:sz w:val="16"/>
              </w:rPr>
              <w:t>– badanie</w:t>
            </w:r>
          </w:p>
          <w:p w:rsidR="00496931" w:rsidRDefault="00987969">
            <w:pPr>
              <w:pStyle w:val="TableParagraph"/>
              <w:spacing w:before="5" w:line="168" w:lineRule="exact"/>
              <w:ind w:left="119" w:right="116"/>
              <w:jc w:val="center"/>
              <w:rPr>
                <w:sz w:val="16"/>
              </w:rPr>
            </w:pPr>
            <w:r>
              <w:rPr>
                <w:sz w:val="16"/>
              </w:rPr>
              <w:t>podstawowe</w:t>
            </w:r>
          </w:p>
        </w:tc>
        <w:tc>
          <w:tcPr>
            <w:tcW w:w="1844" w:type="dxa"/>
          </w:tcPr>
          <w:p w:rsidR="00496931" w:rsidRDefault="00987969">
            <w:pPr>
              <w:pStyle w:val="TableParagraph"/>
              <w:spacing w:before="1"/>
              <w:ind w:left="587"/>
              <w:rPr>
                <w:sz w:val="16"/>
              </w:rPr>
            </w:pPr>
            <w:r>
              <w:rPr>
                <w:sz w:val="16"/>
              </w:rPr>
              <w:t>Böhmego,</w:t>
            </w:r>
          </w:p>
          <w:p w:rsidR="00496931" w:rsidRDefault="00987969">
            <w:pPr>
              <w:pStyle w:val="TableParagraph"/>
              <w:spacing w:before="6" w:line="247" w:lineRule="auto"/>
              <w:ind w:left="234" w:right="228" w:hanging="6"/>
              <w:jc w:val="center"/>
              <w:rPr>
                <w:sz w:val="16"/>
              </w:rPr>
            </w:pPr>
            <w:r>
              <w:rPr>
                <w:sz w:val="16"/>
              </w:rPr>
              <w:t>wg zał. H normy – badanie alternatywne</w:t>
            </w:r>
          </w:p>
        </w:tc>
      </w:tr>
      <w:tr w:rsidR="00496931">
        <w:trPr>
          <w:trHeight w:val="568"/>
        </w:trPr>
        <w:tc>
          <w:tcPr>
            <w:tcW w:w="598" w:type="dxa"/>
            <w:vMerge/>
            <w:tcBorders>
              <w:top w:val="nil"/>
            </w:tcBorders>
          </w:tcPr>
          <w:p w:rsidR="00496931" w:rsidRDefault="00496931">
            <w:pPr>
              <w:rPr>
                <w:sz w:val="2"/>
                <w:szCs w:val="2"/>
              </w:rPr>
            </w:pPr>
          </w:p>
        </w:tc>
        <w:tc>
          <w:tcPr>
            <w:tcW w:w="3008" w:type="dxa"/>
            <w:vMerge/>
            <w:tcBorders>
              <w:top w:val="nil"/>
            </w:tcBorders>
          </w:tcPr>
          <w:p w:rsidR="00496931" w:rsidRDefault="00496931">
            <w:pPr>
              <w:rPr>
                <w:sz w:val="2"/>
                <w:szCs w:val="2"/>
              </w:rPr>
            </w:pPr>
          </w:p>
        </w:tc>
        <w:tc>
          <w:tcPr>
            <w:tcW w:w="850" w:type="dxa"/>
            <w:vMerge/>
            <w:tcBorders>
              <w:top w:val="nil"/>
            </w:tcBorders>
          </w:tcPr>
          <w:p w:rsidR="00496931" w:rsidRDefault="00496931">
            <w:pPr>
              <w:rPr>
                <w:sz w:val="2"/>
                <w:szCs w:val="2"/>
              </w:rPr>
            </w:pPr>
          </w:p>
        </w:tc>
        <w:tc>
          <w:tcPr>
            <w:tcW w:w="723" w:type="dxa"/>
          </w:tcPr>
          <w:p w:rsidR="00496931" w:rsidRDefault="00987969">
            <w:pPr>
              <w:pStyle w:val="TableParagraph"/>
              <w:spacing w:before="1"/>
              <w:ind w:left="2"/>
              <w:jc w:val="center"/>
              <w:rPr>
                <w:sz w:val="16"/>
              </w:rPr>
            </w:pPr>
            <w:r>
              <w:rPr>
                <w:sz w:val="16"/>
              </w:rPr>
              <w:t>1</w:t>
            </w:r>
          </w:p>
          <w:p w:rsidR="00496931" w:rsidRDefault="00987969">
            <w:pPr>
              <w:pStyle w:val="TableParagraph"/>
              <w:spacing w:before="6"/>
              <w:ind w:left="2"/>
              <w:jc w:val="center"/>
              <w:rPr>
                <w:sz w:val="16"/>
              </w:rPr>
            </w:pPr>
            <w:r>
              <w:rPr>
                <w:sz w:val="16"/>
              </w:rPr>
              <w:t>3</w:t>
            </w:r>
          </w:p>
          <w:p w:rsidR="00496931" w:rsidRDefault="00987969">
            <w:pPr>
              <w:pStyle w:val="TableParagraph"/>
              <w:spacing w:before="6" w:line="168" w:lineRule="exact"/>
              <w:ind w:left="2"/>
              <w:jc w:val="center"/>
              <w:rPr>
                <w:sz w:val="16"/>
              </w:rPr>
            </w:pPr>
            <w:r>
              <w:rPr>
                <w:sz w:val="16"/>
              </w:rPr>
              <w:t>4</w:t>
            </w:r>
          </w:p>
        </w:tc>
        <w:tc>
          <w:tcPr>
            <w:tcW w:w="1405" w:type="dxa"/>
          </w:tcPr>
          <w:p w:rsidR="00496931" w:rsidRDefault="00987969">
            <w:pPr>
              <w:pStyle w:val="TableParagraph"/>
              <w:spacing w:before="1"/>
              <w:ind w:left="119" w:right="116"/>
              <w:jc w:val="center"/>
              <w:rPr>
                <w:sz w:val="16"/>
              </w:rPr>
            </w:pPr>
            <w:r>
              <w:rPr>
                <w:sz w:val="16"/>
              </w:rPr>
              <w:t>Nie określa się</w:t>
            </w:r>
          </w:p>
          <w:p w:rsidR="00496931" w:rsidRDefault="00987969">
            <w:pPr>
              <w:pStyle w:val="TableParagraph"/>
              <w:spacing w:before="6"/>
              <w:ind w:left="120" w:right="116"/>
              <w:jc w:val="center"/>
              <w:rPr>
                <w:sz w:val="16"/>
              </w:rPr>
            </w:pPr>
            <w:r>
              <w:rPr>
                <w:sz w:val="16"/>
              </w:rPr>
              <w:t>≤ 23</w:t>
            </w:r>
            <w:r>
              <w:rPr>
                <w:spacing w:val="5"/>
                <w:sz w:val="16"/>
              </w:rPr>
              <w:t xml:space="preserve"> </w:t>
            </w:r>
            <w:r>
              <w:rPr>
                <w:sz w:val="16"/>
              </w:rPr>
              <w:t>mm</w:t>
            </w:r>
          </w:p>
          <w:p w:rsidR="00496931" w:rsidRDefault="00987969">
            <w:pPr>
              <w:pStyle w:val="TableParagraph"/>
              <w:spacing w:before="6" w:line="168" w:lineRule="exact"/>
              <w:ind w:left="120" w:right="116"/>
              <w:jc w:val="center"/>
              <w:rPr>
                <w:sz w:val="16"/>
              </w:rPr>
            </w:pPr>
            <w:r>
              <w:rPr>
                <w:sz w:val="16"/>
              </w:rPr>
              <w:t>≤ 20</w:t>
            </w:r>
            <w:r>
              <w:rPr>
                <w:spacing w:val="5"/>
                <w:sz w:val="16"/>
              </w:rPr>
              <w:t xml:space="preserve"> </w:t>
            </w:r>
            <w:r>
              <w:rPr>
                <w:sz w:val="16"/>
              </w:rPr>
              <w:t>mm</w:t>
            </w:r>
          </w:p>
        </w:tc>
        <w:tc>
          <w:tcPr>
            <w:tcW w:w="1844" w:type="dxa"/>
          </w:tcPr>
          <w:p w:rsidR="00496931" w:rsidRDefault="00987969">
            <w:pPr>
              <w:pStyle w:val="TableParagraph"/>
              <w:spacing w:before="1"/>
              <w:ind w:left="94" w:right="90"/>
              <w:jc w:val="center"/>
              <w:rPr>
                <w:sz w:val="16"/>
              </w:rPr>
            </w:pPr>
            <w:r>
              <w:rPr>
                <w:sz w:val="16"/>
              </w:rPr>
              <w:t>Nie określa się</w:t>
            </w:r>
          </w:p>
          <w:p w:rsidR="00496931" w:rsidRDefault="00987969">
            <w:pPr>
              <w:pStyle w:val="TableParagraph"/>
              <w:spacing w:before="6"/>
              <w:ind w:left="94" w:right="116"/>
              <w:jc w:val="center"/>
              <w:rPr>
                <w:sz w:val="16"/>
              </w:rPr>
            </w:pPr>
            <w:r>
              <w:rPr>
                <w:sz w:val="16"/>
              </w:rPr>
              <w:t>≤ 20000 mm</w:t>
            </w:r>
            <w:r>
              <w:rPr>
                <w:sz w:val="16"/>
                <w:vertAlign w:val="superscript"/>
              </w:rPr>
              <w:t>3</w:t>
            </w:r>
            <w:r>
              <w:rPr>
                <w:sz w:val="16"/>
              </w:rPr>
              <w:t>/5000</w:t>
            </w:r>
            <w:r>
              <w:rPr>
                <w:spacing w:val="8"/>
                <w:sz w:val="16"/>
              </w:rPr>
              <w:t xml:space="preserve"> </w:t>
            </w:r>
            <w:r>
              <w:rPr>
                <w:sz w:val="16"/>
              </w:rPr>
              <w:t>mm</w:t>
            </w:r>
            <w:r>
              <w:rPr>
                <w:sz w:val="16"/>
                <w:vertAlign w:val="superscript"/>
              </w:rPr>
              <w:t>2</w:t>
            </w:r>
          </w:p>
          <w:p w:rsidR="00496931" w:rsidRDefault="00987969">
            <w:pPr>
              <w:pStyle w:val="TableParagraph"/>
              <w:spacing w:before="6" w:line="168" w:lineRule="exact"/>
              <w:ind w:left="94" w:right="116"/>
              <w:jc w:val="center"/>
              <w:rPr>
                <w:sz w:val="16"/>
              </w:rPr>
            </w:pPr>
            <w:r>
              <w:rPr>
                <w:sz w:val="16"/>
              </w:rPr>
              <w:t>≤ 18000 mm</w:t>
            </w:r>
            <w:r>
              <w:rPr>
                <w:sz w:val="16"/>
                <w:vertAlign w:val="superscript"/>
              </w:rPr>
              <w:t>3</w:t>
            </w:r>
            <w:r>
              <w:rPr>
                <w:sz w:val="16"/>
              </w:rPr>
              <w:t>/5000</w:t>
            </w:r>
            <w:r>
              <w:rPr>
                <w:spacing w:val="8"/>
                <w:sz w:val="16"/>
              </w:rPr>
              <w:t xml:space="preserve"> </w:t>
            </w:r>
            <w:r>
              <w:rPr>
                <w:sz w:val="16"/>
              </w:rPr>
              <w:t>mm</w:t>
            </w:r>
            <w:r>
              <w:rPr>
                <w:sz w:val="16"/>
                <w:vertAlign w:val="superscript"/>
              </w:rPr>
              <w:t>2</w:t>
            </w:r>
          </w:p>
        </w:tc>
      </w:tr>
      <w:tr w:rsidR="00496931">
        <w:trPr>
          <w:trHeight w:val="2654"/>
        </w:trPr>
        <w:tc>
          <w:tcPr>
            <w:tcW w:w="598" w:type="dxa"/>
          </w:tcPr>
          <w:p w:rsidR="00496931" w:rsidRDefault="00987969">
            <w:pPr>
              <w:pStyle w:val="TableParagraph"/>
              <w:spacing w:before="1"/>
              <w:ind w:right="186"/>
              <w:jc w:val="right"/>
              <w:rPr>
                <w:sz w:val="16"/>
              </w:rPr>
            </w:pPr>
            <w:r>
              <w:rPr>
                <w:sz w:val="16"/>
              </w:rPr>
              <w:t>2.5</w:t>
            </w:r>
          </w:p>
        </w:tc>
        <w:tc>
          <w:tcPr>
            <w:tcW w:w="3008" w:type="dxa"/>
          </w:tcPr>
          <w:p w:rsidR="00496931" w:rsidRDefault="00987969">
            <w:pPr>
              <w:pStyle w:val="TableParagraph"/>
              <w:spacing w:before="1" w:line="247" w:lineRule="auto"/>
              <w:ind w:left="107" w:right="1431"/>
              <w:rPr>
                <w:sz w:val="16"/>
              </w:rPr>
            </w:pPr>
            <w:r>
              <w:rPr>
                <w:sz w:val="16"/>
              </w:rPr>
              <w:t>Odporność na poślizg/ poślizgnięcie</w:t>
            </w:r>
          </w:p>
        </w:tc>
        <w:tc>
          <w:tcPr>
            <w:tcW w:w="850" w:type="dxa"/>
          </w:tcPr>
          <w:p w:rsidR="00496931" w:rsidRDefault="00987969">
            <w:pPr>
              <w:pStyle w:val="TableParagraph"/>
              <w:spacing w:before="1"/>
              <w:ind w:left="12"/>
              <w:jc w:val="center"/>
              <w:rPr>
                <w:sz w:val="16"/>
              </w:rPr>
            </w:pPr>
            <w:r>
              <w:rPr>
                <w:sz w:val="16"/>
              </w:rPr>
              <w:t>I</w:t>
            </w:r>
          </w:p>
        </w:tc>
        <w:tc>
          <w:tcPr>
            <w:tcW w:w="3972" w:type="dxa"/>
            <w:gridSpan w:val="3"/>
          </w:tcPr>
          <w:p w:rsidR="00496931" w:rsidRDefault="00987969">
            <w:pPr>
              <w:pStyle w:val="TableParagraph"/>
              <w:numPr>
                <w:ilvl w:val="0"/>
                <w:numId w:val="37"/>
              </w:numPr>
              <w:tabs>
                <w:tab w:val="left" w:pos="282"/>
              </w:tabs>
              <w:spacing w:before="1" w:line="247" w:lineRule="auto"/>
              <w:ind w:right="100" w:hanging="175"/>
              <w:jc w:val="both"/>
              <w:rPr>
                <w:sz w:val="16"/>
              </w:rPr>
            </w:pPr>
            <w:r>
              <w:rPr>
                <w:sz w:val="16"/>
              </w:rPr>
              <w:t>jeśli górna powierzchnia krawężnika nie była szlifowana i/lub polerowana –  zadawalająca odporność,</w:t>
            </w:r>
          </w:p>
          <w:p w:rsidR="00496931" w:rsidRDefault="00987969">
            <w:pPr>
              <w:pStyle w:val="TableParagraph"/>
              <w:numPr>
                <w:ilvl w:val="0"/>
                <w:numId w:val="37"/>
              </w:numPr>
              <w:tabs>
                <w:tab w:val="left" w:pos="282"/>
              </w:tabs>
              <w:spacing w:before="1" w:line="247" w:lineRule="auto"/>
              <w:ind w:right="96" w:hanging="175"/>
              <w:jc w:val="both"/>
              <w:rPr>
                <w:sz w:val="16"/>
              </w:rPr>
            </w:pPr>
            <w:r>
              <w:rPr>
                <w:sz w:val="16"/>
              </w:rPr>
              <w:t>jeśli wyjątkowo wymaga się podania wartości odporności na poślizg/poślizgnięcie – należy zadeklarować minimalną jej wartość pomierzoną wg zał. I normy (waha</w:t>
            </w:r>
            <w:r>
              <w:rPr>
                <w:sz w:val="16"/>
              </w:rPr>
              <w:t>dłowym przyrządem do badania tarcia),</w:t>
            </w:r>
          </w:p>
          <w:p w:rsidR="00496931" w:rsidRDefault="00987969">
            <w:pPr>
              <w:pStyle w:val="TableParagraph"/>
              <w:numPr>
                <w:ilvl w:val="0"/>
                <w:numId w:val="37"/>
              </w:numPr>
              <w:tabs>
                <w:tab w:val="left" w:pos="282"/>
              </w:tabs>
              <w:spacing w:line="247" w:lineRule="auto"/>
              <w:ind w:right="96" w:hanging="175"/>
              <w:jc w:val="both"/>
              <w:rPr>
                <w:sz w:val="16"/>
              </w:rPr>
            </w:pPr>
            <w:r>
              <w:rPr>
                <w:sz w:val="16"/>
              </w:rPr>
              <w:t>trwałość odporności na poślizg/poślizgnięcie w normalnych warunkach użytkowania krawężnika jest zada-walająca przez cały okres użytkowania, pod warunkiem właściwego utrzymywania i gdy na znacznej części nie zSSTało ods</w:t>
            </w:r>
            <w:r>
              <w:rPr>
                <w:sz w:val="16"/>
              </w:rPr>
              <w:t>łonięte</w:t>
            </w:r>
            <w:r>
              <w:rPr>
                <w:spacing w:val="31"/>
                <w:sz w:val="16"/>
              </w:rPr>
              <w:t xml:space="preserve"> </w:t>
            </w:r>
            <w:r>
              <w:rPr>
                <w:sz w:val="16"/>
              </w:rPr>
              <w:t>kruszywo</w:t>
            </w:r>
          </w:p>
          <w:p w:rsidR="00496931" w:rsidRDefault="00987969">
            <w:pPr>
              <w:pStyle w:val="TableParagraph"/>
              <w:spacing w:before="1" w:line="168" w:lineRule="exact"/>
              <w:ind w:left="281"/>
              <w:rPr>
                <w:sz w:val="16"/>
              </w:rPr>
            </w:pPr>
            <w:r>
              <w:rPr>
                <w:sz w:val="16"/>
              </w:rPr>
              <w:t>podlegające intensywnemu polerowaniu.</w:t>
            </w:r>
          </w:p>
        </w:tc>
      </w:tr>
      <w:tr w:rsidR="00496931">
        <w:trPr>
          <w:trHeight w:val="210"/>
        </w:trPr>
        <w:tc>
          <w:tcPr>
            <w:tcW w:w="598" w:type="dxa"/>
          </w:tcPr>
          <w:p w:rsidR="00496931" w:rsidRDefault="00987969">
            <w:pPr>
              <w:pStyle w:val="TableParagraph"/>
              <w:spacing w:before="4" w:line="186" w:lineRule="exact"/>
              <w:ind w:right="244"/>
              <w:jc w:val="right"/>
              <w:rPr>
                <w:b/>
                <w:sz w:val="18"/>
              </w:rPr>
            </w:pPr>
            <w:r>
              <w:rPr>
                <w:b/>
                <w:w w:val="99"/>
                <w:sz w:val="18"/>
              </w:rPr>
              <w:t>3</w:t>
            </w:r>
          </w:p>
        </w:tc>
        <w:tc>
          <w:tcPr>
            <w:tcW w:w="7830" w:type="dxa"/>
            <w:gridSpan w:val="5"/>
          </w:tcPr>
          <w:p w:rsidR="00496931" w:rsidRDefault="00987969">
            <w:pPr>
              <w:pStyle w:val="TableParagraph"/>
              <w:spacing w:before="4" w:line="186" w:lineRule="exact"/>
              <w:ind w:left="107"/>
              <w:rPr>
                <w:b/>
                <w:sz w:val="18"/>
              </w:rPr>
            </w:pPr>
            <w:r>
              <w:rPr>
                <w:b/>
                <w:sz w:val="18"/>
              </w:rPr>
              <w:t>Aspekty wizualne</w:t>
            </w:r>
          </w:p>
        </w:tc>
      </w:tr>
      <w:tr w:rsidR="00496931">
        <w:trPr>
          <w:trHeight w:val="947"/>
        </w:trPr>
        <w:tc>
          <w:tcPr>
            <w:tcW w:w="598" w:type="dxa"/>
          </w:tcPr>
          <w:p w:rsidR="00496931" w:rsidRDefault="00987969">
            <w:pPr>
              <w:pStyle w:val="TableParagraph"/>
              <w:spacing w:before="1"/>
              <w:ind w:right="186"/>
              <w:jc w:val="right"/>
              <w:rPr>
                <w:sz w:val="16"/>
              </w:rPr>
            </w:pPr>
            <w:r>
              <w:rPr>
                <w:sz w:val="16"/>
              </w:rPr>
              <w:t>3.1</w:t>
            </w:r>
          </w:p>
        </w:tc>
        <w:tc>
          <w:tcPr>
            <w:tcW w:w="3008" w:type="dxa"/>
          </w:tcPr>
          <w:p w:rsidR="00496931" w:rsidRDefault="00987969">
            <w:pPr>
              <w:pStyle w:val="TableParagraph"/>
              <w:spacing w:before="1"/>
              <w:ind w:left="107"/>
              <w:rPr>
                <w:sz w:val="16"/>
              </w:rPr>
            </w:pPr>
            <w:r>
              <w:rPr>
                <w:sz w:val="16"/>
              </w:rPr>
              <w:t>Wygląd</w:t>
            </w:r>
          </w:p>
        </w:tc>
        <w:tc>
          <w:tcPr>
            <w:tcW w:w="850" w:type="dxa"/>
          </w:tcPr>
          <w:p w:rsidR="00496931" w:rsidRDefault="00987969">
            <w:pPr>
              <w:pStyle w:val="TableParagraph"/>
              <w:spacing w:before="1"/>
              <w:ind w:left="6"/>
              <w:jc w:val="center"/>
              <w:rPr>
                <w:sz w:val="16"/>
              </w:rPr>
            </w:pPr>
            <w:r>
              <w:rPr>
                <w:sz w:val="16"/>
              </w:rPr>
              <w:t>J</w:t>
            </w:r>
          </w:p>
        </w:tc>
        <w:tc>
          <w:tcPr>
            <w:tcW w:w="3972" w:type="dxa"/>
            <w:gridSpan w:val="3"/>
          </w:tcPr>
          <w:p w:rsidR="00496931" w:rsidRDefault="00987969">
            <w:pPr>
              <w:pStyle w:val="TableParagraph"/>
              <w:numPr>
                <w:ilvl w:val="0"/>
                <w:numId w:val="36"/>
              </w:numPr>
              <w:tabs>
                <w:tab w:val="left" w:pos="282"/>
              </w:tabs>
              <w:spacing w:before="1" w:line="247" w:lineRule="auto"/>
              <w:ind w:right="101" w:hanging="175"/>
              <w:rPr>
                <w:sz w:val="16"/>
              </w:rPr>
            </w:pPr>
            <w:r>
              <w:rPr>
                <w:sz w:val="16"/>
              </w:rPr>
              <w:t>powierzchnia krawężnika nie powinna mieć rys i odprysków,</w:t>
            </w:r>
          </w:p>
          <w:p w:rsidR="00496931" w:rsidRDefault="00987969">
            <w:pPr>
              <w:pStyle w:val="TableParagraph"/>
              <w:numPr>
                <w:ilvl w:val="0"/>
                <w:numId w:val="36"/>
              </w:numPr>
              <w:tabs>
                <w:tab w:val="left" w:pos="282"/>
              </w:tabs>
              <w:spacing w:before="1" w:line="247" w:lineRule="auto"/>
              <w:ind w:right="101" w:hanging="175"/>
              <w:rPr>
                <w:sz w:val="16"/>
              </w:rPr>
            </w:pPr>
            <w:r>
              <w:rPr>
                <w:sz w:val="16"/>
              </w:rPr>
              <w:t>nie dopuszcza się rozwarstwień w krawężnikach dwuwarstwowych</w:t>
            </w:r>
          </w:p>
          <w:p w:rsidR="00496931" w:rsidRDefault="00987969">
            <w:pPr>
              <w:pStyle w:val="TableParagraph"/>
              <w:numPr>
                <w:ilvl w:val="0"/>
                <w:numId w:val="36"/>
              </w:numPr>
              <w:tabs>
                <w:tab w:val="left" w:pos="282"/>
              </w:tabs>
              <w:spacing w:line="168" w:lineRule="exact"/>
              <w:ind w:hanging="175"/>
              <w:rPr>
                <w:sz w:val="16"/>
              </w:rPr>
            </w:pPr>
            <w:r>
              <w:rPr>
                <w:sz w:val="16"/>
              </w:rPr>
              <w:t>ewentualne wykwity nie są uważane za</w:t>
            </w:r>
            <w:r>
              <w:rPr>
                <w:spacing w:val="-8"/>
                <w:sz w:val="16"/>
              </w:rPr>
              <w:t xml:space="preserve"> </w:t>
            </w:r>
            <w:r>
              <w:rPr>
                <w:sz w:val="16"/>
              </w:rPr>
              <w:t>istotne</w:t>
            </w:r>
          </w:p>
        </w:tc>
      </w:tr>
      <w:tr w:rsidR="00496931">
        <w:trPr>
          <w:trHeight w:val="1326"/>
        </w:trPr>
        <w:tc>
          <w:tcPr>
            <w:tcW w:w="598" w:type="dxa"/>
          </w:tcPr>
          <w:p w:rsidR="00496931" w:rsidRDefault="00987969">
            <w:pPr>
              <w:pStyle w:val="TableParagraph"/>
              <w:spacing w:before="1"/>
              <w:ind w:right="186"/>
              <w:jc w:val="right"/>
              <w:rPr>
                <w:sz w:val="16"/>
              </w:rPr>
            </w:pPr>
            <w:r>
              <w:rPr>
                <w:sz w:val="16"/>
              </w:rPr>
              <w:t>3.2</w:t>
            </w:r>
          </w:p>
        </w:tc>
        <w:tc>
          <w:tcPr>
            <w:tcW w:w="3008" w:type="dxa"/>
          </w:tcPr>
          <w:p w:rsidR="00496931" w:rsidRDefault="00987969">
            <w:pPr>
              <w:pStyle w:val="TableParagraph"/>
              <w:spacing w:before="1"/>
              <w:ind w:left="107"/>
              <w:rPr>
                <w:sz w:val="16"/>
              </w:rPr>
            </w:pPr>
            <w:r>
              <w:rPr>
                <w:sz w:val="16"/>
              </w:rPr>
              <w:t>Tekstura</w:t>
            </w:r>
          </w:p>
        </w:tc>
        <w:tc>
          <w:tcPr>
            <w:tcW w:w="850" w:type="dxa"/>
          </w:tcPr>
          <w:p w:rsidR="00496931" w:rsidRDefault="00987969">
            <w:pPr>
              <w:pStyle w:val="TableParagraph"/>
              <w:spacing w:before="1"/>
              <w:ind w:left="6"/>
              <w:jc w:val="center"/>
              <w:rPr>
                <w:sz w:val="16"/>
              </w:rPr>
            </w:pPr>
            <w:r>
              <w:rPr>
                <w:sz w:val="16"/>
              </w:rPr>
              <w:t>J</w:t>
            </w:r>
          </w:p>
        </w:tc>
        <w:tc>
          <w:tcPr>
            <w:tcW w:w="3972" w:type="dxa"/>
            <w:gridSpan w:val="3"/>
          </w:tcPr>
          <w:p w:rsidR="00496931" w:rsidRDefault="00987969">
            <w:pPr>
              <w:pStyle w:val="TableParagraph"/>
              <w:numPr>
                <w:ilvl w:val="0"/>
                <w:numId w:val="35"/>
              </w:numPr>
              <w:tabs>
                <w:tab w:val="left" w:pos="282"/>
              </w:tabs>
              <w:spacing w:before="1" w:line="247" w:lineRule="auto"/>
              <w:ind w:right="101" w:hanging="175"/>
              <w:jc w:val="both"/>
              <w:rPr>
                <w:sz w:val="16"/>
              </w:rPr>
            </w:pPr>
            <w:r>
              <w:rPr>
                <w:sz w:val="16"/>
              </w:rPr>
              <w:t>krawężniki z powierzchnią o specjalnej teksturze – producent powinien określić rodzaj</w:t>
            </w:r>
            <w:r>
              <w:rPr>
                <w:spacing w:val="2"/>
                <w:sz w:val="16"/>
              </w:rPr>
              <w:t xml:space="preserve"> </w:t>
            </w:r>
            <w:r>
              <w:rPr>
                <w:sz w:val="16"/>
              </w:rPr>
              <w:t>tekstury,</w:t>
            </w:r>
          </w:p>
          <w:p w:rsidR="00496931" w:rsidRDefault="00987969">
            <w:pPr>
              <w:pStyle w:val="TableParagraph"/>
              <w:numPr>
                <w:ilvl w:val="0"/>
                <w:numId w:val="35"/>
              </w:numPr>
              <w:tabs>
                <w:tab w:val="left" w:pos="282"/>
              </w:tabs>
              <w:spacing w:before="1" w:line="247" w:lineRule="auto"/>
              <w:ind w:right="101" w:hanging="175"/>
              <w:jc w:val="both"/>
              <w:rPr>
                <w:sz w:val="16"/>
              </w:rPr>
            </w:pPr>
            <w:r>
              <w:rPr>
                <w:sz w:val="16"/>
              </w:rPr>
              <w:t>tekstura powinna być porównana z próbkami dSSTarczonymi przez producenta, zatwierdzonymi przez</w:t>
            </w:r>
            <w:r>
              <w:rPr>
                <w:spacing w:val="-2"/>
                <w:sz w:val="16"/>
              </w:rPr>
              <w:t xml:space="preserve"> </w:t>
            </w:r>
            <w:r>
              <w:rPr>
                <w:sz w:val="16"/>
              </w:rPr>
              <w:t>odbiorcę,</w:t>
            </w:r>
          </w:p>
          <w:p w:rsidR="00496931" w:rsidRDefault="00987969">
            <w:pPr>
              <w:pStyle w:val="TableParagraph"/>
              <w:numPr>
                <w:ilvl w:val="0"/>
                <w:numId w:val="35"/>
              </w:numPr>
              <w:tabs>
                <w:tab w:val="left" w:pos="282"/>
              </w:tabs>
              <w:ind w:hanging="175"/>
              <w:rPr>
                <w:sz w:val="16"/>
              </w:rPr>
            </w:pPr>
            <w:r>
              <w:rPr>
                <w:sz w:val="16"/>
              </w:rPr>
              <w:t>różnice w jednolitości tekstury,</w:t>
            </w:r>
            <w:r>
              <w:rPr>
                <w:spacing w:val="35"/>
                <w:sz w:val="16"/>
              </w:rPr>
              <w:t xml:space="preserve"> </w:t>
            </w:r>
            <w:r>
              <w:rPr>
                <w:sz w:val="16"/>
              </w:rPr>
              <w:t>spowodowane</w:t>
            </w:r>
          </w:p>
          <w:p w:rsidR="00496931" w:rsidRDefault="00987969">
            <w:pPr>
              <w:pStyle w:val="TableParagraph"/>
              <w:spacing w:before="5" w:line="168" w:lineRule="exact"/>
              <w:ind w:left="281"/>
              <w:rPr>
                <w:sz w:val="16"/>
              </w:rPr>
            </w:pPr>
            <w:r>
              <w:rPr>
                <w:sz w:val="16"/>
              </w:rPr>
              <w:t>nieuniknionymi zmianami we właściwości surowców i</w:t>
            </w:r>
          </w:p>
        </w:tc>
      </w:tr>
    </w:tbl>
    <w:p w:rsidR="00496931" w:rsidRDefault="00496931">
      <w:pPr>
        <w:spacing w:line="168" w:lineRule="exact"/>
        <w:rPr>
          <w:sz w:val="16"/>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1"/>
        <w:ind w:left="0"/>
        <w:rPr>
          <w:sz w:val="18"/>
        </w:rPr>
      </w:pPr>
    </w:p>
    <w:tbl>
      <w:tblPr>
        <w:tblStyle w:val="TableNorm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5"/>
        <w:gridCol w:w="598"/>
        <w:gridCol w:w="3008"/>
        <w:gridCol w:w="850"/>
        <w:gridCol w:w="3970"/>
      </w:tblGrid>
      <w:tr w:rsidR="00496931">
        <w:trPr>
          <w:trHeight w:val="175"/>
        </w:trPr>
        <w:tc>
          <w:tcPr>
            <w:tcW w:w="425" w:type="dxa"/>
            <w:vMerge w:val="restart"/>
            <w:tcBorders>
              <w:left w:val="nil"/>
              <w:bottom w:val="nil"/>
              <w:right w:val="single" w:sz="4" w:space="0" w:color="000000"/>
            </w:tcBorders>
          </w:tcPr>
          <w:p w:rsidR="00496931" w:rsidRDefault="00496931">
            <w:pPr>
              <w:pStyle w:val="TableParagraph"/>
              <w:rPr>
                <w:sz w:val="18"/>
              </w:rPr>
            </w:pPr>
          </w:p>
        </w:tc>
        <w:tc>
          <w:tcPr>
            <w:tcW w:w="598" w:type="dxa"/>
            <w:tcBorders>
              <w:top w:val="single" w:sz="4" w:space="0" w:color="000000"/>
              <w:left w:val="single" w:sz="4" w:space="0" w:color="000000"/>
              <w:bottom w:val="single" w:sz="4" w:space="0" w:color="000000"/>
              <w:right w:val="single" w:sz="4" w:space="0" w:color="000000"/>
            </w:tcBorders>
          </w:tcPr>
          <w:p w:rsidR="00496931" w:rsidRDefault="00496931">
            <w:pPr>
              <w:pStyle w:val="TableParagraph"/>
              <w:rPr>
                <w:sz w:val="10"/>
              </w:rPr>
            </w:pPr>
          </w:p>
        </w:tc>
        <w:tc>
          <w:tcPr>
            <w:tcW w:w="3008" w:type="dxa"/>
            <w:tcBorders>
              <w:top w:val="single" w:sz="4" w:space="0" w:color="000000"/>
              <w:left w:val="single" w:sz="4" w:space="0" w:color="000000"/>
              <w:bottom w:val="single" w:sz="4" w:space="0" w:color="000000"/>
              <w:right w:val="single" w:sz="4" w:space="0" w:color="000000"/>
            </w:tcBorders>
          </w:tcPr>
          <w:p w:rsidR="00496931" w:rsidRDefault="00496931">
            <w:pPr>
              <w:pStyle w:val="TableParagraph"/>
              <w:rPr>
                <w:sz w:val="10"/>
              </w:rPr>
            </w:pPr>
          </w:p>
        </w:tc>
        <w:tc>
          <w:tcPr>
            <w:tcW w:w="850" w:type="dxa"/>
            <w:tcBorders>
              <w:top w:val="single" w:sz="4" w:space="0" w:color="000000"/>
              <w:left w:val="single" w:sz="4" w:space="0" w:color="000000"/>
              <w:bottom w:val="single" w:sz="4" w:space="0" w:color="000000"/>
              <w:right w:val="single" w:sz="4" w:space="0" w:color="000000"/>
            </w:tcBorders>
          </w:tcPr>
          <w:p w:rsidR="00496931" w:rsidRDefault="00496931">
            <w:pPr>
              <w:pStyle w:val="TableParagraph"/>
              <w:rPr>
                <w:sz w:val="10"/>
              </w:rPr>
            </w:pPr>
          </w:p>
        </w:tc>
        <w:tc>
          <w:tcPr>
            <w:tcW w:w="3970"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156" w:lineRule="exact"/>
              <w:ind w:left="283"/>
              <w:rPr>
                <w:sz w:val="16"/>
              </w:rPr>
            </w:pPr>
            <w:r>
              <w:rPr>
                <w:sz w:val="16"/>
              </w:rPr>
              <w:t>warunków twardnienia, nie są uważane za istotne</w:t>
            </w:r>
          </w:p>
        </w:tc>
      </w:tr>
      <w:tr w:rsidR="00496931">
        <w:trPr>
          <w:trHeight w:val="1516"/>
        </w:trPr>
        <w:tc>
          <w:tcPr>
            <w:tcW w:w="425" w:type="dxa"/>
            <w:vMerge/>
            <w:tcBorders>
              <w:top w:val="nil"/>
              <w:left w:val="nil"/>
              <w:bottom w:val="nil"/>
              <w:right w:val="single" w:sz="4" w:space="0" w:color="000000"/>
            </w:tcBorders>
          </w:tcPr>
          <w:p w:rsidR="00496931" w:rsidRDefault="00496931">
            <w:pPr>
              <w:rPr>
                <w:sz w:val="2"/>
                <w:szCs w:val="2"/>
              </w:rPr>
            </w:pPr>
          </w:p>
        </w:tc>
        <w:tc>
          <w:tcPr>
            <w:tcW w:w="59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1"/>
              <w:ind w:left="198"/>
              <w:rPr>
                <w:sz w:val="16"/>
              </w:rPr>
            </w:pPr>
            <w:r>
              <w:rPr>
                <w:sz w:val="16"/>
              </w:rPr>
              <w:t>3.3</w:t>
            </w:r>
          </w:p>
        </w:tc>
        <w:tc>
          <w:tcPr>
            <w:tcW w:w="30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1"/>
              <w:ind w:left="109"/>
              <w:rPr>
                <w:sz w:val="16"/>
              </w:rPr>
            </w:pPr>
            <w:r>
              <w:rPr>
                <w:sz w:val="16"/>
              </w:rPr>
              <w:t>Zabarwienie</w:t>
            </w:r>
          </w:p>
        </w:tc>
        <w:tc>
          <w:tcPr>
            <w:tcW w:w="850"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1"/>
              <w:ind w:left="11"/>
              <w:jc w:val="center"/>
              <w:rPr>
                <w:sz w:val="16"/>
              </w:rPr>
            </w:pPr>
            <w:r>
              <w:rPr>
                <w:sz w:val="16"/>
              </w:rPr>
              <w:t>J</w:t>
            </w:r>
          </w:p>
        </w:tc>
        <w:tc>
          <w:tcPr>
            <w:tcW w:w="3970"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numPr>
                <w:ilvl w:val="0"/>
                <w:numId w:val="34"/>
              </w:numPr>
              <w:tabs>
                <w:tab w:val="left" w:pos="284"/>
              </w:tabs>
              <w:spacing w:before="1"/>
              <w:ind w:hanging="175"/>
              <w:rPr>
                <w:sz w:val="16"/>
              </w:rPr>
            </w:pPr>
            <w:r>
              <w:rPr>
                <w:sz w:val="16"/>
              </w:rPr>
              <w:t>barwiona może być warstwa ścieralna lub cały</w:t>
            </w:r>
            <w:r>
              <w:rPr>
                <w:spacing w:val="-15"/>
                <w:sz w:val="16"/>
              </w:rPr>
              <w:t xml:space="preserve"> </w:t>
            </w:r>
            <w:r>
              <w:rPr>
                <w:sz w:val="16"/>
              </w:rPr>
              <w:t>element,</w:t>
            </w:r>
          </w:p>
          <w:p w:rsidR="00496931" w:rsidRDefault="00987969">
            <w:pPr>
              <w:pStyle w:val="TableParagraph"/>
              <w:numPr>
                <w:ilvl w:val="0"/>
                <w:numId w:val="34"/>
              </w:numPr>
              <w:tabs>
                <w:tab w:val="left" w:pos="284"/>
              </w:tabs>
              <w:spacing w:before="6" w:line="247" w:lineRule="auto"/>
              <w:ind w:right="96" w:hanging="175"/>
              <w:jc w:val="both"/>
              <w:rPr>
                <w:sz w:val="16"/>
              </w:rPr>
            </w:pPr>
            <w:r>
              <w:rPr>
                <w:sz w:val="16"/>
              </w:rPr>
              <w:t>zabarwienie powinno być porównane z próbkami dSSTarczonymi przez producenta, zatwierdzonymi przez</w:t>
            </w:r>
            <w:r>
              <w:rPr>
                <w:spacing w:val="-2"/>
                <w:sz w:val="16"/>
              </w:rPr>
              <w:t xml:space="preserve"> </w:t>
            </w:r>
            <w:r>
              <w:rPr>
                <w:sz w:val="16"/>
              </w:rPr>
              <w:t>odbiorcę,</w:t>
            </w:r>
          </w:p>
          <w:p w:rsidR="00496931" w:rsidRDefault="00987969">
            <w:pPr>
              <w:pStyle w:val="TableParagraph"/>
              <w:numPr>
                <w:ilvl w:val="0"/>
                <w:numId w:val="34"/>
              </w:numPr>
              <w:tabs>
                <w:tab w:val="left" w:pos="284"/>
              </w:tabs>
              <w:spacing w:line="247" w:lineRule="auto"/>
              <w:ind w:right="94" w:hanging="175"/>
              <w:jc w:val="both"/>
              <w:rPr>
                <w:sz w:val="16"/>
              </w:rPr>
            </w:pPr>
            <w:r>
              <w:rPr>
                <w:sz w:val="16"/>
              </w:rPr>
              <w:t>różnice w jednolitości zabarwienia, spowodowane nieuniknionymi zmianami właściwości surowców lub warunków</w:t>
            </w:r>
            <w:r>
              <w:rPr>
                <w:spacing w:val="17"/>
                <w:sz w:val="16"/>
              </w:rPr>
              <w:t xml:space="preserve"> </w:t>
            </w:r>
            <w:r>
              <w:rPr>
                <w:sz w:val="16"/>
              </w:rPr>
              <w:t>dojrzewania</w:t>
            </w:r>
            <w:r>
              <w:rPr>
                <w:spacing w:val="22"/>
                <w:sz w:val="16"/>
              </w:rPr>
              <w:t xml:space="preserve"> </w:t>
            </w:r>
            <w:r>
              <w:rPr>
                <w:sz w:val="16"/>
              </w:rPr>
              <w:t>betonu,</w:t>
            </w:r>
            <w:r>
              <w:rPr>
                <w:spacing w:val="20"/>
                <w:sz w:val="16"/>
              </w:rPr>
              <w:t xml:space="preserve"> </w:t>
            </w:r>
            <w:r>
              <w:rPr>
                <w:sz w:val="16"/>
              </w:rPr>
              <w:t>nie</w:t>
            </w:r>
            <w:r>
              <w:rPr>
                <w:spacing w:val="18"/>
                <w:sz w:val="16"/>
              </w:rPr>
              <w:t xml:space="preserve"> </w:t>
            </w:r>
            <w:r>
              <w:rPr>
                <w:sz w:val="16"/>
              </w:rPr>
              <w:t>są</w:t>
            </w:r>
            <w:r>
              <w:rPr>
                <w:spacing w:val="20"/>
                <w:sz w:val="16"/>
              </w:rPr>
              <w:t xml:space="preserve"> </w:t>
            </w:r>
            <w:r>
              <w:rPr>
                <w:sz w:val="16"/>
              </w:rPr>
              <w:t>uważane</w:t>
            </w:r>
            <w:r>
              <w:rPr>
                <w:spacing w:val="18"/>
                <w:sz w:val="16"/>
              </w:rPr>
              <w:t xml:space="preserve"> </w:t>
            </w:r>
            <w:r>
              <w:rPr>
                <w:sz w:val="16"/>
              </w:rPr>
              <w:t>za</w:t>
            </w:r>
          </w:p>
          <w:p w:rsidR="00496931" w:rsidRDefault="00987969">
            <w:pPr>
              <w:pStyle w:val="TableParagraph"/>
              <w:spacing w:before="1" w:line="168" w:lineRule="exact"/>
              <w:ind w:left="283"/>
              <w:rPr>
                <w:sz w:val="16"/>
              </w:rPr>
            </w:pPr>
            <w:r>
              <w:rPr>
                <w:sz w:val="16"/>
              </w:rPr>
              <w:t>istotne</w:t>
            </w:r>
          </w:p>
        </w:tc>
      </w:tr>
    </w:tbl>
    <w:p w:rsidR="00496931" w:rsidRDefault="00496931">
      <w:pPr>
        <w:pStyle w:val="Tekstpodstawowy"/>
        <w:spacing w:before="4"/>
        <w:ind w:left="0"/>
        <w:rPr>
          <w:sz w:val="12"/>
        </w:rPr>
      </w:pPr>
    </w:p>
    <w:p w:rsidR="00496931" w:rsidRDefault="00987969">
      <w:pPr>
        <w:pStyle w:val="Tekstpodstawowy"/>
        <w:spacing w:before="91" w:line="244" w:lineRule="auto"/>
        <w:ind w:right="628"/>
        <w:jc w:val="both"/>
      </w:pPr>
      <w:r>
        <w:t>W przypadku zastosowań krawężników betonowych na powierzchniach innych niż przewidziano w tablicy 1 (np. przy nawierzchniach wewnętrznych, nie narażonych na kontakt z solą odladzającą), wymagania wobec krawężników należy odpowiednio dSSTosować do ustaleń P</w:t>
      </w:r>
      <w:r>
        <w:t>N-EN 1340.</w:t>
      </w:r>
    </w:p>
    <w:p w:rsidR="00496931" w:rsidRDefault="00987969">
      <w:pPr>
        <w:pStyle w:val="Akapitzlist"/>
        <w:numPr>
          <w:ilvl w:val="3"/>
          <w:numId w:val="41"/>
        </w:numPr>
        <w:tabs>
          <w:tab w:val="left" w:pos="892"/>
        </w:tabs>
        <w:spacing w:before="2"/>
        <w:ind w:hanging="655"/>
        <w:rPr>
          <w:sz w:val="20"/>
        </w:rPr>
      </w:pPr>
      <w:r>
        <w:rPr>
          <w:sz w:val="20"/>
        </w:rPr>
        <w:t>Składowanie</w:t>
      </w:r>
      <w:r>
        <w:rPr>
          <w:spacing w:val="-1"/>
          <w:sz w:val="20"/>
        </w:rPr>
        <w:t xml:space="preserve"> </w:t>
      </w:r>
      <w:r>
        <w:rPr>
          <w:sz w:val="20"/>
        </w:rPr>
        <w:t>krawężników</w:t>
      </w:r>
    </w:p>
    <w:p w:rsidR="00496931" w:rsidRDefault="00987969">
      <w:pPr>
        <w:pStyle w:val="Tekstpodstawowy"/>
        <w:spacing w:before="5" w:line="244" w:lineRule="auto"/>
        <w:ind w:right="627"/>
      </w:pPr>
      <w:r>
        <w:t>Krawężniki betonowe mogą być przechowywane na składowiskach otwartych, posegregowane według typów, rodzajów, kształtów, cech fizycznych i mechanicznych, wielkości, wyglądu itp.</w:t>
      </w:r>
    </w:p>
    <w:p w:rsidR="00496931" w:rsidRDefault="00987969">
      <w:pPr>
        <w:pStyle w:val="Tekstpodstawowy"/>
        <w:spacing w:before="1" w:line="244" w:lineRule="auto"/>
        <w:ind w:right="531"/>
      </w:pPr>
      <w:r>
        <w:t>Krawężniki betonowe należy układać z zastoso</w:t>
      </w:r>
      <w:r>
        <w:t>waniem podkładek i przekładek drewnianych o wymiarach: grubość 2,5 cm, szerokość 5 cm, długości min. 5 cm większej od szerokości krawężnika.</w:t>
      </w:r>
    </w:p>
    <w:p w:rsidR="00496931" w:rsidRDefault="00987969">
      <w:pPr>
        <w:pStyle w:val="Heading4"/>
        <w:numPr>
          <w:ilvl w:val="1"/>
          <w:numId w:val="33"/>
        </w:numPr>
        <w:tabs>
          <w:tab w:val="left" w:pos="590"/>
        </w:tabs>
        <w:spacing w:before="4"/>
      </w:pPr>
      <w:r>
        <w:t>Materiały na podsypkę i wypełnienia szczelin pomiędzy ściankami</w:t>
      </w:r>
      <w:r>
        <w:rPr>
          <w:spacing w:val="-4"/>
        </w:rPr>
        <w:t xml:space="preserve"> </w:t>
      </w:r>
      <w:r>
        <w:t>bocznymi</w:t>
      </w:r>
    </w:p>
    <w:p w:rsidR="00496931" w:rsidRDefault="00987969">
      <w:pPr>
        <w:pStyle w:val="Tekstpodstawowy"/>
      </w:pPr>
      <w:r>
        <w:t>Należy stosować mieszanka cementowo-piaskowa:</w:t>
      </w:r>
    </w:p>
    <w:p w:rsidR="00496931" w:rsidRDefault="00987969">
      <w:pPr>
        <w:pStyle w:val="Akapitzlist"/>
        <w:numPr>
          <w:ilvl w:val="2"/>
          <w:numId w:val="33"/>
        </w:numPr>
        <w:tabs>
          <w:tab w:val="left" w:pos="663"/>
          <w:tab w:val="left" w:pos="664"/>
        </w:tabs>
        <w:spacing w:before="6" w:line="244" w:lineRule="auto"/>
        <w:ind w:right="626" w:hanging="285"/>
        <w:rPr>
          <w:sz w:val="20"/>
        </w:rPr>
      </w:pPr>
      <w:r>
        <w:rPr>
          <w:sz w:val="20"/>
        </w:rPr>
        <w:t xml:space="preserve">1:4 dla podsypki z cementu portlandzkiego klasy 32,5N </w:t>
      </w:r>
      <w:r>
        <w:rPr>
          <w:spacing w:val="-3"/>
          <w:sz w:val="20"/>
        </w:rPr>
        <w:t xml:space="preserve">wg </w:t>
      </w:r>
      <w:r>
        <w:rPr>
          <w:sz w:val="20"/>
        </w:rPr>
        <w:t xml:space="preserve">PN-EN 197-1 i z piasku naturalnego </w:t>
      </w:r>
      <w:r>
        <w:rPr>
          <w:spacing w:val="-3"/>
          <w:sz w:val="20"/>
        </w:rPr>
        <w:t xml:space="preserve">wg </w:t>
      </w:r>
      <w:r>
        <w:rPr>
          <w:sz w:val="20"/>
        </w:rPr>
        <w:t>PN-B- 06712</w:t>
      </w:r>
    </w:p>
    <w:p w:rsidR="00496931" w:rsidRDefault="00987969">
      <w:pPr>
        <w:pStyle w:val="Akapitzlist"/>
        <w:numPr>
          <w:ilvl w:val="2"/>
          <w:numId w:val="33"/>
        </w:numPr>
        <w:tabs>
          <w:tab w:val="left" w:pos="663"/>
          <w:tab w:val="left" w:pos="664"/>
        </w:tabs>
        <w:spacing w:before="1" w:line="244" w:lineRule="auto"/>
        <w:ind w:right="626" w:hanging="285"/>
        <w:rPr>
          <w:sz w:val="20"/>
        </w:rPr>
      </w:pPr>
      <w:r>
        <w:rPr>
          <w:sz w:val="20"/>
        </w:rPr>
        <w:t xml:space="preserve">1:2 dla wypełnienia szczelin z cementu portlandzkiego klasy 32,5N </w:t>
      </w:r>
      <w:r>
        <w:rPr>
          <w:spacing w:val="-3"/>
          <w:sz w:val="20"/>
        </w:rPr>
        <w:t xml:space="preserve">wg </w:t>
      </w:r>
      <w:r>
        <w:rPr>
          <w:sz w:val="20"/>
        </w:rPr>
        <w:t xml:space="preserve">PN-EN 197-1 i z piasku </w:t>
      </w:r>
      <w:r>
        <w:rPr>
          <w:spacing w:val="-3"/>
          <w:sz w:val="20"/>
        </w:rPr>
        <w:t xml:space="preserve">wg </w:t>
      </w:r>
      <w:r>
        <w:rPr>
          <w:sz w:val="20"/>
        </w:rPr>
        <w:t>PN-B- 06</w:t>
      </w:r>
      <w:r>
        <w:rPr>
          <w:sz w:val="20"/>
        </w:rPr>
        <w:t>711.</w:t>
      </w:r>
    </w:p>
    <w:p w:rsidR="00496931" w:rsidRDefault="00987969">
      <w:pPr>
        <w:pStyle w:val="Heading4"/>
        <w:numPr>
          <w:ilvl w:val="1"/>
          <w:numId w:val="33"/>
        </w:numPr>
        <w:tabs>
          <w:tab w:val="left" w:pos="590"/>
        </w:tabs>
      </w:pPr>
      <w:r>
        <w:t>Materiały do wypełnienia szczelin</w:t>
      </w:r>
      <w:r>
        <w:rPr>
          <w:spacing w:val="2"/>
        </w:rPr>
        <w:t xml:space="preserve"> </w:t>
      </w:r>
      <w:r>
        <w:t>dylatacyjnych</w:t>
      </w:r>
    </w:p>
    <w:p w:rsidR="00496931" w:rsidRDefault="00987969">
      <w:pPr>
        <w:pStyle w:val="Tekstpodstawowy"/>
        <w:spacing w:before="1" w:line="244" w:lineRule="auto"/>
        <w:ind w:right="626"/>
        <w:jc w:val="both"/>
      </w:pPr>
      <w:r>
        <w:t xml:space="preserve">Do szczelin dylatacyjnych w ławie betonowej i między krawężnikami należy stosować bitumiczną masę zalewową </w:t>
      </w:r>
      <w:r>
        <w:rPr>
          <w:spacing w:val="-3"/>
        </w:rPr>
        <w:t xml:space="preserve">wg </w:t>
      </w:r>
      <w:r>
        <w:t>BN-74/6761-04. Do masy zalewowej stosować asfalt drogowy D70/100 lub mieszankę asfaltów drogo</w:t>
      </w:r>
      <w:r>
        <w:t xml:space="preserve">wych tak dobraną, aby jej penetracja określona </w:t>
      </w:r>
      <w:r>
        <w:rPr>
          <w:spacing w:val="-3"/>
        </w:rPr>
        <w:t xml:space="preserve">wg </w:t>
      </w:r>
      <w:r>
        <w:t>PN-EN 1426 wynosiła 90</w:t>
      </w:r>
      <w:r>
        <w:rPr>
          <w:rFonts w:ascii="Symbol" w:hAnsi="Symbol"/>
        </w:rPr>
        <w:t></w:t>
      </w:r>
      <w:r>
        <w:t>120 w temperaturze 25</w:t>
      </w:r>
      <w:r>
        <w:rPr>
          <w:rFonts w:ascii="Symbol" w:hAnsi="Symbol"/>
        </w:rPr>
        <w:t></w:t>
      </w:r>
      <w:r>
        <w:rPr>
          <w:spacing w:val="-19"/>
        </w:rPr>
        <w:t xml:space="preserve"> </w:t>
      </w:r>
      <w:r>
        <w:t>C.</w:t>
      </w:r>
    </w:p>
    <w:p w:rsidR="00496931" w:rsidRDefault="00987969">
      <w:pPr>
        <w:pStyle w:val="Tekstpodstawowy"/>
        <w:spacing w:line="244" w:lineRule="auto"/>
        <w:ind w:right="628"/>
        <w:jc w:val="both"/>
      </w:pPr>
      <w:r>
        <w:t>Jako składniki mineralne masy należy stosować wypełniacz wapienny oraz wełnę mineralną gatunku II. Wskazane jest stosowanie dodatków uszlachetniających właśc</w:t>
      </w:r>
      <w:r>
        <w:t>iwości asfaltu, np. paki tłuszczowe, żywice syntetyczne. Właściwości masy zalewowej:</w:t>
      </w:r>
    </w:p>
    <w:p w:rsidR="00496931" w:rsidRDefault="00987969">
      <w:pPr>
        <w:pStyle w:val="Akapitzlist"/>
        <w:numPr>
          <w:ilvl w:val="2"/>
          <w:numId w:val="33"/>
        </w:numPr>
        <w:tabs>
          <w:tab w:val="left" w:pos="956"/>
          <w:tab w:val="left" w:pos="957"/>
        </w:tabs>
        <w:spacing w:before="0" w:line="245" w:lineRule="exact"/>
        <w:ind w:left="956" w:hanging="360"/>
        <w:rPr>
          <w:sz w:val="20"/>
        </w:rPr>
      </w:pPr>
      <w:r>
        <w:rPr>
          <w:sz w:val="20"/>
        </w:rPr>
        <w:t>temperatura mięknienia PiK - 54</w:t>
      </w:r>
      <w:r>
        <w:rPr>
          <w:rFonts w:ascii="Symbol" w:hAnsi="Symbol"/>
          <w:sz w:val="20"/>
        </w:rPr>
        <w:t></w:t>
      </w:r>
      <w:r>
        <w:rPr>
          <w:sz w:val="20"/>
        </w:rPr>
        <w:t>65</w:t>
      </w:r>
      <w:r>
        <w:rPr>
          <w:rFonts w:ascii="Symbol" w:hAnsi="Symbol"/>
          <w:sz w:val="20"/>
        </w:rPr>
        <w:t></w:t>
      </w:r>
      <w:r>
        <w:rPr>
          <w:spacing w:val="-5"/>
          <w:sz w:val="20"/>
        </w:rPr>
        <w:t xml:space="preserve"> </w:t>
      </w:r>
      <w:r>
        <w:rPr>
          <w:sz w:val="20"/>
        </w:rPr>
        <w:t>C,</w:t>
      </w:r>
    </w:p>
    <w:p w:rsidR="00496931" w:rsidRDefault="00987969">
      <w:pPr>
        <w:pStyle w:val="Akapitzlist"/>
        <w:numPr>
          <w:ilvl w:val="2"/>
          <w:numId w:val="33"/>
        </w:numPr>
        <w:tabs>
          <w:tab w:val="left" w:pos="956"/>
          <w:tab w:val="left" w:pos="957"/>
        </w:tabs>
        <w:spacing w:before="1"/>
        <w:ind w:left="956" w:hanging="360"/>
        <w:rPr>
          <w:sz w:val="20"/>
        </w:rPr>
      </w:pPr>
      <w:r>
        <w:rPr>
          <w:sz w:val="20"/>
        </w:rPr>
        <w:t>płynność osiągalna w temp. nie wyższej jak 180</w:t>
      </w:r>
      <w:r>
        <w:rPr>
          <w:rFonts w:ascii="Symbol" w:hAnsi="Symbol"/>
          <w:sz w:val="20"/>
        </w:rPr>
        <w:t></w:t>
      </w:r>
      <w:r>
        <w:rPr>
          <w:spacing w:val="-8"/>
          <w:sz w:val="20"/>
        </w:rPr>
        <w:t xml:space="preserve"> </w:t>
      </w:r>
      <w:r>
        <w:rPr>
          <w:sz w:val="20"/>
        </w:rPr>
        <w:t>C,</w:t>
      </w:r>
    </w:p>
    <w:p w:rsidR="00496931" w:rsidRDefault="00987969">
      <w:pPr>
        <w:pStyle w:val="Akapitzlist"/>
        <w:numPr>
          <w:ilvl w:val="2"/>
          <w:numId w:val="33"/>
        </w:numPr>
        <w:tabs>
          <w:tab w:val="left" w:pos="956"/>
          <w:tab w:val="left" w:pos="957"/>
        </w:tabs>
        <w:spacing w:before="2"/>
        <w:ind w:left="956" w:hanging="360"/>
        <w:rPr>
          <w:sz w:val="20"/>
        </w:rPr>
      </w:pPr>
      <w:r>
        <w:rPr>
          <w:sz w:val="20"/>
        </w:rPr>
        <w:t>spływność mierzona na blasze falistej w temp. 45</w:t>
      </w:r>
      <w:r>
        <w:rPr>
          <w:rFonts w:ascii="Symbol" w:hAnsi="Symbol"/>
          <w:sz w:val="20"/>
        </w:rPr>
        <w:t></w:t>
      </w:r>
      <w:r>
        <w:rPr>
          <w:sz w:val="20"/>
        </w:rPr>
        <w:t xml:space="preserve"> C nie powinna przekraczać 10</w:t>
      </w:r>
      <w:r>
        <w:rPr>
          <w:spacing w:val="-18"/>
          <w:sz w:val="20"/>
        </w:rPr>
        <w:t xml:space="preserve"> </w:t>
      </w:r>
      <w:r>
        <w:rPr>
          <w:spacing w:val="-3"/>
          <w:sz w:val="20"/>
        </w:rPr>
        <w:t>mm,</w:t>
      </w:r>
    </w:p>
    <w:p w:rsidR="00496931" w:rsidRDefault="00987969">
      <w:pPr>
        <w:pStyle w:val="Akapitzlist"/>
        <w:numPr>
          <w:ilvl w:val="2"/>
          <w:numId w:val="33"/>
        </w:numPr>
        <w:tabs>
          <w:tab w:val="left" w:pos="956"/>
          <w:tab w:val="left" w:pos="957"/>
        </w:tabs>
        <w:spacing w:before="2"/>
        <w:ind w:left="956" w:hanging="360"/>
        <w:rPr>
          <w:sz w:val="20"/>
        </w:rPr>
      </w:pPr>
      <w:r>
        <w:rPr>
          <w:sz w:val="20"/>
        </w:rPr>
        <w:t>zdolność wypełniania szczelin w temp. 180</w:t>
      </w:r>
      <w:r>
        <w:rPr>
          <w:rFonts w:ascii="Symbol" w:hAnsi="Symbol"/>
          <w:sz w:val="20"/>
        </w:rPr>
        <w:t></w:t>
      </w:r>
      <w:r>
        <w:rPr>
          <w:sz w:val="20"/>
        </w:rPr>
        <w:t>200</w:t>
      </w:r>
      <w:r>
        <w:rPr>
          <w:rFonts w:ascii="Symbol" w:hAnsi="Symbol"/>
          <w:sz w:val="20"/>
        </w:rPr>
        <w:t></w:t>
      </w:r>
      <w:r>
        <w:rPr>
          <w:sz w:val="20"/>
        </w:rPr>
        <w:t xml:space="preserve"> C bez utraty</w:t>
      </w:r>
      <w:r>
        <w:rPr>
          <w:spacing w:val="-19"/>
          <w:sz w:val="20"/>
        </w:rPr>
        <w:t xml:space="preserve"> </w:t>
      </w:r>
      <w:r>
        <w:rPr>
          <w:sz w:val="20"/>
        </w:rPr>
        <w:t>właściwości,</w:t>
      </w:r>
    </w:p>
    <w:p w:rsidR="00496931" w:rsidRDefault="00987969">
      <w:pPr>
        <w:pStyle w:val="Akapitzlist"/>
        <w:numPr>
          <w:ilvl w:val="2"/>
          <w:numId w:val="33"/>
        </w:numPr>
        <w:tabs>
          <w:tab w:val="left" w:pos="956"/>
          <w:tab w:val="left" w:pos="957"/>
        </w:tabs>
        <w:spacing w:before="4"/>
        <w:ind w:left="956" w:hanging="360"/>
        <w:rPr>
          <w:sz w:val="20"/>
        </w:rPr>
      </w:pPr>
      <w:r>
        <w:rPr>
          <w:sz w:val="20"/>
        </w:rPr>
        <w:t xml:space="preserve">odporność na zamrażanie </w:t>
      </w:r>
      <w:r>
        <w:rPr>
          <w:spacing w:val="-3"/>
          <w:sz w:val="20"/>
        </w:rPr>
        <w:t xml:space="preserve">wg </w:t>
      </w:r>
      <w:r>
        <w:rPr>
          <w:sz w:val="20"/>
        </w:rPr>
        <w:t>BN-74/6771-04 pkt</w:t>
      </w:r>
      <w:r>
        <w:rPr>
          <w:spacing w:val="1"/>
          <w:sz w:val="20"/>
        </w:rPr>
        <w:t xml:space="preserve"> </w:t>
      </w:r>
      <w:r>
        <w:rPr>
          <w:sz w:val="20"/>
        </w:rPr>
        <w:t>5.3.6.</w:t>
      </w:r>
    </w:p>
    <w:p w:rsidR="00496931" w:rsidRDefault="00987969">
      <w:pPr>
        <w:pStyle w:val="Heading4"/>
        <w:numPr>
          <w:ilvl w:val="1"/>
          <w:numId w:val="33"/>
        </w:numPr>
        <w:tabs>
          <w:tab w:val="left" w:pos="590"/>
        </w:tabs>
        <w:spacing w:before="8"/>
        <w:jc w:val="both"/>
      </w:pPr>
      <w:r>
        <w:t>Materiały do posadowienia krawężników i</w:t>
      </w:r>
      <w:r>
        <w:rPr>
          <w:spacing w:val="4"/>
        </w:rPr>
        <w:t xml:space="preserve"> </w:t>
      </w:r>
      <w:r>
        <w:t>oporników</w:t>
      </w:r>
    </w:p>
    <w:p w:rsidR="00496931" w:rsidRDefault="00987969">
      <w:pPr>
        <w:pStyle w:val="Tekstpodstawowy"/>
        <w:spacing w:before="1" w:line="244" w:lineRule="auto"/>
        <w:ind w:right="627"/>
      </w:pPr>
      <w:r>
        <w:t>Krawężniki i oporniki posadowione są na ławie z oporem o wymiarach jak w Dokumentacji projektowej. Ława wykonana z betonu klasy C 8/10. Do wykonania betonu należy użyć:</w:t>
      </w:r>
    </w:p>
    <w:p w:rsidR="00496931" w:rsidRDefault="00987969">
      <w:pPr>
        <w:pStyle w:val="Akapitzlist"/>
        <w:numPr>
          <w:ilvl w:val="2"/>
          <w:numId w:val="33"/>
        </w:numPr>
        <w:tabs>
          <w:tab w:val="left" w:pos="956"/>
          <w:tab w:val="left" w:pos="957"/>
        </w:tabs>
        <w:spacing w:before="1"/>
        <w:ind w:left="956" w:hanging="360"/>
        <w:rPr>
          <w:sz w:val="20"/>
        </w:rPr>
      </w:pPr>
      <w:r>
        <w:rPr>
          <w:sz w:val="20"/>
        </w:rPr>
        <w:t xml:space="preserve">cementu portlandzkiego klasy 32.5 N, portlandzkiego z dodatkami lub hutniczego </w:t>
      </w:r>
      <w:r>
        <w:rPr>
          <w:spacing w:val="-3"/>
          <w:sz w:val="20"/>
        </w:rPr>
        <w:t xml:space="preserve">wg </w:t>
      </w:r>
      <w:r>
        <w:rPr>
          <w:sz w:val="20"/>
        </w:rPr>
        <w:t>PN-EN</w:t>
      </w:r>
      <w:r>
        <w:rPr>
          <w:spacing w:val="-21"/>
          <w:sz w:val="20"/>
        </w:rPr>
        <w:t xml:space="preserve"> </w:t>
      </w:r>
      <w:r>
        <w:rPr>
          <w:sz w:val="20"/>
        </w:rPr>
        <w:t>197-1,</w:t>
      </w:r>
    </w:p>
    <w:p w:rsidR="00496931" w:rsidRDefault="00987969">
      <w:pPr>
        <w:pStyle w:val="Akapitzlist"/>
        <w:numPr>
          <w:ilvl w:val="2"/>
          <w:numId w:val="33"/>
        </w:numPr>
        <w:tabs>
          <w:tab w:val="left" w:pos="957"/>
        </w:tabs>
        <w:spacing w:line="244" w:lineRule="auto"/>
        <w:ind w:left="956" w:right="627" w:hanging="360"/>
        <w:jc w:val="both"/>
        <w:rPr>
          <w:sz w:val="20"/>
        </w:rPr>
      </w:pPr>
      <w:r>
        <w:rPr>
          <w:sz w:val="20"/>
        </w:rPr>
        <w:t xml:space="preserve">kruszywa spełniającego wymagania normy PN-B-06712; uziarnienie kruszywa wchodzącego w skład mieszanki betonowej powinno być tak dobrane, aby mieszanka ta </w:t>
      </w:r>
      <w:r>
        <w:rPr>
          <w:spacing w:val="-3"/>
          <w:sz w:val="20"/>
        </w:rPr>
        <w:t xml:space="preserve">wykazywała </w:t>
      </w:r>
      <w:r>
        <w:rPr>
          <w:sz w:val="20"/>
        </w:rPr>
        <w:t>maksymalną szczelność i urabialność przy minimalnym zużyciu cementu i</w:t>
      </w:r>
      <w:r>
        <w:rPr>
          <w:spacing w:val="-15"/>
          <w:sz w:val="20"/>
        </w:rPr>
        <w:t xml:space="preserve"> </w:t>
      </w:r>
      <w:r>
        <w:rPr>
          <w:sz w:val="20"/>
        </w:rPr>
        <w:t>wody,</w:t>
      </w:r>
    </w:p>
    <w:p w:rsidR="00496931" w:rsidRDefault="00987969">
      <w:pPr>
        <w:pStyle w:val="Akapitzlist"/>
        <w:numPr>
          <w:ilvl w:val="2"/>
          <w:numId w:val="33"/>
        </w:numPr>
        <w:tabs>
          <w:tab w:val="left" w:pos="956"/>
          <w:tab w:val="left" w:pos="957"/>
        </w:tabs>
        <w:spacing w:before="2"/>
        <w:ind w:left="956" w:hanging="360"/>
        <w:rPr>
          <w:sz w:val="20"/>
        </w:rPr>
      </w:pPr>
      <w:r>
        <w:rPr>
          <w:sz w:val="20"/>
        </w:rPr>
        <w:t xml:space="preserve">wody </w:t>
      </w:r>
      <w:r>
        <w:rPr>
          <w:spacing w:val="-3"/>
          <w:sz w:val="20"/>
        </w:rPr>
        <w:t>wg</w:t>
      </w:r>
      <w:r>
        <w:rPr>
          <w:spacing w:val="-6"/>
          <w:sz w:val="20"/>
        </w:rPr>
        <w:t xml:space="preserve"> </w:t>
      </w:r>
      <w:r>
        <w:rPr>
          <w:sz w:val="20"/>
        </w:rPr>
        <w:t>PN-B-32250</w:t>
      </w:r>
    </w:p>
    <w:p w:rsidR="00496931" w:rsidRDefault="00987969">
      <w:pPr>
        <w:pStyle w:val="Akapitzlist"/>
        <w:numPr>
          <w:ilvl w:val="2"/>
          <w:numId w:val="33"/>
        </w:numPr>
        <w:tabs>
          <w:tab w:val="left" w:pos="956"/>
          <w:tab w:val="left" w:pos="957"/>
        </w:tabs>
        <w:spacing w:line="244" w:lineRule="auto"/>
        <w:ind w:left="956" w:right="626" w:hanging="360"/>
        <w:rPr>
          <w:sz w:val="20"/>
        </w:rPr>
      </w:pPr>
      <w:r>
        <w:rPr>
          <w:sz w:val="20"/>
        </w:rPr>
        <w:t>można użyć dodatków lub domieszek według zasad wymienionych w PN-B-06250 i posiadających aprobatę techniczną</w:t>
      </w:r>
      <w:r>
        <w:rPr>
          <w:spacing w:val="-1"/>
          <w:sz w:val="20"/>
        </w:rPr>
        <w:t xml:space="preserve"> </w:t>
      </w:r>
      <w:r>
        <w:rPr>
          <w:sz w:val="20"/>
        </w:rPr>
        <w:t>IBDiM.</w:t>
      </w:r>
    </w:p>
    <w:p w:rsidR="00496931" w:rsidRDefault="00987969">
      <w:pPr>
        <w:pStyle w:val="Heading4"/>
        <w:numPr>
          <w:ilvl w:val="1"/>
          <w:numId w:val="33"/>
        </w:numPr>
        <w:tabs>
          <w:tab w:val="left" w:pos="590"/>
        </w:tabs>
        <w:spacing w:before="4"/>
      </w:pPr>
      <w:r>
        <w:t>Przechowywanie i składowanie</w:t>
      </w:r>
      <w:r>
        <w:rPr>
          <w:spacing w:val="-1"/>
        </w:rPr>
        <w:t xml:space="preserve"> </w:t>
      </w:r>
      <w:r>
        <w:t>materiałów</w:t>
      </w:r>
    </w:p>
    <w:p w:rsidR="00496931" w:rsidRDefault="00987969">
      <w:pPr>
        <w:pStyle w:val="Tekstpodstawowy"/>
        <w:spacing w:line="244" w:lineRule="auto"/>
        <w:ind w:right="627"/>
      </w:pPr>
      <w:r>
        <w:t>Krawężniki i oporniki powinny by c składowane w pozycji wbudowania na otwartej przestrze</w:t>
      </w:r>
      <w:r>
        <w:t>ni, na podłożu wyrównanym i odwodnionym z zastosowaniem podkładek i przekładek lub na paletach transportowych.</w:t>
      </w:r>
    </w:p>
    <w:p w:rsidR="00496931" w:rsidRDefault="00987969">
      <w:pPr>
        <w:pStyle w:val="Tekstpodstawowy"/>
        <w:spacing w:before="1" w:line="244" w:lineRule="auto"/>
        <w:ind w:right="621"/>
      </w:pPr>
      <w:r>
        <w:t>Cement można przechowywać nie dłużej niż 3 miesiące. Przechowywanie i transport cementu wg BN-88/6731-08. Kruszywa należy gromadzić w pryzmach na dobrze odwodnionym placu w warunkach zabezpieczających je przed zanieczyszczeniem i przed wymieszaniem różnych</w:t>
      </w:r>
      <w:r>
        <w:t xml:space="preserve"> rodzajów i frakcji.</w:t>
      </w:r>
    </w:p>
    <w:p w:rsidR="00496931" w:rsidRDefault="00496931">
      <w:pPr>
        <w:pStyle w:val="Tekstpodstawowy"/>
        <w:spacing w:before="10"/>
        <w:ind w:left="0"/>
      </w:pPr>
    </w:p>
    <w:p w:rsidR="00496931" w:rsidRDefault="00987969">
      <w:pPr>
        <w:pStyle w:val="Heading3"/>
        <w:numPr>
          <w:ilvl w:val="0"/>
          <w:numId w:val="42"/>
        </w:numPr>
        <w:tabs>
          <w:tab w:val="left" w:pos="458"/>
        </w:tabs>
        <w:jc w:val="both"/>
      </w:pPr>
      <w:r>
        <w:t>SPRZĘT</w:t>
      </w:r>
    </w:p>
    <w:p w:rsidR="00496931" w:rsidRDefault="00987969">
      <w:pPr>
        <w:pStyle w:val="Tekstpodstawowy"/>
        <w:spacing w:before="1"/>
        <w:jc w:val="both"/>
      </w:pPr>
      <w:r>
        <w:t>Ogólne wymagania dotyczące sprzętu podano w SST D-M.00.00.00 „Wymagania ogólne” pkt. 3.</w:t>
      </w:r>
    </w:p>
    <w:p w:rsidR="00496931" w:rsidRDefault="00987969">
      <w:pPr>
        <w:pStyle w:val="Akapitzlist"/>
        <w:numPr>
          <w:ilvl w:val="1"/>
          <w:numId w:val="42"/>
        </w:numPr>
        <w:tabs>
          <w:tab w:val="left" w:pos="590"/>
        </w:tabs>
        <w:spacing w:before="8"/>
        <w:ind w:left="589" w:hanging="353"/>
        <w:jc w:val="both"/>
        <w:rPr>
          <w:sz w:val="20"/>
        </w:rPr>
      </w:pPr>
      <w:r>
        <w:rPr>
          <w:sz w:val="20"/>
        </w:rPr>
        <w:t xml:space="preserve">Roboty można </w:t>
      </w:r>
      <w:r>
        <w:rPr>
          <w:spacing w:val="-3"/>
          <w:sz w:val="20"/>
        </w:rPr>
        <w:t xml:space="preserve">wykonywać </w:t>
      </w:r>
      <w:r>
        <w:rPr>
          <w:sz w:val="20"/>
        </w:rPr>
        <w:t>ręcznie przy pomocy drobnego sprzętu z</w:t>
      </w:r>
      <w:r>
        <w:rPr>
          <w:spacing w:val="-16"/>
          <w:sz w:val="20"/>
        </w:rPr>
        <w:t xml:space="preserve"> </w:t>
      </w:r>
      <w:r>
        <w:rPr>
          <w:sz w:val="20"/>
        </w:rPr>
        <w:t>zastosowaniem:</w:t>
      </w:r>
    </w:p>
    <w:p w:rsidR="00496931" w:rsidRDefault="00987969">
      <w:pPr>
        <w:pStyle w:val="Akapitzlist"/>
        <w:numPr>
          <w:ilvl w:val="0"/>
          <w:numId w:val="32"/>
        </w:numPr>
        <w:tabs>
          <w:tab w:val="left" w:pos="956"/>
          <w:tab w:val="left" w:pos="957"/>
        </w:tabs>
        <w:rPr>
          <w:sz w:val="20"/>
        </w:rPr>
      </w:pPr>
      <w:r>
        <w:rPr>
          <w:sz w:val="20"/>
        </w:rPr>
        <w:t>betoniarek do wytwarzania zapraw oraz przygotowania podsypki</w:t>
      </w:r>
      <w:r>
        <w:rPr>
          <w:spacing w:val="-17"/>
          <w:sz w:val="20"/>
        </w:rPr>
        <w:t xml:space="preserve"> </w:t>
      </w:r>
      <w:r>
        <w:rPr>
          <w:sz w:val="20"/>
        </w:rPr>
        <w:t>cementowo-piaskowej,</w:t>
      </w:r>
    </w:p>
    <w:p w:rsidR="00496931" w:rsidRDefault="00987969">
      <w:pPr>
        <w:pStyle w:val="Akapitzlist"/>
        <w:numPr>
          <w:ilvl w:val="0"/>
          <w:numId w:val="32"/>
        </w:numPr>
        <w:tabs>
          <w:tab w:val="left" w:pos="956"/>
          <w:tab w:val="left" w:pos="957"/>
        </w:tabs>
        <w:rPr>
          <w:sz w:val="20"/>
        </w:rPr>
      </w:pPr>
      <w:r>
        <w:rPr>
          <w:sz w:val="20"/>
        </w:rPr>
        <w:t>wibratorów płytowych, ubijaków ręcznych lub</w:t>
      </w:r>
      <w:r>
        <w:rPr>
          <w:spacing w:val="-13"/>
          <w:sz w:val="20"/>
        </w:rPr>
        <w:t xml:space="preserve"> </w:t>
      </w:r>
      <w:r>
        <w:rPr>
          <w:sz w:val="20"/>
        </w:rPr>
        <w:t>mechanicznych.</w:t>
      </w:r>
    </w:p>
    <w:p w:rsidR="00496931" w:rsidRDefault="00987969">
      <w:pPr>
        <w:pStyle w:val="Akapitzlist"/>
        <w:numPr>
          <w:ilvl w:val="1"/>
          <w:numId w:val="42"/>
        </w:numPr>
        <w:tabs>
          <w:tab w:val="left" w:pos="590"/>
        </w:tabs>
        <w:spacing w:before="8"/>
        <w:ind w:left="589" w:hanging="353"/>
        <w:jc w:val="both"/>
        <w:rPr>
          <w:sz w:val="20"/>
        </w:rPr>
      </w:pPr>
      <w:r>
        <w:rPr>
          <w:sz w:val="20"/>
        </w:rPr>
        <w:t>Do wytwarzania betonu na</w:t>
      </w:r>
      <w:r>
        <w:rPr>
          <w:spacing w:val="-2"/>
          <w:sz w:val="20"/>
        </w:rPr>
        <w:t xml:space="preserve"> </w:t>
      </w:r>
      <w:r>
        <w:rPr>
          <w:sz w:val="20"/>
        </w:rPr>
        <w:t>ławy:</w:t>
      </w:r>
    </w:p>
    <w:p w:rsidR="00496931" w:rsidRDefault="00987969">
      <w:pPr>
        <w:pStyle w:val="Akapitzlist"/>
        <w:numPr>
          <w:ilvl w:val="0"/>
          <w:numId w:val="31"/>
        </w:numPr>
        <w:tabs>
          <w:tab w:val="left" w:pos="956"/>
          <w:tab w:val="left" w:pos="957"/>
        </w:tabs>
        <w:spacing w:line="244" w:lineRule="auto"/>
        <w:ind w:right="628"/>
        <w:rPr>
          <w:sz w:val="20"/>
        </w:rPr>
      </w:pPr>
      <w:r>
        <w:rPr>
          <w:sz w:val="20"/>
        </w:rPr>
        <w:t>wytwórnie stacjonarne do wytwarzania mieszanki betonowej wyposażona w urządzenia do wagowego dozowania</w:t>
      </w:r>
      <w:r>
        <w:rPr>
          <w:spacing w:val="-1"/>
          <w:sz w:val="20"/>
        </w:rPr>
        <w:t xml:space="preserve"> </w:t>
      </w:r>
      <w:r>
        <w:rPr>
          <w:sz w:val="20"/>
        </w:rPr>
        <w:t>składników,</w:t>
      </w:r>
    </w:p>
    <w:p w:rsidR="00496931" w:rsidRDefault="00496931">
      <w:pPr>
        <w:spacing w:line="244" w:lineRule="auto"/>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98" style="width:445.6pt;height:.75pt;mso-position-horizontal-relative:char;mso-position-vertical-relative:line" coordsize="8912,15">
            <v:line id="_x0000_s1099" style="position:absolute" from="0,7" to="8911,7" strokeweight=".72pt"/>
            <w10:wrap type="none"/>
            <w10:anchorlock/>
          </v:group>
        </w:pict>
      </w:r>
    </w:p>
    <w:p w:rsidR="00496931" w:rsidRDefault="00987969">
      <w:pPr>
        <w:pStyle w:val="Akapitzlist"/>
        <w:numPr>
          <w:ilvl w:val="0"/>
          <w:numId w:val="31"/>
        </w:numPr>
        <w:tabs>
          <w:tab w:val="left" w:pos="956"/>
          <w:tab w:val="left" w:pos="957"/>
        </w:tabs>
        <w:spacing w:before="0" w:line="194" w:lineRule="exact"/>
        <w:rPr>
          <w:sz w:val="20"/>
        </w:rPr>
      </w:pPr>
      <w:r>
        <w:rPr>
          <w:sz w:val="20"/>
        </w:rPr>
        <w:t>samochody samowyładowcze do transportu wyprodukowanej mieszanki</w:t>
      </w:r>
      <w:r>
        <w:rPr>
          <w:spacing w:val="-11"/>
          <w:sz w:val="20"/>
        </w:rPr>
        <w:t xml:space="preserve"> </w:t>
      </w:r>
      <w:r>
        <w:rPr>
          <w:sz w:val="20"/>
        </w:rPr>
        <w:t>betonowej.</w:t>
      </w:r>
    </w:p>
    <w:p w:rsidR="00496931" w:rsidRDefault="00496931">
      <w:pPr>
        <w:pStyle w:val="Tekstpodstawowy"/>
        <w:spacing w:before="5"/>
        <w:ind w:left="0"/>
        <w:rPr>
          <w:sz w:val="23"/>
        </w:rPr>
      </w:pPr>
    </w:p>
    <w:p w:rsidR="00496931" w:rsidRDefault="00987969">
      <w:pPr>
        <w:pStyle w:val="Heading3"/>
        <w:numPr>
          <w:ilvl w:val="0"/>
          <w:numId w:val="42"/>
        </w:numPr>
        <w:tabs>
          <w:tab w:val="left" w:pos="458"/>
        </w:tabs>
      </w:pPr>
      <w:r>
        <w:t>TRANSPORT</w:t>
      </w:r>
    </w:p>
    <w:p w:rsidR="00496931" w:rsidRDefault="00987969">
      <w:pPr>
        <w:pStyle w:val="Tekstpodstawowy"/>
        <w:spacing w:before="1"/>
      </w:pPr>
      <w:r>
        <w:t>Ogólne wymagania dotyczące transportu podano w SST D-M.00.00.00 „Wymagania ogólne” pkt. 4.</w:t>
      </w:r>
    </w:p>
    <w:p w:rsidR="00496931" w:rsidRDefault="00987969">
      <w:pPr>
        <w:pStyle w:val="Tekstpodstawowy"/>
        <w:spacing w:before="5" w:line="244" w:lineRule="auto"/>
        <w:ind w:right="626"/>
        <w:jc w:val="both"/>
      </w:pPr>
      <w:r>
        <w:t>Krawężniki i oporniki betonowe mogą być przewożone dowolnymi środkami transportu. W trakcie transportu powinny być zabezpieczone przed przemieszczaniem się i uszkodzeniem. Należy je układać na podkładkach i przekładkach drewnianych długością w kierunku osi</w:t>
      </w:r>
      <w:r>
        <w:t xml:space="preserve"> podłużnej środka transportowego. Sposób ich załadunku na środki transportowe i zabezpieczenie przed przesunięciem w czasie jazdy powinny być zgodne z obowiązującymi przepisami.</w:t>
      </w:r>
    </w:p>
    <w:p w:rsidR="00496931" w:rsidRDefault="00987969">
      <w:pPr>
        <w:pStyle w:val="Tekstpodstawowy"/>
        <w:spacing w:before="3" w:line="244" w:lineRule="auto"/>
      </w:pPr>
      <w:r>
        <w:t xml:space="preserve">Wszystkie elementy powinny być oznaczone. Dane powinny być umieszczone na ich </w:t>
      </w:r>
      <w:r>
        <w:t>opakowaniu lub palecie transportowej. W przypadku przewożenia luzem należy oznaczać w sposób trwały co najmniej co 50 sztukę.</w:t>
      </w:r>
    </w:p>
    <w:p w:rsidR="00496931" w:rsidRDefault="00987969">
      <w:pPr>
        <w:pStyle w:val="Tekstpodstawowy"/>
        <w:spacing w:before="1"/>
        <w:jc w:val="both"/>
      </w:pPr>
      <w:r>
        <w:t>Oznaczenie na palecie powinno zawierać co najmniej:</w:t>
      </w:r>
    </w:p>
    <w:p w:rsidR="00496931" w:rsidRDefault="00987969">
      <w:pPr>
        <w:pStyle w:val="Akapitzlist"/>
        <w:numPr>
          <w:ilvl w:val="0"/>
          <w:numId w:val="30"/>
        </w:numPr>
        <w:tabs>
          <w:tab w:val="left" w:pos="956"/>
          <w:tab w:val="left" w:pos="957"/>
        </w:tabs>
        <w:spacing w:before="6"/>
        <w:rPr>
          <w:sz w:val="20"/>
        </w:rPr>
      </w:pPr>
      <w:r>
        <w:rPr>
          <w:sz w:val="20"/>
        </w:rPr>
        <w:t>oznaczenie (określenie) wyboru,</w:t>
      </w:r>
    </w:p>
    <w:p w:rsidR="00496931" w:rsidRDefault="00987969">
      <w:pPr>
        <w:pStyle w:val="Akapitzlist"/>
        <w:numPr>
          <w:ilvl w:val="0"/>
          <w:numId w:val="30"/>
        </w:numPr>
        <w:tabs>
          <w:tab w:val="left" w:pos="956"/>
          <w:tab w:val="left" w:pos="957"/>
        </w:tabs>
        <w:rPr>
          <w:sz w:val="20"/>
        </w:rPr>
      </w:pPr>
      <w:r>
        <w:rPr>
          <w:sz w:val="20"/>
        </w:rPr>
        <w:t>znak</w:t>
      </w:r>
      <w:r>
        <w:rPr>
          <w:spacing w:val="-26"/>
          <w:sz w:val="20"/>
        </w:rPr>
        <w:t xml:space="preserve"> </w:t>
      </w:r>
      <w:r>
        <w:rPr>
          <w:sz w:val="20"/>
        </w:rPr>
        <w:t>wytwórni,</w:t>
      </w:r>
    </w:p>
    <w:p w:rsidR="00496931" w:rsidRDefault="00987969">
      <w:pPr>
        <w:pStyle w:val="Akapitzlist"/>
        <w:numPr>
          <w:ilvl w:val="0"/>
          <w:numId w:val="30"/>
        </w:numPr>
        <w:tabs>
          <w:tab w:val="left" w:pos="956"/>
          <w:tab w:val="left" w:pos="957"/>
        </w:tabs>
        <w:rPr>
          <w:sz w:val="20"/>
        </w:rPr>
      </w:pPr>
      <w:r>
        <w:rPr>
          <w:sz w:val="20"/>
        </w:rPr>
        <w:t>datę</w:t>
      </w:r>
      <w:r>
        <w:rPr>
          <w:spacing w:val="-6"/>
          <w:sz w:val="20"/>
        </w:rPr>
        <w:t xml:space="preserve"> </w:t>
      </w:r>
      <w:r>
        <w:rPr>
          <w:sz w:val="20"/>
        </w:rPr>
        <w:t>produkcji.</w:t>
      </w:r>
    </w:p>
    <w:p w:rsidR="00496931" w:rsidRDefault="00987969">
      <w:pPr>
        <w:pStyle w:val="Tekstpodstawowy"/>
        <w:spacing w:before="5" w:line="244" w:lineRule="auto"/>
      </w:pPr>
      <w:r>
        <w:t>Wyprodukowaną m</w:t>
      </w:r>
      <w:r>
        <w:t>ieszankę betonową należy dSSTarczać na budowę w warunkach zabezpieczających przed wysychaniem, wpływami atmosferycznymi i segregacją.</w:t>
      </w:r>
    </w:p>
    <w:p w:rsidR="00496931" w:rsidRDefault="00987969">
      <w:pPr>
        <w:pStyle w:val="Tekstpodstawowy"/>
        <w:spacing w:before="2"/>
        <w:jc w:val="both"/>
      </w:pPr>
      <w:r>
        <w:t>Zasady transportu cementu wg BN-88/6731-08.</w:t>
      </w:r>
    </w:p>
    <w:p w:rsidR="00496931" w:rsidRDefault="00987969">
      <w:pPr>
        <w:pStyle w:val="Tekstpodstawowy"/>
        <w:spacing w:before="5"/>
        <w:jc w:val="both"/>
      </w:pPr>
      <w:r>
        <w:t>PozSSTałe materiały wg SST D-M.00.00.00 „Wymagania ogólne”.</w:t>
      </w:r>
    </w:p>
    <w:p w:rsidR="00496931" w:rsidRDefault="00496931">
      <w:pPr>
        <w:pStyle w:val="Tekstpodstawowy"/>
        <w:spacing w:before="4"/>
        <w:ind w:left="0"/>
        <w:rPr>
          <w:sz w:val="21"/>
        </w:rPr>
      </w:pPr>
    </w:p>
    <w:p w:rsidR="00496931" w:rsidRDefault="00987969">
      <w:pPr>
        <w:pStyle w:val="Heading3"/>
        <w:numPr>
          <w:ilvl w:val="0"/>
          <w:numId w:val="42"/>
        </w:numPr>
        <w:tabs>
          <w:tab w:val="left" w:pos="458"/>
        </w:tabs>
        <w:jc w:val="both"/>
      </w:pPr>
      <w:r>
        <w:t>WYKONANIE</w:t>
      </w:r>
      <w:r>
        <w:rPr>
          <w:spacing w:val="-1"/>
        </w:rPr>
        <w:t xml:space="preserve"> </w:t>
      </w:r>
      <w:r>
        <w:t>ROBÓT</w:t>
      </w:r>
    </w:p>
    <w:p w:rsidR="00496931" w:rsidRDefault="00987969">
      <w:pPr>
        <w:pStyle w:val="Tekstpodstawowy"/>
        <w:spacing w:before="1"/>
        <w:jc w:val="both"/>
      </w:pPr>
      <w:r>
        <w:t>Ogólne zasady wykonywania robót podano w SST D-M.00.00.00 „Wymagania ogólne: pkt. 5.</w:t>
      </w:r>
    </w:p>
    <w:p w:rsidR="00496931" w:rsidRDefault="00987969">
      <w:pPr>
        <w:pStyle w:val="Heading4"/>
        <w:numPr>
          <w:ilvl w:val="1"/>
          <w:numId w:val="42"/>
        </w:numPr>
        <w:tabs>
          <w:tab w:val="left" w:pos="590"/>
        </w:tabs>
        <w:spacing w:before="8"/>
        <w:ind w:left="589" w:hanging="353"/>
        <w:jc w:val="both"/>
      </w:pPr>
      <w:r>
        <w:t>Ława betonowa</w:t>
      </w:r>
    </w:p>
    <w:p w:rsidR="00496931" w:rsidRDefault="00987969">
      <w:pPr>
        <w:pStyle w:val="Tekstpodstawowy"/>
        <w:jc w:val="both"/>
      </w:pPr>
      <w:r>
        <w:t>Ławę betonową z oporem należy wykonywać w szalowaniu.</w:t>
      </w:r>
    </w:p>
    <w:p w:rsidR="00496931" w:rsidRDefault="00987969">
      <w:pPr>
        <w:pStyle w:val="Tekstpodstawowy"/>
        <w:spacing w:before="5" w:line="244" w:lineRule="auto"/>
        <w:ind w:right="627"/>
        <w:jc w:val="both"/>
      </w:pPr>
      <w:r>
        <w:t xml:space="preserve">Beton rozścielony w szalowaniu powinien być wyrównany warstwami. Betonowanie należy </w:t>
      </w:r>
      <w:r>
        <w:rPr>
          <w:spacing w:val="-3"/>
        </w:rPr>
        <w:t xml:space="preserve">wykonywać </w:t>
      </w:r>
      <w:r>
        <w:t>zgodnie z</w:t>
      </w:r>
      <w:r>
        <w:t xml:space="preserve"> PN-B-06251 z betonu C8/10, przy czym należy stosować </w:t>
      </w:r>
      <w:r>
        <w:rPr>
          <w:spacing w:val="-3"/>
        </w:rPr>
        <w:t xml:space="preserve">minimum, </w:t>
      </w:r>
      <w:r>
        <w:t xml:space="preserve">co 50 m szczeliny dylatacyjne wypełnione bitumiczną masą zalewową </w:t>
      </w:r>
      <w:r>
        <w:rPr>
          <w:spacing w:val="-3"/>
        </w:rPr>
        <w:t xml:space="preserve">wg </w:t>
      </w:r>
      <w:r>
        <w:t>2.4.</w:t>
      </w:r>
    </w:p>
    <w:p w:rsidR="00496931" w:rsidRDefault="00987969">
      <w:pPr>
        <w:pStyle w:val="Tekstpodstawowy"/>
        <w:spacing w:line="244" w:lineRule="auto"/>
        <w:ind w:right="623"/>
        <w:jc w:val="both"/>
      </w:pPr>
      <w:r>
        <w:t xml:space="preserve">Ława betonowa nie może być </w:t>
      </w:r>
      <w:r>
        <w:rPr>
          <w:spacing w:val="-3"/>
        </w:rPr>
        <w:t xml:space="preserve">wykonywana </w:t>
      </w:r>
      <w:r>
        <w:t>wtedy, gdy temperatura powietrza spadła poniżej 2</w:t>
      </w:r>
      <w:r>
        <w:rPr>
          <w:rFonts w:ascii="Symbol" w:hAnsi="Symbol"/>
        </w:rPr>
        <w:t></w:t>
      </w:r>
      <w:r>
        <w:t xml:space="preserve"> C oraz wtedy, gdy podłoże jest</w:t>
      </w:r>
      <w:r>
        <w:t xml:space="preserve"> zamarznięte i podczas opadów deszczu. Natychmiast po rozłożeniu mieszanki należy przystąpić do jej zagęszczania. Operacja ta powinna zakończyć się po upływie dwóch godzin od chwili dodania wody do suchej mieszanki. Bezpośrednio po zagęszczeniu beton należ</w:t>
      </w:r>
      <w:r>
        <w:t>y zabezpieczyć przed wyparowaniem wody. Pielęgnację należy rozpocząć przed upływem 90 min. poprzez kilkakrotne zwilżanie wodą w ciągu dnia w czasie, co najmniej 3 do 7 dni w czasie suchej</w:t>
      </w:r>
      <w:r>
        <w:rPr>
          <w:spacing w:val="-2"/>
        </w:rPr>
        <w:t xml:space="preserve"> </w:t>
      </w:r>
      <w:r>
        <w:t>pogody.</w:t>
      </w:r>
    </w:p>
    <w:p w:rsidR="00496931" w:rsidRDefault="00987969">
      <w:pPr>
        <w:pStyle w:val="Heading4"/>
        <w:numPr>
          <w:ilvl w:val="1"/>
          <w:numId w:val="42"/>
        </w:numPr>
        <w:tabs>
          <w:tab w:val="left" w:pos="590"/>
        </w:tabs>
        <w:spacing w:before="5"/>
        <w:ind w:left="589" w:hanging="353"/>
      </w:pPr>
      <w:r>
        <w:t>Ustawienie krawężników i</w:t>
      </w:r>
      <w:r>
        <w:rPr>
          <w:spacing w:val="2"/>
        </w:rPr>
        <w:t xml:space="preserve"> </w:t>
      </w:r>
      <w:r>
        <w:t>oporników</w:t>
      </w:r>
    </w:p>
    <w:p w:rsidR="00496931" w:rsidRDefault="00987969">
      <w:pPr>
        <w:pStyle w:val="Tekstpodstawowy"/>
        <w:spacing w:line="244" w:lineRule="auto"/>
        <w:ind w:right="627"/>
      </w:pPr>
      <w:r>
        <w:t xml:space="preserve">Ustawienie krawężników i </w:t>
      </w:r>
      <w:r>
        <w:t>oporników na ławie betonowej wykonuje się na podsypce cementowo-piaskowej 1:4 grubości 3 cm po zagęszczeniu.</w:t>
      </w:r>
    </w:p>
    <w:p w:rsidR="00496931" w:rsidRDefault="00987969">
      <w:pPr>
        <w:pStyle w:val="Tekstpodstawowy"/>
        <w:spacing w:before="1" w:line="244" w:lineRule="auto"/>
        <w:ind w:right="627"/>
      </w:pPr>
      <w:r>
        <w:t>Krawężniki należy wykonywać ze spoinami szerokości 5 mm, minimum, co 50 m stosować szczeliny dylatacyjne nad szczelinami dylatacyjnymi ławy betonow</w:t>
      </w:r>
      <w:r>
        <w:t>ej.</w:t>
      </w:r>
    </w:p>
    <w:p w:rsidR="00496931" w:rsidRDefault="00987969">
      <w:pPr>
        <w:pStyle w:val="Tekstpodstawowy"/>
        <w:spacing w:before="2"/>
      </w:pPr>
      <w:r>
        <w:t>Przy układaniu krawężników na łukach należy stosować krawężniki o długości 50 cm.</w:t>
      </w:r>
    </w:p>
    <w:p w:rsidR="00496931" w:rsidRDefault="00987969">
      <w:pPr>
        <w:pStyle w:val="Tekstpodstawowy"/>
        <w:spacing w:before="5" w:line="244" w:lineRule="auto"/>
        <w:ind w:right="1809"/>
      </w:pPr>
      <w:r>
        <w:t>Światło krawężnika od strony jezdni powinno wynosić 12 cm, a przy przejściach dla pieszych 2 cm. Rzędne wysokościowe powinny być zgodne z Dokumentacją Projektową.</w:t>
      </w:r>
    </w:p>
    <w:p w:rsidR="00496931" w:rsidRDefault="00987969">
      <w:pPr>
        <w:pStyle w:val="Heading4"/>
        <w:numPr>
          <w:ilvl w:val="1"/>
          <w:numId w:val="42"/>
        </w:numPr>
        <w:tabs>
          <w:tab w:val="left" w:pos="590"/>
        </w:tabs>
        <w:spacing w:before="4"/>
        <w:ind w:left="589" w:hanging="353"/>
      </w:pPr>
      <w:r>
        <w:t>Wypełni</w:t>
      </w:r>
      <w:r>
        <w:t>anie</w:t>
      </w:r>
      <w:r>
        <w:rPr>
          <w:spacing w:val="-1"/>
        </w:rPr>
        <w:t xml:space="preserve"> </w:t>
      </w:r>
      <w:r>
        <w:t>spoin</w:t>
      </w:r>
    </w:p>
    <w:p w:rsidR="00496931" w:rsidRDefault="00987969">
      <w:pPr>
        <w:pStyle w:val="Tekstpodstawowy"/>
        <w:spacing w:line="244" w:lineRule="auto"/>
        <w:ind w:right="623"/>
        <w:jc w:val="both"/>
      </w:pPr>
      <w:r>
        <w:t>Spoiny należy wypełniać zaprawą cementowo-piaskową 1:2. Spoiny przed zalaniem zaprawą należy oczyścić i zmyć wodą. Szczeliny dylatacyjne należy zalewać masą zalewową wg pkt 2.4. po ich uprzednim starannym oczyszczeniu na pełną głębokość i osuszeniu.</w:t>
      </w:r>
    </w:p>
    <w:p w:rsidR="00496931" w:rsidRDefault="00496931">
      <w:pPr>
        <w:pStyle w:val="Tekstpodstawowy"/>
        <w:spacing w:before="1"/>
        <w:ind w:left="0"/>
        <w:rPr>
          <w:sz w:val="21"/>
        </w:rPr>
      </w:pPr>
    </w:p>
    <w:p w:rsidR="00496931" w:rsidRDefault="00987969">
      <w:pPr>
        <w:pStyle w:val="Heading3"/>
        <w:numPr>
          <w:ilvl w:val="0"/>
          <w:numId w:val="42"/>
        </w:numPr>
        <w:tabs>
          <w:tab w:val="left" w:pos="458"/>
        </w:tabs>
      </w:pPr>
      <w:r>
        <w:t>KONTR</w:t>
      </w:r>
      <w:r>
        <w:t>OLA JAKOŚCI</w:t>
      </w:r>
      <w:r>
        <w:rPr>
          <w:spacing w:val="-1"/>
        </w:rPr>
        <w:t xml:space="preserve"> </w:t>
      </w:r>
      <w:r>
        <w:t>ROBÓT</w:t>
      </w:r>
    </w:p>
    <w:p w:rsidR="00496931" w:rsidRDefault="00987969">
      <w:pPr>
        <w:pStyle w:val="Tekstpodstawowy"/>
        <w:spacing w:before="1"/>
      </w:pPr>
      <w:r>
        <w:t>Ogólne zasady kontroli jakości robót podano w SST D-M.00.00.00 „Wymagania ogólne” pkt. 6.</w:t>
      </w:r>
    </w:p>
    <w:p w:rsidR="00496931" w:rsidRDefault="00987969">
      <w:pPr>
        <w:pStyle w:val="Heading4"/>
        <w:numPr>
          <w:ilvl w:val="1"/>
          <w:numId w:val="42"/>
        </w:numPr>
        <w:tabs>
          <w:tab w:val="left" w:pos="590"/>
        </w:tabs>
        <w:spacing w:before="7"/>
        <w:ind w:left="589" w:hanging="353"/>
      </w:pPr>
      <w:r>
        <w:t>Badania przed przystąpieniem do</w:t>
      </w:r>
      <w:r>
        <w:rPr>
          <w:spacing w:val="-4"/>
        </w:rPr>
        <w:t xml:space="preserve"> </w:t>
      </w:r>
      <w:r>
        <w:t>robót</w:t>
      </w:r>
    </w:p>
    <w:p w:rsidR="00496931" w:rsidRDefault="00987969">
      <w:pPr>
        <w:pStyle w:val="Tekstpodstawowy"/>
        <w:spacing w:before="1" w:line="244" w:lineRule="auto"/>
      </w:pPr>
      <w:r>
        <w:t>Przed przystąpieniem do robót wykonawca powinien wykonać badania materiałów przeznaczonych do ustawienia krawę</w:t>
      </w:r>
      <w:r>
        <w:t>żników i oporników betonowych i przedstawić wyniki tych badań Inżynierowi do akceptacji.</w:t>
      </w:r>
    </w:p>
    <w:p w:rsidR="00496931" w:rsidRDefault="00987969">
      <w:pPr>
        <w:pStyle w:val="Tekstpodstawowy"/>
        <w:spacing w:before="1"/>
        <w:jc w:val="both"/>
      </w:pPr>
      <w:r>
        <w:t>Należy sprawdzić:</w:t>
      </w:r>
    </w:p>
    <w:p w:rsidR="00496931" w:rsidRDefault="00987969">
      <w:pPr>
        <w:pStyle w:val="Akapitzlist"/>
        <w:numPr>
          <w:ilvl w:val="0"/>
          <w:numId w:val="29"/>
        </w:numPr>
        <w:tabs>
          <w:tab w:val="left" w:pos="956"/>
          <w:tab w:val="left" w:pos="957"/>
        </w:tabs>
        <w:rPr>
          <w:sz w:val="20"/>
        </w:rPr>
      </w:pPr>
      <w:r>
        <w:rPr>
          <w:sz w:val="20"/>
        </w:rPr>
        <w:t>krawężniki i oporniki</w:t>
      </w:r>
      <w:r>
        <w:rPr>
          <w:spacing w:val="-1"/>
          <w:sz w:val="20"/>
        </w:rPr>
        <w:t xml:space="preserve"> </w:t>
      </w:r>
      <w:r>
        <w:rPr>
          <w:sz w:val="20"/>
        </w:rPr>
        <w:t>betonowe:</w:t>
      </w:r>
    </w:p>
    <w:p w:rsidR="00496931" w:rsidRDefault="00987969">
      <w:pPr>
        <w:pStyle w:val="Akapitzlist"/>
        <w:numPr>
          <w:ilvl w:val="0"/>
          <w:numId w:val="28"/>
        </w:numPr>
        <w:tabs>
          <w:tab w:val="left" w:pos="956"/>
          <w:tab w:val="left" w:pos="957"/>
        </w:tabs>
        <w:spacing w:before="6"/>
        <w:rPr>
          <w:sz w:val="20"/>
        </w:rPr>
      </w:pPr>
      <w:r>
        <w:rPr>
          <w:spacing w:val="-2"/>
          <w:sz w:val="20"/>
        </w:rPr>
        <w:t xml:space="preserve">wygląd </w:t>
      </w:r>
      <w:r>
        <w:rPr>
          <w:sz w:val="20"/>
        </w:rPr>
        <w:t>zewnętrzny na zgodność z wymaganiami</w:t>
      </w:r>
      <w:r>
        <w:rPr>
          <w:spacing w:val="-5"/>
          <w:sz w:val="20"/>
        </w:rPr>
        <w:t xml:space="preserve"> </w:t>
      </w:r>
      <w:r>
        <w:rPr>
          <w:sz w:val="20"/>
        </w:rPr>
        <w:t>norm,</w:t>
      </w:r>
    </w:p>
    <w:p w:rsidR="00496931" w:rsidRDefault="00987969">
      <w:pPr>
        <w:pStyle w:val="Akapitzlist"/>
        <w:numPr>
          <w:ilvl w:val="0"/>
          <w:numId w:val="28"/>
        </w:numPr>
        <w:tabs>
          <w:tab w:val="left" w:pos="956"/>
          <w:tab w:val="left" w:pos="957"/>
        </w:tabs>
        <w:rPr>
          <w:sz w:val="20"/>
        </w:rPr>
      </w:pPr>
      <w:r>
        <w:rPr>
          <w:sz w:val="20"/>
        </w:rPr>
        <w:t>kształt i wymiary na zgodność z wymaganiami</w:t>
      </w:r>
      <w:r>
        <w:rPr>
          <w:spacing w:val="-9"/>
          <w:sz w:val="20"/>
        </w:rPr>
        <w:t xml:space="preserve"> </w:t>
      </w:r>
      <w:r>
        <w:rPr>
          <w:sz w:val="20"/>
        </w:rPr>
        <w:t>norm,</w:t>
      </w:r>
    </w:p>
    <w:p w:rsidR="00496931" w:rsidRDefault="00987969">
      <w:pPr>
        <w:pStyle w:val="Akapitzlist"/>
        <w:numPr>
          <w:ilvl w:val="0"/>
          <w:numId w:val="28"/>
        </w:numPr>
        <w:tabs>
          <w:tab w:val="left" w:pos="956"/>
          <w:tab w:val="left" w:pos="957"/>
        </w:tabs>
        <w:rPr>
          <w:sz w:val="20"/>
        </w:rPr>
      </w:pPr>
      <w:r>
        <w:rPr>
          <w:sz w:val="20"/>
        </w:rPr>
        <w:t>Aprobaty</w:t>
      </w:r>
      <w:r>
        <w:rPr>
          <w:spacing w:val="-5"/>
          <w:sz w:val="20"/>
        </w:rPr>
        <w:t xml:space="preserve"> </w:t>
      </w:r>
      <w:r>
        <w:rPr>
          <w:sz w:val="20"/>
        </w:rPr>
        <w:t>Technicz</w:t>
      </w:r>
      <w:r>
        <w:rPr>
          <w:sz w:val="20"/>
        </w:rPr>
        <w:t>ne,</w:t>
      </w:r>
    </w:p>
    <w:p w:rsidR="00496931" w:rsidRDefault="00987969">
      <w:pPr>
        <w:pStyle w:val="Akapitzlist"/>
        <w:numPr>
          <w:ilvl w:val="0"/>
          <w:numId w:val="28"/>
        </w:numPr>
        <w:tabs>
          <w:tab w:val="left" w:pos="956"/>
          <w:tab w:val="left" w:pos="957"/>
        </w:tabs>
        <w:spacing w:line="244" w:lineRule="auto"/>
        <w:ind w:right="627"/>
        <w:rPr>
          <w:sz w:val="20"/>
        </w:rPr>
      </w:pPr>
      <w:r>
        <w:rPr>
          <w:sz w:val="20"/>
        </w:rPr>
        <w:t>w wątpliwych przypadkach należy przedstawić komplet badań laboratoryjnych przeprowadzonych przez producenta dla dSSTarczonej partii materiałów.</w:t>
      </w:r>
    </w:p>
    <w:p w:rsidR="00496931" w:rsidRDefault="00987969">
      <w:pPr>
        <w:pStyle w:val="Akapitzlist"/>
        <w:numPr>
          <w:ilvl w:val="0"/>
          <w:numId w:val="29"/>
        </w:numPr>
        <w:tabs>
          <w:tab w:val="left" w:pos="957"/>
        </w:tabs>
        <w:spacing w:before="1"/>
        <w:rPr>
          <w:sz w:val="20"/>
        </w:rPr>
      </w:pPr>
      <w:r>
        <w:rPr>
          <w:sz w:val="20"/>
        </w:rPr>
        <w:t>materiały do posadowienia krawężników, oporników, podsypek i wypełnienia</w:t>
      </w:r>
      <w:r>
        <w:rPr>
          <w:spacing w:val="-14"/>
          <w:sz w:val="20"/>
        </w:rPr>
        <w:t xml:space="preserve"> </w:t>
      </w:r>
      <w:r>
        <w:rPr>
          <w:sz w:val="20"/>
        </w:rPr>
        <w:t>spoin:</w:t>
      </w:r>
    </w:p>
    <w:p w:rsidR="00496931" w:rsidRDefault="00496931">
      <w:pPr>
        <w:rPr>
          <w:sz w:val="20"/>
        </w:rPr>
        <w:sectPr w:rsidR="00496931">
          <w:headerReference w:type="default" r:id="rId18"/>
          <w:pgSz w:w="11900" w:h="16840"/>
          <w:pgMar w:top="840" w:right="780" w:bottom="280" w:left="1040" w:header="607" w:footer="0" w:gutter="0"/>
          <w:pgNumType w:start="70"/>
          <w:cols w:space="708"/>
        </w:sectPr>
      </w:pPr>
    </w:p>
    <w:p w:rsidR="00496931" w:rsidRDefault="00496931">
      <w:pPr>
        <w:pStyle w:val="Tekstpodstawowy"/>
        <w:spacing w:before="6"/>
        <w:ind w:left="0"/>
        <w:rPr>
          <w:sz w:val="29"/>
        </w:rPr>
      </w:pPr>
    </w:p>
    <w:p w:rsidR="00496931" w:rsidRDefault="00496931">
      <w:pPr>
        <w:pStyle w:val="Akapitzlist"/>
        <w:numPr>
          <w:ilvl w:val="0"/>
          <w:numId w:val="28"/>
        </w:numPr>
        <w:tabs>
          <w:tab w:val="left" w:pos="956"/>
          <w:tab w:val="left" w:pos="957"/>
        </w:tabs>
        <w:spacing w:before="91" w:line="244" w:lineRule="auto"/>
        <w:ind w:right="626"/>
        <w:rPr>
          <w:sz w:val="20"/>
        </w:rPr>
      </w:pPr>
      <w:r w:rsidRPr="00496931">
        <w:pict>
          <v:line id="_x0000_s1097" style="position:absolute;left:0;text-align:left;z-index:251633152;mso-position-horizontal-relative:page" from="62.4pt,5.75pt" to="507.95pt,5.75pt" strokeweight=".72pt">
            <w10:wrap anchorx="page"/>
          </v:line>
        </w:pict>
      </w:r>
      <w:r w:rsidR="00987969">
        <w:rPr>
          <w:sz w:val="20"/>
        </w:rPr>
        <w:t>wytrzymałość na ściskanie betonu C8/10 zgodnie z PN-B-06250 – średnio co drugą partię betonu rozumianą</w:t>
      </w:r>
      <w:r w:rsidR="00987969">
        <w:rPr>
          <w:spacing w:val="-3"/>
          <w:sz w:val="20"/>
        </w:rPr>
        <w:t xml:space="preserve"> </w:t>
      </w:r>
      <w:r w:rsidR="00987969">
        <w:rPr>
          <w:sz w:val="20"/>
        </w:rPr>
        <w:t>jako</w:t>
      </w:r>
      <w:r w:rsidR="00987969">
        <w:rPr>
          <w:spacing w:val="-2"/>
          <w:sz w:val="20"/>
        </w:rPr>
        <w:t xml:space="preserve"> </w:t>
      </w:r>
      <w:r w:rsidR="00987969">
        <w:rPr>
          <w:sz w:val="20"/>
        </w:rPr>
        <w:t>ilość</w:t>
      </w:r>
      <w:r w:rsidR="00987969">
        <w:rPr>
          <w:spacing w:val="-3"/>
          <w:sz w:val="20"/>
        </w:rPr>
        <w:t xml:space="preserve"> </w:t>
      </w:r>
      <w:r w:rsidR="00987969">
        <w:rPr>
          <w:sz w:val="20"/>
        </w:rPr>
        <w:t>betonu</w:t>
      </w:r>
      <w:r w:rsidR="00987969">
        <w:rPr>
          <w:spacing w:val="-3"/>
          <w:sz w:val="20"/>
        </w:rPr>
        <w:t xml:space="preserve"> </w:t>
      </w:r>
      <w:r w:rsidR="00987969">
        <w:rPr>
          <w:sz w:val="20"/>
        </w:rPr>
        <w:t>zużytą</w:t>
      </w:r>
      <w:r w:rsidR="00987969">
        <w:rPr>
          <w:spacing w:val="-3"/>
          <w:sz w:val="20"/>
        </w:rPr>
        <w:t xml:space="preserve"> </w:t>
      </w:r>
      <w:r w:rsidR="00987969">
        <w:rPr>
          <w:sz w:val="20"/>
        </w:rPr>
        <w:t>w</w:t>
      </w:r>
      <w:r w:rsidR="00987969">
        <w:rPr>
          <w:spacing w:val="-8"/>
          <w:sz w:val="20"/>
        </w:rPr>
        <w:t xml:space="preserve"> </w:t>
      </w:r>
      <w:r w:rsidR="00987969">
        <w:rPr>
          <w:sz w:val="20"/>
        </w:rPr>
        <w:t>ciągu</w:t>
      </w:r>
      <w:r w:rsidR="00987969">
        <w:rPr>
          <w:spacing w:val="-3"/>
          <w:sz w:val="20"/>
        </w:rPr>
        <w:t xml:space="preserve"> </w:t>
      </w:r>
      <w:r w:rsidR="00987969">
        <w:rPr>
          <w:sz w:val="20"/>
        </w:rPr>
        <w:t>jednej</w:t>
      </w:r>
      <w:r w:rsidR="00987969">
        <w:rPr>
          <w:spacing w:val="-1"/>
          <w:sz w:val="20"/>
        </w:rPr>
        <w:t xml:space="preserve"> </w:t>
      </w:r>
      <w:r w:rsidR="00987969">
        <w:rPr>
          <w:sz w:val="20"/>
        </w:rPr>
        <w:t>działki</w:t>
      </w:r>
      <w:r w:rsidR="00987969">
        <w:rPr>
          <w:spacing w:val="-3"/>
          <w:sz w:val="20"/>
        </w:rPr>
        <w:t xml:space="preserve"> </w:t>
      </w:r>
      <w:r w:rsidR="00987969">
        <w:rPr>
          <w:sz w:val="20"/>
        </w:rPr>
        <w:t>dziennej</w:t>
      </w:r>
      <w:r w:rsidR="00987969">
        <w:rPr>
          <w:spacing w:val="-1"/>
          <w:sz w:val="20"/>
        </w:rPr>
        <w:t xml:space="preserve"> </w:t>
      </w:r>
      <w:r w:rsidR="00987969">
        <w:rPr>
          <w:sz w:val="20"/>
        </w:rPr>
        <w:t>i</w:t>
      </w:r>
      <w:r w:rsidR="00987969">
        <w:rPr>
          <w:spacing w:val="-3"/>
          <w:sz w:val="20"/>
        </w:rPr>
        <w:t xml:space="preserve"> </w:t>
      </w:r>
      <w:r w:rsidR="00987969">
        <w:rPr>
          <w:sz w:val="20"/>
        </w:rPr>
        <w:t>w</w:t>
      </w:r>
      <w:r w:rsidR="00987969">
        <w:rPr>
          <w:spacing w:val="-7"/>
          <w:sz w:val="20"/>
        </w:rPr>
        <w:t xml:space="preserve"> </w:t>
      </w:r>
      <w:r w:rsidR="00987969">
        <w:rPr>
          <w:sz w:val="20"/>
        </w:rPr>
        <w:t>przypadkach</w:t>
      </w:r>
      <w:r w:rsidR="00987969">
        <w:rPr>
          <w:spacing w:val="-4"/>
          <w:sz w:val="20"/>
        </w:rPr>
        <w:t xml:space="preserve"> </w:t>
      </w:r>
      <w:r w:rsidR="00987969">
        <w:rPr>
          <w:sz w:val="20"/>
        </w:rPr>
        <w:t>wątpliwych,</w:t>
      </w:r>
    </w:p>
    <w:p w:rsidR="00496931" w:rsidRDefault="00987969">
      <w:pPr>
        <w:pStyle w:val="Akapitzlist"/>
        <w:numPr>
          <w:ilvl w:val="0"/>
          <w:numId w:val="28"/>
        </w:numPr>
        <w:tabs>
          <w:tab w:val="left" w:pos="956"/>
          <w:tab w:val="left" w:pos="957"/>
        </w:tabs>
        <w:spacing w:before="1"/>
        <w:rPr>
          <w:sz w:val="20"/>
        </w:rPr>
      </w:pPr>
      <w:r>
        <w:rPr>
          <w:sz w:val="20"/>
        </w:rPr>
        <w:t>konsystencję betonu przy każdym</w:t>
      </w:r>
      <w:r>
        <w:rPr>
          <w:spacing w:val="-11"/>
          <w:sz w:val="20"/>
        </w:rPr>
        <w:t xml:space="preserve"> </w:t>
      </w:r>
      <w:r>
        <w:rPr>
          <w:sz w:val="20"/>
        </w:rPr>
        <w:t>załadunk</w:t>
      </w:r>
      <w:r>
        <w:rPr>
          <w:sz w:val="20"/>
        </w:rPr>
        <w:t>u,</w:t>
      </w:r>
    </w:p>
    <w:p w:rsidR="00496931" w:rsidRDefault="00987969">
      <w:pPr>
        <w:pStyle w:val="Akapitzlist"/>
        <w:numPr>
          <w:ilvl w:val="0"/>
          <w:numId w:val="28"/>
        </w:numPr>
        <w:tabs>
          <w:tab w:val="left" w:pos="956"/>
          <w:tab w:val="left" w:pos="957"/>
        </w:tabs>
        <w:spacing w:line="244" w:lineRule="auto"/>
        <w:ind w:right="627"/>
        <w:rPr>
          <w:sz w:val="20"/>
        </w:rPr>
      </w:pPr>
      <w:r>
        <w:rPr>
          <w:sz w:val="20"/>
        </w:rPr>
        <w:t>właściwości cementu klasy 32,5N – zgodność jego właściwości podanych w deklaracji producenta z wymaganiami odpowiednich</w:t>
      </w:r>
      <w:r>
        <w:rPr>
          <w:spacing w:val="-2"/>
          <w:sz w:val="20"/>
        </w:rPr>
        <w:t xml:space="preserve"> </w:t>
      </w:r>
      <w:r>
        <w:rPr>
          <w:sz w:val="20"/>
        </w:rPr>
        <w:t>norm,</w:t>
      </w:r>
    </w:p>
    <w:p w:rsidR="00496931" w:rsidRDefault="00987969">
      <w:pPr>
        <w:pStyle w:val="Akapitzlist"/>
        <w:numPr>
          <w:ilvl w:val="0"/>
          <w:numId w:val="28"/>
        </w:numPr>
        <w:tabs>
          <w:tab w:val="left" w:pos="956"/>
          <w:tab w:val="left" w:pos="957"/>
        </w:tabs>
        <w:spacing w:before="1" w:line="244" w:lineRule="auto"/>
        <w:ind w:right="626"/>
        <w:rPr>
          <w:sz w:val="20"/>
        </w:rPr>
      </w:pPr>
      <w:r>
        <w:rPr>
          <w:sz w:val="20"/>
        </w:rPr>
        <w:t xml:space="preserve">masę zalewową – godność jej właściwości podanych w deklaracji producenta z wymaganiami </w:t>
      </w:r>
      <w:r>
        <w:rPr>
          <w:spacing w:val="-3"/>
          <w:sz w:val="20"/>
        </w:rPr>
        <w:t xml:space="preserve">wg </w:t>
      </w:r>
      <w:r>
        <w:rPr>
          <w:sz w:val="20"/>
        </w:rPr>
        <w:t>pktu 2.4,</w:t>
      </w:r>
    </w:p>
    <w:p w:rsidR="00496931" w:rsidRDefault="00987969">
      <w:pPr>
        <w:pStyle w:val="Akapitzlist"/>
        <w:numPr>
          <w:ilvl w:val="0"/>
          <w:numId w:val="28"/>
        </w:numPr>
        <w:tabs>
          <w:tab w:val="left" w:pos="957"/>
        </w:tabs>
        <w:spacing w:before="1" w:line="244" w:lineRule="auto"/>
        <w:ind w:right="623"/>
        <w:jc w:val="both"/>
        <w:rPr>
          <w:sz w:val="20"/>
        </w:rPr>
      </w:pPr>
      <w:r>
        <w:rPr>
          <w:sz w:val="20"/>
        </w:rPr>
        <w:t>piasek: uziarnienie (wg PN-</w:t>
      </w:r>
      <w:r>
        <w:rPr>
          <w:sz w:val="20"/>
        </w:rPr>
        <w:t>EN 933-1), zawartość zanieczyszczeń obcych (wg PN-B-06714/12), zawartość pyłów mineralnych (wg PN-B-06714/13), zawartość zanieczyszczeń organicznych (PN-EN 1744) – 1 raz przed przystąpieniem do robót dla partii nie większej niż 1500 Mg i każdorazowo przy z</w:t>
      </w:r>
      <w:r>
        <w:rPr>
          <w:sz w:val="20"/>
        </w:rPr>
        <w:t>mianie źródła</w:t>
      </w:r>
      <w:r>
        <w:rPr>
          <w:spacing w:val="-1"/>
          <w:sz w:val="20"/>
        </w:rPr>
        <w:t xml:space="preserve"> </w:t>
      </w:r>
      <w:r>
        <w:rPr>
          <w:sz w:val="20"/>
        </w:rPr>
        <w:t>dSSTawy,</w:t>
      </w:r>
    </w:p>
    <w:p w:rsidR="00496931" w:rsidRDefault="00987969">
      <w:pPr>
        <w:pStyle w:val="Akapitzlist"/>
        <w:numPr>
          <w:ilvl w:val="0"/>
          <w:numId w:val="28"/>
        </w:numPr>
        <w:tabs>
          <w:tab w:val="left" w:pos="957"/>
        </w:tabs>
        <w:spacing w:before="3" w:line="242" w:lineRule="auto"/>
        <w:ind w:right="628"/>
        <w:jc w:val="both"/>
        <w:rPr>
          <w:sz w:val="20"/>
        </w:rPr>
      </w:pPr>
      <w:r>
        <w:rPr>
          <w:sz w:val="20"/>
        </w:rPr>
        <w:t>wytrzymałość podsypki cementowo-piaskowej na ściskanie na serii 6 próbek (3 dla R7 i 3 dla R28) – 1 raz w czasie budowy i w przypadku wątpliwości; wytrzymałość powinna wynosić min. R7</w:t>
      </w:r>
      <w:r>
        <w:rPr>
          <w:rFonts w:ascii="Symbol" w:hAnsi="Symbol"/>
          <w:sz w:val="20"/>
        </w:rPr>
        <w:t></w:t>
      </w:r>
      <w:r>
        <w:rPr>
          <w:sz w:val="20"/>
        </w:rPr>
        <w:t>10 MPa, R28</w:t>
      </w:r>
      <w:r>
        <w:rPr>
          <w:rFonts w:ascii="Symbol" w:hAnsi="Symbol"/>
          <w:sz w:val="20"/>
        </w:rPr>
        <w:t></w:t>
      </w:r>
      <w:r>
        <w:rPr>
          <w:sz w:val="20"/>
        </w:rPr>
        <w:t>14</w:t>
      </w:r>
      <w:r>
        <w:rPr>
          <w:spacing w:val="1"/>
          <w:sz w:val="20"/>
        </w:rPr>
        <w:t xml:space="preserve"> </w:t>
      </w:r>
      <w:r>
        <w:rPr>
          <w:sz w:val="20"/>
        </w:rPr>
        <w:t>MPa.</w:t>
      </w:r>
    </w:p>
    <w:p w:rsidR="00496931" w:rsidRDefault="00496931">
      <w:pPr>
        <w:pStyle w:val="Tekstpodstawowy"/>
        <w:spacing w:before="10"/>
        <w:ind w:left="0"/>
      </w:pPr>
    </w:p>
    <w:p w:rsidR="00496931" w:rsidRDefault="00987969">
      <w:pPr>
        <w:pStyle w:val="Heading4"/>
        <w:numPr>
          <w:ilvl w:val="1"/>
          <w:numId w:val="42"/>
        </w:numPr>
        <w:tabs>
          <w:tab w:val="left" w:pos="590"/>
        </w:tabs>
        <w:spacing w:before="0"/>
        <w:ind w:left="589" w:hanging="353"/>
      </w:pPr>
      <w:r>
        <w:t>Badania w czasie wykonywania</w:t>
      </w:r>
      <w:r>
        <w:rPr>
          <w:spacing w:val="-7"/>
        </w:rPr>
        <w:t xml:space="preserve"> </w:t>
      </w:r>
      <w:r>
        <w:t>robót</w:t>
      </w:r>
    </w:p>
    <w:p w:rsidR="00496931" w:rsidRDefault="00987969">
      <w:pPr>
        <w:pStyle w:val="Akapitzlist"/>
        <w:numPr>
          <w:ilvl w:val="2"/>
          <w:numId w:val="42"/>
        </w:numPr>
        <w:tabs>
          <w:tab w:val="left" w:pos="741"/>
        </w:tabs>
        <w:spacing w:before="3"/>
        <w:ind w:left="740" w:hanging="504"/>
        <w:rPr>
          <w:b/>
          <w:sz w:val="20"/>
        </w:rPr>
      </w:pPr>
      <w:r>
        <w:rPr>
          <w:b/>
          <w:sz w:val="20"/>
        </w:rPr>
        <w:t>Kontrola wykonywania ławy</w:t>
      </w:r>
      <w:r>
        <w:rPr>
          <w:b/>
          <w:spacing w:val="-5"/>
          <w:sz w:val="20"/>
        </w:rPr>
        <w:t xml:space="preserve"> </w:t>
      </w:r>
      <w:r>
        <w:rPr>
          <w:b/>
          <w:sz w:val="20"/>
        </w:rPr>
        <w:t>betonowej</w:t>
      </w:r>
    </w:p>
    <w:p w:rsidR="00496931" w:rsidRDefault="00987969">
      <w:pPr>
        <w:pStyle w:val="Tekstpodstawowy"/>
      </w:pPr>
      <w:r>
        <w:t>Należy sprawdzić co 20 mb:</w:t>
      </w:r>
    </w:p>
    <w:p w:rsidR="00496931" w:rsidRDefault="00987969">
      <w:pPr>
        <w:pStyle w:val="Akapitzlist"/>
        <w:numPr>
          <w:ilvl w:val="3"/>
          <w:numId w:val="42"/>
        </w:numPr>
        <w:tabs>
          <w:tab w:val="left" w:pos="956"/>
          <w:tab w:val="left" w:pos="957"/>
        </w:tabs>
        <w:spacing w:line="242" w:lineRule="auto"/>
        <w:ind w:right="627" w:hanging="360"/>
        <w:rPr>
          <w:sz w:val="20"/>
        </w:rPr>
      </w:pPr>
      <w:r>
        <w:rPr>
          <w:sz w:val="20"/>
        </w:rPr>
        <w:t xml:space="preserve">zgodność profilu podłużnego górnej powierzchni ławy z Dokumentacją Projektową; dopuszczalne odchyłki niwelety ławy </w:t>
      </w:r>
      <w:r>
        <w:rPr>
          <w:rFonts w:ascii="Symbol" w:hAnsi="Symbol"/>
          <w:sz w:val="20"/>
        </w:rPr>
        <w:t></w:t>
      </w:r>
      <w:r>
        <w:rPr>
          <w:sz w:val="20"/>
        </w:rPr>
        <w:t xml:space="preserve"> 1cm na każde 100</w:t>
      </w:r>
      <w:r>
        <w:rPr>
          <w:spacing w:val="-14"/>
          <w:sz w:val="20"/>
        </w:rPr>
        <w:t xml:space="preserve"> </w:t>
      </w:r>
      <w:r>
        <w:rPr>
          <w:sz w:val="20"/>
        </w:rPr>
        <w:t>mb,</w:t>
      </w:r>
    </w:p>
    <w:p w:rsidR="00496931" w:rsidRDefault="00987969">
      <w:pPr>
        <w:pStyle w:val="Akapitzlist"/>
        <w:numPr>
          <w:ilvl w:val="3"/>
          <w:numId w:val="42"/>
        </w:numPr>
        <w:tabs>
          <w:tab w:val="left" w:pos="957"/>
        </w:tabs>
        <w:spacing w:before="1"/>
        <w:ind w:hanging="360"/>
        <w:rPr>
          <w:sz w:val="20"/>
        </w:rPr>
      </w:pPr>
      <w:r>
        <w:rPr>
          <w:sz w:val="20"/>
        </w:rPr>
        <w:t>odchylenie linii od projektowanego kierunku – ni</w:t>
      </w:r>
      <w:r>
        <w:rPr>
          <w:sz w:val="20"/>
        </w:rPr>
        <w:t xml:space="preserve">e może przekraczać </w:t>
      </w:r>
      <w:r>
        <w:rPr>
          <w:rFonts w:ascii="Symbol" w:hAnsi="Symbol"/>
          <w:sz w:val="20"/>
        </w:rPr>
        <w:t></w:t>
      </w:r>
      <w:r>
        <w:rPr>
          <w:sz w:val="20"/>
        </w:rPr>
        <w:t xml:space="preserve"> 1 cm na każde 100</w:t>
      </w:r>
      <w:r>
        <w:rPr>
          <w:spacing w:val="-22"/>
          <w:sz w:val="20"/>
        </w:rPr>
        <w:t xml:space="preserve"> </w:t>
      </w:r>
      <w:r>
        <w:rPr>
          <w:sz w:val="20"/>
        </w:rPr>
        <w:t>mb,</w:t>
      </w:r>
    </w:p>
    <w:p w:rsidR="00496931" w:rsidRDefault="00987969">
      <w:pPr>
        <w:pStyle w:val="Akapitzlist"/>
        <w:numPr>
          <w:ilvl w:val="3"/>
          <w:numId w:val="42"/>
        </w:numPr>
        <w:tabs>
          <w:tab w:val="left" w:pos="956"/>
          <w:tab w:val="left" w:pos="957"/>
        </w:tabs>
        <w:spacing w:before="4"/>
        <w:ind w:hanging="360"/>
        <w:rPr>
          <w:sz w:val="20"/>
        </w:rPr>
      </w:pPr>
      <w:r>
        <w:rPr>
          <w:sz w:val="20"/>
        </w:rPr>
        <w:t>wymiary ławy, dopuszczalne</w:t>
      </w:r>
      <w:r>
        <w:rPr>
          <w:spacing w:val="-5"/>
          <w:sz w:val="20"/>
        </w:rPr>
        <w:t xml:space="preserve"> </w:t>
      </w:r>
      <w:r>
        <w:rPr>
          <w:sz w:val="20"/>
        </w:rPr>
        <w:t>odchyłki:</w:t>
      </w:r>
    </w:p>
    <w:p w:rsidR="00496931" w:rsidRDefault="00987969">
      <w:pPr>
        <w:pStyle w:val="Akapitzlist"/>
        <w:numPr>
          <w:ilvl w:val="4"/>
          <w:numId w:val="42"/>
        </w:numPr>
        <w:tabs>
          <w:tab w:val="left" w:pos="1676"/>
          <w:tab w:val="left" w:pos="1677"/>
        </w:tabs>
        <w:spacing w:before="3"/>
        <w:ind w:hanging="360"/>
        <w:rPr>
          <w:sz w:val="20"/>
        </w:rPr>
      </w:pPr>
      <w:r>
        <w:rPr>
          <w:sz w:val="20"/>
        </w:rPr>
        <w:t>dla</w:t>
      </w:r>
      <w:r>
        <w:rPr>
          <w:spacing w:val="-8"/>
          <w:sz w:val="20"/>
        </w:rPr>
        <w:t xml:space="preserve"> </w:t>
      </w:r>
      <w:r>
        <w:rPr>
          <w:sz w:val="20"/>
        </w:rPr>
        <w:t>wysokości</w:t>
      </w:r>
      <w:r>
        <w:rPr>
          <w:spacing w:val="-8"/>
          <w:sz w:val="20"/>
        </w:rPr>
        <w:t xml:space="preserve"> </w:t>
      </w:r>
      <w:r>
        <w:rPr>
          <w:rFonts w:ascii="Symbol" w:hAnsi="Symbol"/>
          <w:sz w:val="20"/>
        </w:rPr>
        <w:t></w:t>
      </w:r>
      <w:r>
        <w:rPr>
          <w:spacing w:val="-7"/>
          <w:sz w:val="20"/>
        </w:rPr>
        <w:t xml:space="preserve"> </w:t>
      </w:r>
      <w:r>
        <w:rPr>
          <w:sz w:val="20"/>
        </w:rPr>
        <w:t>10%</w:t>
      </w:r>
      <w:r>
        <w:rPr>
          <w:spacing w:val="-8"/>
          <w:sz w:val="20"/>
        </w:rPr>
        <w:t xml:space="preserve"> </w:t>
      </w:r>
      <w:r>
        <w:rPr>
          <w:sz w:val="20"/>
        </w:rPr>
        <w:t>wysokości</w:t>
      </w:r>
      <w:r>
        <w:rPr>
          <w:spacing w:val="-8"/>
          <w:sz w:val="20"/>
        </w:rPr>
        <w:t xml:space="preserve"> </w:t>
      </w:r>
      <w:r>
        <w:rPr>
          <w:sz w:val="20"/>
        </w:rPr>
        <w:t>projektowanej,</w:t>
      </w:r>
    </w:p>
    <w:p w:rsidR="00496931" w:rsidRDefault="00987969">
      <w:pPr>
        <w:pStyle w:val="Akapitzlist"/>
        <w:numPr>
          <w:ilvl w:val="4"/>
          <w:numId w:val="42"/>
        </w:numPr>
        <w:tabs>
          <w:tab w:val="left" w:pos="1676"/>
          <w:tab w:val="left" w:pos="1677"/>
        </w:tabs>
        <w:spacing w:before="2"/>
        <w:ind w:hanging="360"/>
        <w:rPr>
          <w:sz w:val="20"/>
        </w:rPr>
      </w:pPr>
      <w:r>
        <w:rPr>
          <w:sz w:val="20"/>
        </w:rPr>
        <w:t xml:space="preserve">dla szerokości </w:t>
      </w:r>
      <w:r>
        <w:rPr>
          <w:rFonts w:ascii="Symbol" w:hAnsi="Symbol"/>
          <w:sz w:val="20"/>
        </w:rPr>
        <w:t></w:t>
      </w:r>
      <w:r>
        <w:rPr>
          <w:sz w:val="20"/>
        </w:rPr>
        <w:t xml:space="preserve"> 20% szerokości</w:t>
      </w:r>
      <w:r>
        <w:rPr>
          <w:spacing w:val="-21"/>
          <w:sz w:val="20"/>
        </w:rPr>
        <w:t xml:space="preserve"> </w:t>
      </w:r>
      <w:r>
        <w:rPr>
          <w:sz w:val="20"/>
        </w:rPr>
        <w:t>projektowanej,</w:t>
      </w:r>
    </w:p>
    <w:p w:rsidR="00496931" w:rsidRDefault="00987969">
      <w:pPr>
        <w:pStyle w:val="Akapitzlist"/>
        <w:numPr>
          <w:ilvl w:val="3"/>
          <w:numId w:val="42"/>
        </w:numPr>
        <w:tabs>
          <w:tab w:val="left" w:pos="957"/>
        </w:tabs>
        <w:spacing w:line="244" w:lineRule="auto"/>
        <w:ind w:right="627" w:hanging="360"/>
        <w:rPr>
          <w:sz w:val="20"/>
        </w:rPr>
      </w:pPr>
      <w:r>
        <w:rPr>
          <w:sz w:val="20"/>
        </w:rPr>
        <w:t>równość górnej powierzchni ławy mierzona łatą 3 m – nierówności nie mogą przekraczać</w:t>
      </w:r>
      <w:r>
        <w:rPr>
          <w:sz w:val="20"/>
        </w:rPr>
        <w:t xml:space="preserve"> 1 cm na każde 100 mb.</w:t>
      </w:r>
    </w:p>
    <w:p w:rsidR="00496931" w:rsidRDefault="00987969">
      <w:pPr>
        <w:pStyle w:val="Heading4"/>
        <w:numPr>
          <w:ilvl w:val="2"/>
          <w:numId w:val="42"/>
        </w:numPr>
        <w:tabs>
          <w:tab w:val="left" w:pos="741"/>
        </w:tabs>
        <w:ind w:left="740" w:hanging="504"/>
      </w:pPr>
      <w:r>
        <w:t>Kontrola ułożenia krawężników i</w:t>
      </w:r>
      <w:r>
        <w:rPr>
          <w:spacing w:val="4"/>
        </w:rPr>
        <w:t xml:space="preserve"> </w:t>
      </w:r>
      <w:r>
        <w:t>oporników</w:t>
      </w:r>
    </w:p>
    <w:p w:rsidR="00496931" w:rsidRDefault="00987969">
      <w:pPr>
        <w:pStyle w:val="Tekstpodstawowy"/>
        <w:spacing w:before="1"/>
      </w:pPr>
      <w:r>
        <w:t>Należy sprawdzić co 20 mb:</w:t>
      </w:r>
    </w:p>
    <w:p w:rsidR="00496931" w:rsidRDefault="00987969">
      <w:pPr>
        <w:pStyle w:val="Akapitzlist"/>
        <w:numPr>
          <w:ilvl w:val="3"/>
          <w:numId w:val="42"/>
        </w:numPr>
        <w:tabs>
          <w:tab w:val="left" w:pos="956"/>
          <w:tab w:val="left" w:pos="957"/>
        </w:tabs>
        <w:spacing w:line="242" w:lineRule="auto"/>
        <w:ind w:right="627" w:hanging="360"/>
        <w:rPr>
          <w:sz w:val="20"/>
        </w:rPr>
      </w:pPr>
      <w:r>
        <w:rPr>
          <w:sz w:val="20"/>
        </w:rPr>
        <w:t xml:space="preserve">zgodność niwelety górnej płaszczyzny krawężników i oporników z Dokumentacją Projektową, dopuszczalne odchyłki niwelety </w:t>
      </w:r>
      <w:r>
        <w:rPr>
          <w:rFonts w:ascii="Symbol" w:hAnsi="Symbol"/>
          <w:sz w:val="20"/>
        </w:rPr>
        <w:t></w:t>
      </w:r>
      <w:r>
        <w:rPr>
          <w:sz w:val="20"/>
        </w:rPr>
        <w:t xml:space="preserve"> 1 cm na każde 100</w:t>
      </w:r>
      <w:r>
        <w:rPr>
          <w:spacing w:val="-10"/>
          <w:sz w:val="20"/>
        </w:rPr>
        <w:t xml:space="preserve"> </w:t>
      </w:r>
      <w:r>
        <w:rPr>
          <w:sz w:val="20"/>
        </w:rPr>
        <w:t>mb,</w:t>
      </w:r>
    </w:p>
    <w:p w:rsidR="00496931" w:rsidRDefault="00987969">
      <w:pPr>
        <w:pStyle w:val="Akapitzlist"/>
        <w:numPr>
          <w:ilvl w:val="3"/>
          <w:numId w:val="42"/>
        </w:numPr>
        <w:tabs>
          <w:tab w:val="left" w:pos="957"/>
        </w:tabs>
        <w:spacing w:before="0"/>
        <w:ind w:hanging="360"/>
        <w:rPr>
          <w:sz w:val="20"/>
        </w:rPr>
      </w:pPr>
      <w:r>
        <w:rPr>
          <w:sz w:val="20"/>
        </w:rPr>
        <w:t xml:space="preserve">usytuowanie w planie – odchyłki nie mogą przekraczać </w:t>
      </w:r>
      <w:r>
        <w:rPr>
          <w:rFonts w:ascii="Symbol" w:hAnsi="Symbol"/>
          <w:sz w:val="20"/>
        </w:rPr>
        <w:t></w:t>
      </w:r>
      <w:r>
        <w:rPr>
          <w:sz w:val="20"/>
        </w:rPr>
        <w:t xml:space="preserve"> 1 cm na każde 100</w:t>
      </w:r>
      <w:r>
        <w:rPr>
          <w:spacing w:val="-19"/>
          <w:sz w:val="20"/>
        </w:rPr>
        <w:t xml:space="preserve"> </w:t>
      </w:r>
      <w:r>
        <w:rPr>
          <w:sz w:val="20"/>
        </w:rPr>
        <w:t>mb,</w:t>
      </w:r>
    </w:p>
    <w:p w:rsidR="00496931" w:rsidRDefault="00987969">
      <w:pPr>
        <w:pStyle w:val="Akapitzlist"/>
        <w:numPr>
          <w:ilvl w:val="3"/>
          <w:numId w:val="42"/>
        </w:numPr>
        <w:tabs>
          <w:tab w:val="left" w:pos="956"/>
          <w:tab w:val="left" w:pos="957"/>
        </w:tabs>
        <w:spacing w:line="244" w:lineRule="auto"/>
        <w:ind w:right="627" w:hanging="360"/>
        <w:rPr>
          <w:sz w:val="20"/>
        </w:rPr>
      </w:pPr>
      <w:r>
        <w:rPr>
          <w:sz w:val="20"/>
        </w:rPr>
        <w:t>równość górnej powierzchni krawężników i oporników mierzona łatą 3 m – nierówności nie mogą przekraczać 0,5 cm na każde 100</w:t>
      </w:r>
      <w:r>
        <w:rPr>
          <w:spacing w:val="-3"/>
          <w:sz w:val="20"/>
        </w:rPr>
        <w:t xml:space="preserve"> </w:t>
      </w:r>
      <w:r>
        <w:rPr>
          <w:sz w:val="20"/>
        </w:rPr>
        <w:t>mb.</w:t>
      </w:r>
    </w:p>
    <w:p w:rsidR="00496931" w:rsidRDefault="00987969">
      <w:pPr>
        <w:pStyle w:val="Heading4"/>
        <w:numPr>
          <w:ilvl w:val="2"/>
          <w:numId w:val="42"/>
        </w:numPr>
        <w:tabs>
          <w:tab w:val="left" w:pos="741"/>
        </w:tabs>
        <w:spacing w:before="4"/>
        <w:ind w:left="740" w:hanging="504"/>
      </w:pPr>
      <w:r>
        <w:t>Kontrola wypełnienia</w:t>
      </w:r>
      <w:r>
        <w:rPr>
          <w:spacing w:val="1"/>
        </w:rPr>
        <w:t xml:space="preserve"> </w:t>
      </w:r>
      <w:r>
        <w:t>spoin</w:t>
      </w:r>
    </w:p>
    <w:p w:rsidR="00496931" w:rsidRDefault="00987969">
      <w:pPr>
        <w:pStyle w:val="Tekstpodstawowy"/>
        <w:spacing w:line="244" w:lineRule="auto"/>
        <w:ind w:right="626"/>
        <w:jc w:val="both"/>
      </w:pPr>
      <w:r>
        <w:t>Zaprawę do wypełnienia s</w:t>
      </w:r>
      <w:r>
        <w:t>poin należy skontrolować, co najmniej raz przy wykonaniu robót i w przypadkach wątpliwych. Wytrzymałość na ściskanie zaprawy powinna wynosić nie mniej niż 30 MPa. Szerokość i dokładność wypełnienia spoin należy skontrolować na każdych 10 metrach ustawioneg</w:t>
      </w:r>
      <w:r>
        <w:t>o krawężnika. Spoiny muszą być wypełnione całkowicie na pełną głębokość i mieć szerokość ok. 5 mm.</w:t>
      </w:r>
    </w:p>
    <w:p w:rsidR="00496931" w:rsidRDefault="00496931">
      <w:pPr>
        <w:pStyle w:val="Tekstpodstawowy"/>
        <w:spacing w:before="1"/>
        <w:ind w:left="0"/>
        <w:rPr>
          <w:sz w:val="21"/>
        </w:rPr>
      </w:pPr>
    </w:p>
    <w:p w:rsidR="00496931" w:rsidRDefault="00987969">
      <w:pPr>
        <w:pStyle w:val="Heading3"/>
        <w:numPr>
          <w:ilvl w:val="0"/>
          <w:numId w:val="42"/>
        </w:numPr>
        <w:tabs>
          <w:tab w:val="left" w:pos="458"/>
        </w:tabs>
        <w:spacing w:before="1"/>
      </w:pPr>
      <w:r>
        <w:t>OBMIAR</w:t>
      </w:r>
      <w:r>
        <w:rPr>
          <w:spacing w:val="-1"/>
        </w:rPr>
        <w:t xml:space="preserve"> </w:t>
      </w:r>
      <w:r>
        <w:t>ROBÓT</w:t>
      </w:r>
    </w:p>
    <w:p w:rsidR="00496931" w:rsidRDefault="00987969">
      <w:pPr>
        <w:pStyle w:val="Tekstpodstawowy"/>
      </w:pPr>
      <w:r>
        <w:t>Ogólne zasady obmiaru robót podano w SST D-M.00.00.00 „Wymagania ogólne” pkt. 7.</w:t>
      </w:r>
    </w:p>
    <w:p w:rsidR="00496931" w:rsidRDefault="00987969">
      <w:pPr>
        <w:pStyle w:val="Heading4"/>
        <w:numPr>
          <w:ilvl w:val="1"/>
          <w:numId w:val="42"/>
        </w:numPr>
        <w:tabs>
          <w:tab w:val="left" w:pos="590"/>
        </w:tabs>
        <w:spacing w:before="8"/>
        <w:ind w:left="589" w:hanging="353"/>
      </w:pPr>
      <w:r>
        <w:t>JednSSTka obmiarowa</w:t>
      </w:r>
    </w:p>
    <w:p w:rsidR="00496931" w:rsidRDefault="00987969">
      <w:pPr>
        <w:pStyle w:val="Tekstpodstawowy"/>
      </w:pPr>
      <w:r>
        <w:t>JednSSTką obmiarową jest 1m ustawionego kr</w:t>
      </w:r>
      <w:r>
        <w:t>awężnika bądź opornika betonowego.</w:t>
      </w:r>
    </w:p>
    <w:p w:rsidR="00496931" w:rsidRDefault="00496931">
      <w:pPr>
        <w:pStyle w:val="Tekstpodstawowy"/>
        <w:spacing w:before="5"/>
        <w:ind w:left="0"/>
        <w:rPr>
          <w:sz w:val="21"/>
        </w:rPr>
      </w:pPr>
    </w:p>
    <w:p w:rsidR="00496931" w:rsidRDefault="00987969">
      <w:pPr>
        <w:pStyle w:val="Heading3"/>
        <w:numPr>
          <w:ilvl w:val="0"/>
          <w:numId w:val="42"/>
        </w:numPr>
        <w:tabs>
          <w:tab w:val="left" w:pos="458"/>
        </w:tabs>
      </w:pPr>
      <w:r>
        <w:t>ODBIÓR</w:t>
      </w:r>
      <w:r>
        <w:rPr>
          <w:spacing w:val="-1"/>
        </w:rPr>
        <w:t xml:space="preserve"> </w:t>
      </w:r>
      <w:r>
        <w:t>ROBÓT</w:t>
      </w:r>
    </w:p>
    <w:p w:rsidR="00496931" w:rsidRDefault="00987969">
      <w:pPr>
        <w:pStyle w:val="Tekstpodstawowy"/>
        <w:spacing w:before="1"/>
      </w:pPr>
      <w:r>
        <w:t>Ogólne zasady odbioru robót podano w SST D-M.00.00.00 „Wymagania ogólne” pkt. 8.</w:t>
      </w:r>
    </w:p>
    <w:p w:rsidR="00496931" w:rsidRDefault="00987969">
      <w:pPr>
        <w:pStyle w:val="Tekstpodstawowy"/>
        <w:spacing w:before="5" w:line="244" w:lineRule="auto"/>
        <w:ind w:right="627"/>
      </w:pPr>
      <w:r>
        <w:t>Roboty uznaje się za wykonane zgodnie z dokumentacją projektową, SST i wymaganiami inżyniera, jeżeli wszystkie pomiary i badania z zachowaniem tolerancji wg pkt 6 dały wyniki pozytywne.</w:t>
      </w:r>
    </w:p>
    <w:p w:rsidR="00496931" w:rsidRDefault="00987969">
      <w:pPr>
        <w:pStyle w:val="Heading4"/>
        <w:numPr>
          <w:ilvl w:val="1"/>
          <w:numId w:val="42"/>
        </w:numPr>
        <w:tabs>
          <w:tab w:val="left" w:pos="590"/>
        </w:tabs>
        <w:ind w:left="589" w:hanging="353"/>
      </w:pPr>
      <w:r>
        <w:t>Odbiór robót zanikających i ulegających zakryciu</w:t>
      </w:r>
    </w:p>
    <w:p w:rsidR="00496931" w:rsidRDefault="00987969">
      <w:pPr>
        <w:pStyle w:val="Tekstpodstawowy"/>
        <w:spacing w:before="1"/>
      </w:pPr>
      <w:r>
        <w:t>Odbiorowi robót zanik</w:t>
      </w:r>
      <w:r>
        <w:t>ających i ulegających zakryciu podlegają:</w:t>
      </w:r>
    </w:p>
    <w:p w:rsidR="00496931" w:rsidRDefault="00987969">
      <w:pPr>
        <w:pStyle w:val="Akapitzlist"/>
        <w:numPr>
          <w:ilvl w:val="0"/>
          <w:numId w:val="27"/>
        </w:numPr>
        <w:tabs>
          <w:tab w:val="left" w:pos="956"/>
          <w:tab w:val="left" w:pos="957"/>
        </w:tabs>
        <w:rPr>
          <w:sz w:val="20"/>
        </w:rPr>
      </w:pPr>
      <w:r>
        <w:rPr>
          <w:sz w:val="20"/>
        </w:rPr>
        <w:t>wykonanie koryta pod ławę,</w:t>
      </w:r>
    </w:p>
    <w:p w:rsidR="00496931" w:rsidRDefault="00987969">
      <w:pPr>
        <w:pStyle w:val="Akapitzlist"/>
        <w:numPr>
          <w:ilvl w:val="0"/>
          <w:numId w:val="27"/>
        </w:numPr>
        <w:tabs>
          <w:tab w:val="left" w:pos="956"/>
          <w:tab w:val="left" w:pos="957"/>
        </w:tabs>
        <w:rPr>
          <w:sz w:val="20"/>
        </w:rPr>
      </w:pPr>
      <w:r>
        <w:rPr>
          <w:sz w:val="20"/>
        </w:rPr>
        <w:t>wykonanie</w:t>
      </w:r>
      <w:r>
        <w:rPr>
          <w:spacing w:val="-1"/>
          <w:sz w:val="20"/>
        </w:rPr>
        <w:t xml:space="preserve"> </w:t>
      </w:r>
      <w:r>
        <w:rPr>
          <w:sz w:val="20"/>
        </w:rPr>
        <w:t>ławy,</w:t>
      </w:r>
    </w:p>
    <w:p w:rsidR="00496931" w:rsidRDefault="00987969">
      <w:pPr>
        <w:pStyle w:val="Akapitzlist"/>
        <w:numPr>
          <w:ilvl w:val="0"/>
          <w:numId w:val="27"/>
        </w:numPr>
        <w:tabs>
          <w:tab w:val="left" w:pos="956"/>
          <w:tab w:val="left" w:pos="957"/>
        </w:tabs>
        <w:spacing w:before="6"/>
        <w:rPr>
          <w:sz w:val="20"/>
        </w:rPr>
      </w:pPr>
      <w:r>
        <w:rPr>
          <w:sz w:val="20"/>
        </w:rPr>
        <w:t>wykonanie</w:t>
      </w:r>
      <w:r>
        <w:rPr>
          <w:spacing w:val="-1"/>
          <w:sz w:val="20"/>
        </w:rPr>
        <w:t xml:space="preserve"> </w:t>
      </w:r>
      <w:r>
        <w:rPr>
          <w:sz w:val="20"/>
        </w:rPr>
        <w:t>podsypki.</w:t>
      </w:r>
    </w:p>
    <w:p w:rsidR="00496931" w:rsidRDefault="00496931">
      <w:pPr>
        <w:pStyle w:val="Tekstpodstawowy"/>
        <w:spacing w:before="4"/>
        <w:ind w:left="0"/>
        <w:rPr>
          <w:sz w:val="21"/>
        </w:rPr>
      </w:pPr>
    </w:p>
    <w:p w:rsidR="00496931" w:rsidRDefault="00987969">
      <w:pPr>
        <w:pStyle w:val="Heading3"/>
        <w:numPr>
          <w:ilvl w:val="0"/>
          <w:numId w:val="42"/>
        </w:numPr>
        <w:tabs>
          <w:tab w:val="left" w:pos="458"/>
        </w:tabs>
      </w:pPr>
      <w:r>
        <w:t>PODSTAWA</w:t>
      </w:r>
      <w:r>
        <w:rPr>
          <w:spacing w:val="-1"/>
        </w:rPr>
        <w:t xml:space="preserve"> </w:t>
      </w:r>
      <w:r>
        <w:t>PŁATNOŚCI</w:t>
      </w:r>
    </w:p>
    <w:p w:rsidR="00496931" w:rsidRDefault="00987969">
      <w:pPr>
        <w:pStyle w:val="Tekstpodstawowy"/>
        <w:spacing w:before="1"/>
      </w:pPr>
      <w:r>
        <w:t>Ogólne ustalenia dotyczące podstawy płatności podano w SST D-M.00.00.00 „Wymagania ogólne” pkt. 9.</w:t>
      </w:r>
    </w:p>
    <w:p w:rsidR="00496931" w:rsidRDefault="00987969">
      <w:pPr>
        <w:pStyle w:val="Heading4"/>
        <w:numPr>
          <w:ilvl w:val="1"/>
          <w:numId w:val="42"/>
        </w:numPr>
        <w:tabs>
          <w:tab w:val="left" w:pos="590"/>
        </w:tabs>
        <w:spacing w:before="7"/>
        <w:ind w:left="589" w:hanging="353"/>
      </w:pPr>
      <w:r>
        <w:t>Cena jednSSTki obmiarowej</w:t>
      </w:r>
    </w:p>
    <w:p w:rsidR="00496931" w:rsidRDefault="00987969">
      <w:pPr>
        <w:pStyle w:val="Tekstpodstawowy"/>
        <w:spacing w:before="1"/>
      </w:pPr>
      <w:r>
        <w:t>Cena j</w:t>
      </w:r>
      <w:r>
        <w:t>ednSSTkowa ustawienia 1 m krawężnika bądź opornika uwzględnia:</w:t>
      </w:r>
    </w:p>
    <w:p w:rsidR="00496931" w:rsidRDefault="00987969">
      <w:pPr>
        <w:pStyle w:val="Akapitzlist"/>
        <w:numPr>
          <w:ilvl w:val="0"/>
          <w:numId w:val="26"/>
        </w:numPr>
        <w:tabs>
          <w:tab w:val="left" w:pos="956"/>
          <w:tab w:val="left" w:pos="957"/>
        </w:tabs>
        <w:rPr>
          <w:sz w:val="20"/>
        </w:rPr>
      </w:pPr>
      <w:r>
        <w:rPr>
          <w:sz w:val="20"/>
        </w:rPr>
        <w:t>prace pomiarowe, roboty</w:t>
      </w:r>
      <w:r>
        <w:rPr>
          <w:spacing w:val="-4"/>
          <w:sz w:val="20"/>
        </w:rPr>
        <w:t xml:space="preserve"> </w:t>
      </w:r>
      <w:r>
        <w:rPr>
          <w:sz w:val="20"/>
        </w:rPr>
        <w:t>przygotowawcze,</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95" style="width:445.6pt;height:.75pt;mso-position-horizontal-relative:char;mso-position-vertical-relative:line" coordsize="8912,15">
            <v:line id="_x0000_s1096" style="position:absolute" from="0,7" to="8911,7" strokeweight=".72pt"/>
            <w10:wrap type="none"/>
            <w10:anchorlock/>
          </v:group>
        </w:pict>
      </w:r>
    </w:p>
    <w:p w:rsidR="00496931" w:rsidRDefault="00987969">
      <w:pPr>
        <w:pStyle w:val="Akapitzlist"/>
        <w:numPr>
          <w:ilvl w:val="0"/>
          <w:numId w:val="26"/>
        </w:numPr>
        <w:tabs>
          <w:tab w:val="left" w:pos="956"/>
          <w:tab w:val="left" w:pos="957"/>
        </w:tabs>
        <w:spacing w:before="0" w:line="194" w:lineRule="exact"/>
        <w:rPr>
          <w:sz w:val="20"/>
        </w:rPr>
      </w:pPr>
      <w:r>
        <w:rPr>
          <w:sz w:val="20"/>
        </w:rPr>
        <w:t>zakup i dSSTarczenie na miejsce wbudowania</w:t>
      </w:r>
      <w:r>
        <w:rPr>
          <w:spacing w:val="-3"/>
          <w:sz w:val="20"/>
        </w:rPr>
        <w:t xml:space="preserve"> </w:t>
      </w:r>
      <w:r>
        <w:rPr>
          <w:sz w:val="20"/>
        </w:rPr>
        <w:t>materiałów</w:t>
      </w:r>
    </w:p>
    <w:p w:rsidR="00496931" w:rsidRDefault="00987969">
      <w:pPr>
        <w:pStyle w:val="Akapitzlist"/>
        <w:numPr>
          <w:ilvl w:val="0"/>
          <w:numId w:val="26"/>
        </w:numPr>
        <w:tabs>
          <w:tab w:val="left" w:pos="956"/>
          <w:tab w:val="left" w:pos="957"/>
        </w:tabs>
        <w:rPr>
          <w:sz w:val="20"/>
        </w:rPr>
      </w:pPr>
      <w:r>
        <w:rPr>
          <w:sz w:val="20"/>
        </w:rPr>
        <w:t>wykonanie wykopu pod</w:t>
      </w:r>
      <w:r>
        <w:rPr>
          <w:spacing w:val="-1"/>
          <w:sz w:val="20"/>
        </w:rPr>
        <w:t xml:space="preserve"> </w:t>
      </w:r>
      <w:r>
        <w:rPr>
          <w:sz w:val="20"/>
        </w:rPr>
        <w:t>ławę,</w:t>
      </w:r>
    </w:p>
    <w:p w:rsidR="00496931" w:rsidRDefault="00987969">
      <w:pPr>
        <w:pStyle w:val="Akapitzlist"/>
        <w:numPr>
          <w:ilvl w:val="0"/>
          <w:numId w:val="26"/>
        </w:numPr>
        <w:tabs>
          <w:tab w:val="left" w:pos="956"/>
          <w:tab w:val="left" w:pos="957"/>
        </w:tabs>
        <w:rPr>
          <w:sz w:val="20"/>
        </w:rPr>
      </w:pPr>
      <w:r>
        <w:rPr>
          <w:sz w:val="20"/>
        </w:rPr>
        <w:t>wykonanie szalunku pod ławę</w:t>
      </w:r>
      <w:r>
        <w:rPr>
          <w:spacing w:val="-2"/>
          <w:sz w:val="20"/>
        </w:rPr>
        <w:t xml:space="preserve"> </w:t>
      </w:r>
      <w:r>
        <w:rPr>
          <w:sz w:val="20"/>
        </w:rPr>
        <w:t>betonową,</w:t>
      </w:r>
    </w:p>
    <w:p w:rsidR="00496931" w:rsidRDefault="00987969">
      <w:pPr>
        <w:pStyle w:val="Akapitzlist"/>
        <w:numPr>
          <w:ilvl w:val="0"/>
          <w:numId w:val="26"/>
        </w:numPr>
        <w:tabs>
          <w:tab w:val="left" w:pos="956"/>
          <w:tab w:val="left" w:pos="957"/>
        </w:tabs>
        <w:rPr>
          <w:sz w:val="20"/>
        </w:rPr>
      </w:pPr>
      <w:r>
        <w:rPr>
          <w:sz w:val="20"/>
        </w:rPr>
        <w:t>wykonanie, dSSTarczenie i wbudowanie mieszanki betonowej</w:t>
      </w:r>
      <w:r>
        <w:rPr>
          <w:spacing w:val="-3"/>
          <w:sz w:val="20"/>
        </w:rPr>
        <w:t xml:space="preserve"> </w:t>
      </w:r>
      <w:r>
        <w:rPr>
          <w:sz w:val="20"/>
        </w:rPr>
        <w:t>C8/10,</w:t>
      </w:r>
    </w:p>
    <w:p w:rsidR="00496931" w:rsidRDefault="00987969">
      <w:pPr>
        <w:pStyle w:val="Akapitzlist"/>
        <w:numPr>
          <w:ilvl w:val="0"/>
          <w:numId w:val="26"/>
        </w:numPr>
        <w:tabs>
          <w:tab w:val="left" w:pos="956"/>
          <w:tab w:val="left" w:pos="957"/>
        </w:tabs>
        <w:spacing w:before="6" w:line="244" w:lineRule="auto"/>
        <w:ind w:right="628"/>
        <w:rPr>
          <w:sz w:val="20"/>
        </w:rPr>
      </w:pPr>
      <w:r>
        <w:rPr>
          <w:sz w:val="20"/>
        </w:rPr>
        <w:t>przygotowanie, rozścielenie i zagęszc</w:t>
      </w:r>
      <w:r>
        <w:rPr>
          <w:sz w:val="20"/>
        </w:rPr>
        <w:t>zenie podsypki cementowo-piaskowej grubości 3 co po zagęszczeniu,</w:t>
      </w:r>
    </w:p>
    <w:p w:rsidR="00496931" w:rsidRDefault="00987969">
      <w:pPr>
        <w:pStyle w:val="Akapitzlist"/>
        <w:numPr>
          <w:ilvl w:val="0"/>
          <w:numId w:val="26"/>
        </w:numPr>
        <w:tabs>
          <w:tab w:val="left" w:pos="956"/>
          <w:tab w:val="left" w:pos="957"/>
        </w:tabs>
        <w:spacing w:before="1"/>
        <w:rPr>
          <w:sz w:val="20"/>
        </w:rPr>
      </w:pPr>
      <w:r>
        <w:rPr>
          <w:sz w:val="20"/>
        </w:rPr>
        <w:t>ustawienie krawężników i oporników w</w:t>
      </w:r>
      <w:r>
        <w:rPr>
          <w:spacing w:val="-17"/>
          <w:sz w:val="20"/>
        </w:rPr>
        <w:t xml:space="preserve"> </w:t>
      </w:r>
      <w:r>
        <w:rPr>
          <w:sz w:val="20"/>
        </w:rPr>
        <w:t>pionie,</w:t>
      </w:r>
    </w:p>
    <w:p w:rsidR="00496931" w:rsidRDefault="00987969">
      <w:pPr>
        <w:pStyle w:val="Akapitzlist"/>
        <w:numPr>
          <w:ilvl w:val="0"/>
          <w:numId w:val="26"/>
        </w:numPr>
        <w:tabs>
          <w:tab w:val="left" w:pos="956"/>
          <w:tab w:val="left" w:pos="957"/>
        </w:tabs>
        <w:rPr>
          <w:sz w:val="20"/>
        </w:rPr>
      </w:pPr>
      <w:r>
        <w:rPr>
          <w:sz w:val="20"/>
        </w:rPr>
        <w:t>przygotowanie zaprawy cementowej i wypełnienie</w:t>
      </w:r>
      <w:r>
        <w:rPr>
          <w:spacing w:val="-6"/>
          <w:sz w:val="20"/>
        </w:rPr>
        <w:t xml:space="preserve"> </w:t>
      </w:r>
      <w:r>
        <w:rPr>
          <w:sz w:val="20"/>
        </w:rPr>
        <w:t>spoin,</w:t>
      </w:r>
    </w:p>
    <w:p w:rsidR="00496931" w:rsidRDefault="00987969">
      <w:pPr>
        <w:pStyle w:val="Akapitzlist"/>
        <w:numPr>
          <w:ilvl w:val="0"/>
          <w:numId w:val="26"/>
        </w:numPr>
        <w:tabs>
          <w:tab w:val="left" w:pos="956"/>
          <w:tab w:val="left" w:pos="957"/>
        </w:tabs>
        <w:rPr>
          <w:sz w:val="20"/>
        </w:rPr>
      </w:pPr>
      <w:r>
        <w:rPr>
          <w:sz w:val="20"/>
        </w:rPr>
        <w:t>zalanie szczelin dylatacyjnych bitumiczną masą</w:t>
      </w:r>
      <w:r>
        <w:rPr>
          <w:spacing w:val="-6"/>
          <w:sz w:val="20"/>
        </w:rPr>
        <w:t xml:space="preserve"> </w:t>
      </w:r>
      <w:r>
        <w:rPr>
          <w:sz w:val="20"/>
        </w:rPr>
        <w:t>zalewową,</w:t>
      </w:r>
    </w:p>
    <w:p w:rsidR="00496931" w:rsidRDefault="00987969">
      <w:pPr>
        <w:pStyle w:val="Akapitzlist"/>
        <w:numPr>
          <w:ilvl w:val="0"/>
          <w:numId w:val="26"/>
        </w:numPr>
        <w:tabs>
          <w:tab w:val="left" w:pos="956"/>
          <w:tab w:val="left" w:pos="957"/>
        </w:tabs>
        <w:rPr>
          <w:sz w:val="20"/>
        </w:rPr>
      </w:pPr>
      <w:r>
        <w:rPr>
          <w:sz w:val="20"/>
        </w:rPr>
        <w:t>zasypanie zewnętrznej ściany krawę</w:t>
      </w:r>
      <w:r>
        <w:rPr>
          <w:sz w:val="20"/>
        </w:rPr>
        <w:t>żnika i</w:t>
      </w:r>
      <w:r>
        <w:rPr>
          <w:spacing w:val="-5"/>
          <w:sz w:val="20"/>
        </w:rPr>
        <w:t xml:space="preserve"> </w:t>
      </w:r>
      <w:r>
        <w:rPr>
          <w:sz w:val="20"/>
        </w:rPr>
        <w:t>ubicie,</w:t>
      </w:r>
    </w:p>
    <w:p w:rsidR="00496931" w:rsidRDefault="00987969">
      <w:pPr>
        <w:pStyle w:val="Akapitzlist"/>
        <w:numPr>
          <w:ilvl w:val="0"/>
          <w:numId w:val="26"/>
        </w:numPr>
        <w:tabs>
          <w:tab w:val="left" w:pos="956"/>
          <w:tab w:val="left" w:pos="957"/>
        </w:tabs>
        <w:spacing w:before="6"/>
        <w:rPr>
          <w:sz w:val="20"/>
        </w:rPr>
      </w:pPr>
      <w:r>
        <w:rPr>
          <w:sz w:val="20"/>
        </w:rPr>
        <w:t>wykonanie niezbędnych badań materiałów zgodnie z niniejszą</w:t>
      </w:r>
      <w:r>
        <w:rPr>
          <w:spacing w:val="-12"/>
          <w:sz w:val="20"/>
        </w:rPr>
        <w:t xml:space="preserve"> </w:t>
      </w:r>
      <w:r>
        <w:rPr>
          <w:sz w:val="20"/>
        </w:rPr>
        <w:t>SST.</w:t>
      </w:r>
    </w:p>
    <w:p w:rsidR="00496931" w:rsidRDefault="00496931">
      <w:pPr>
        <w:pStyle w:val="Tekstpodstawowy"/>
        <w:spacing w:before="1"/>
        <w:ind w:left="0"/>
        <w:rPr>
          <w:sz w:val="21"/>
        </w:rPr>
      </w:pPr>
    </w:p>
    <w:p w:rsidR="00496931" w:rsidRDefault="00987969">
      <w:pPr>
        <w:pStyle w:val="Heading4"/>
        <w:numPr>
          <w:ilvl w:val="0"/>
          <w:numId w:val="42"/>
        </w:numPr>
        <w:tabs>
          <w:tab w:val="left" w:pos="540"/>
        </w:tabs>
        <w:spacing w:before="0"/>
        <w:ind w:left="539" w:hanging="303"/>
      </w:pPr>
      <w:r>
        <w:t>PRZEPISY</w:t>
      </w:r>
      <w:r>
        <w:rPr>
          <w:spacing w:val="-1"/>
        </w:rPr>
        <w:t xml:space="preserve"> </w:t>
      </w:r>
      <w:r>
        <w:t>ZWIĄZANE</w:t>
      </w:r>
    </w:p>
    <w:p w:rsidR="00496931" w:rsidRDefault="00987969">
      <w:pPr>
        <w:pStyle w:val="Akapitzlist"/>
        <w:numPr>
          <w:ilvl w:val="1"/>
          <w:numId w:val="42"/>
        </w:numPr>
        <w:tabs>
          <w:tab w:val="left" w:pos="691"/>
        </w:tabs>
        <w:spacing w:before="3"/>
        <w:rPr>
          <w:b/>
          <w:sz w:val="20"/>
        </w:rPr>
      </w:pPr>
      <w:r>
        <w:rPr>
          <w:b/>
          <w:sz w:val="20"/>
        </w:rPr>
        <w:t>Normy</w:t>
      </w:r>
    </w:p>
    <w:p w:rsidR="00496931" w:rsidRDefault="00987969">
      <w:pPr>
        <w:pStyle w:val="Akapitzlist"/>
        <w:numPr>
          <w:ilvl w:val="0"/>
          <w:numId w:val="25"/>
        </w:numPr>
        <w:tabs>
          <w:tab w:val="left" w:pos="956"/>
          <w:tab w:val="left" w:pos="957"/>
        </w:tabs>
        <w:spacing w:before="0"/>
        <w:rPr>
          <w:sz w:val="20"/>
        </w:rPr>
      </w:pPr>
      <w:r>
        <w:rPr>
          <w:sz w:val="20"/>
        </w:rPr>
        <w:t>PN-B-04111 – Materiały kamienne. Oznaczenie ścieralności na tarczy</w:t>
      </w:r>
      <w:r>
        <w:rPr>
          <w:spacing w:val="-13"/>
          <w:sz w:val="20"/>
        </w:rPr>
        <w:t xml:space="preserve"> </w:t>
      </w:r>
      <w:r>
        <w:rPr>
          <w:sz w:val="20"/>
        </w:rPr>
        <w:t>Boehmego.</w:t>
      </w:r>
    </w:p>
    <w:p w:rsidR="00496931" w:rsidRDefault="00987969">
      <w:pPr>
        <w:pStyle w:val="Akapitzlist"/>
        <w:numPr>
          <w:ilvl w:val="0"/>
          <w:numId w:val="25"/>
        </w:numPr>
        <w:tabs>
          <w:tab w:val="left" w:pos="956"/>
          <w:tab w:val="left" w:pos="957"/>
        </w:tabs>
        <w:rPr>
          <w:sz w:val="20"/>
        </w:rPr>
      </w:pPr>
      <w:r>
        <w:rPr>
          <w:sz w:val="20"/>
        </w:rPr>
        <w:t xml:space="preserve">PN-B-06250 – Beton </w:t>
      </w:r>
      <w:r>
        <w:rPr>
          <w:spacing w:val="-3"/>
          <w:sz w:val="20"/>
        </w:rPr>
        <w:t>zwykły.</w:t>
      </w:r>
    </w:p>
    <w:p w:rsidR="00496931" w:rsidRDefault="00987969">
      <w:pPr>
        <w:pStyle w:val="Akapitzlist"/>
        <w:numPr>
          <w:ilvl w:val="0"/>
          <w:numId w:val="25"/>
        </w:numPr>
        <w:tabs>
          <w:tab w:val="left" w:pos="956"/>
          <w:tab w:val="left" w:pos="957"/>
        </w:tabs>
        <w:spacing w:before="6"/>
        <w:rPr>
          <w:sz w:val="20"/>
        </w:rPr>
      </w:pPr>
      <w:r>
        <w:rPr>
          <w:sz w:val="20"/>
        </w:rPr>
        <w:t>PN-B-06251 – Roboty betonowe i żelbetowe. Wymagania</w:t>
      </w:r>
      <w:r>
        <w:rPr>
          <w:spacing w:val="-6"/>
          <w:sz w:val="20"/>
        </w:rPr>
        <w:t xml:space="preserve"> </w:t>
      </w:r>
      <w:r>
        <w:rPr>
          <w:sz w:val="20"/>
        </w:rPr>
        <w:t>techniczne.</w:t>
      </w:r>
    </w:p>
    <w:p w:rsidR="00496931" w:rsidRDefault="00987969">
      <w:pPr>
        <w:pStyle w:val="Akapitzlist"/>
        <w:numPr>
          <w:ilvl w:val="0"/>
          <w:numId w:val="25"/>
        </w:numPr>
        <w:tabs>
          <w:tab w:val="left" w:pos="956"/>
          <w:tab w:val="left" w:pos="957"/>
        </w:tabs>
        <w:rPr>
          <w:sz w:val="20"/>
        </w:rPr>
      </w:pPr>
      <w:r>
        <w:rPr>
          <w:sz w:val="20"/>
        </w:rPr>
        <w:t>PN-B-06711 – Kruszywo mineralne. Piasek od betonów i</w:t>
      </w:r>
      <w:r>
        <w:rPr>
          <w:spacing w:val="-6"/>
          <w:sz w:val="20"/>
        </w:rPr>
        <w:t xml:space="preserve"> </w:t>
      </w:r>
      <w:r>
        <w:rPr>
          <w:sz w:val="20"/>
        </w:rPr>
        <w:t>zapraw.</w:t>
      </w:r>
    </w:p>
    <w:p w:rsidR="00496931" w:rsidRDefault="00987969">
      <w:pPr>
        <w:pStyle w:val="Akapitzlist"/>
        <w:numPr>
          <w:ilvl w:val="0"/>
          <w:numId w:val="25"/>
        </w:numPr>
        <w:tabs>
          <w:tab w:val="left" w:pos="956"/>
          <w:tab w:val="left" w:pos="957"/>
        </w:tabs>
        <w:rPr>
          <w:sz w:val="20"/>
        </w:rPr>
      </w:pPr>
      <w:r>
        <w:rPr>
          <w:sz w:val="20"/>
        </w:rPr>
        <w:t>PN-B-06712 – Kruszywa mineralne do</w:t>
      </w:r>
      <w:r>
        <w:rPr>
          <w:spacing w:val="1"/>
          <w:sz w:val="20"/>
        </w:rPr>
        <w:t xml:space="preserve"> </w:t>
      </w:r>
      <w:r>
        <w:rPr>
          <w:sz w:val="20"/>
        </w:rPr>
        <w:t>betonu.</w:t>
      </w:r>
    </w:p>
    <w:p w:rsidR="00496931" w:rsidRDefault="00987969">
      <w:pPr>
        <w:pStyle w:val="Akapitzlist"/>
        <w:numPr>
          <w:ilvl w:val="0"/>
          <w:numId w:val="25"/>
        </w:numPr>
        <w:tabs>
          <w:tab w:val="left" w:pos="956"/>
          <w:tab w:val="left" w:pos="957"/>
        </w:tabs>
        <w:rPr>
          <w:sz w:val="20"/>
        </w:rPr>
      </w:pPr>
      <w:r>
        <w:rPr>
          <w:sz w:val="20"/>
        </w:rPr>
        <w:t>PN-B-06714/12 – Kruszywa mineralne. Badania. Oznaczanie zawartości zanieczyszczeń</w:t>
      </w:r>
      <w:r>
        <w:rPr>
          <w:spacing w:val="-14"/>
          <w:sz w:val="20"/>
        </w:rPr>
        <w:t xml:space="preserve"> </w:t>
      </w:r>
      <w:r>
        <w:rPr>
          <w:sz w:val="20"/>
        </w:rPr>
        <w:t>obcych</w:t>
      </w:r>
      <w:r>
        <w:rPr>
          <w:sz w:val="20"/>
        </w:rPr>
        <w:t>.</w:t>
      </w:r>
    </w:p>
    <w:p w:rsidR="00496931" w:rsidRDefault="00987969">
      <w:pPr>
        <w:pStyle w:val="Akapitzlist"/>
        <w:numPr>
          <w:ilvl w:val="0"/>
          <w:numId w:val="25"/>
        </w:numPr>
        <w:tabs>
          <w:tab w:val="left" w:pos="956"/>
          <w:tab w:val="left" w:pos="957"/>
        </w:tabs>
        <w:spacing w:before="6"/>
        <w:rPr>
          <w:sz w:val="20"/>
        </w:rPr>
      </w:pPr>
      <w:r>
        <w:rPr>
          <w:sz w:val="20"/>
        </w:rPr>
        <w:t>PN-B-06714/13 – Kruszywa mineralne. Badania. Oznaczanie zawartości płynów</w:t>
      </w:r>
      <w:r>
        <w:rPr>
          <w:spacing w:val="-18"/>
          <w:sz w:val="20"/>
        </w:rPr>
        <w:t xml:space="preserve"> </w:t>
      </w:r>
      <w:r>
        <w:rPr>
          <w:sz w:val="20"/>
        </w:rPr>
        <w:t>mineralnych.</w:t>
      </w:r>
    </w:p>
    <w:p w:rsidR="00496931" w:rsidRDefault="00987969">
      <w:pPr>
        <w:pStyle w:val="Akapitzlist"/>
        <w:numPr>
          <w:ilvl w:val="0"/>
          <w:numId w:val="25"/>
        </w:numPr>
        <w:tabs>
          <w:tab w:val="left" w:pos="956"/>
          <w:tab w:val="left" w:pos="957"/>
        </w:tabs>
        <w:rPr>
          <w:sz w:val="20"/>
        </w:rPr>
      </w:pPr>
      <w:r>
        <w:rPr>
          <w:sz w:val="20"/>
        </w:rPr>
        <w:t>PN-B-10021 – Prefabrykaty budowlane z betonu. Metody pomiaru cech</w:t>
      </w:r>
      <w:r>
        <w:rPr>
          <w:spacing w:val="-19"/>
          <w:sz w:val="20"/>
        </w:rPr>
        <w:t xml:space="preserve"> </w:t>
      </w:r>
      <w:r>
        <w:rPr>
          <w:sz w:val="20"/>
        </w:rPr>
        <w:t>geometrycznych.</w:t>
      </w:r>
    </w:p>
    <w:p w:rsidR="00496931" w:rsidRDefault="00987969">
      <w:pPr>
        <w:pStyle w:val="Akapitzlist"/>
        <w:numPr>
          <w:ilvl w:val="0"/>
          <w:numId w:val="25"/>
        </w:numPr>
        <w:tabs>
          <w:tab w:val="left" w:pos="956"/>
          <w:tab w:val="left" w:pos="957"/>
        </w:tabs>
        <w:rPr>
          <w:sz w:val="20"/>
        </w:rPr>
      </w:pPr>
      <w:r>
        <w:rPr>
          <w:sz w:val="20"/>
        </w:rPr>
        <w:t>PN-B-14501 – Zaprawy budowlane</w:t>
      </w:r>
      <w:r>
        <w:rPr>
          <w:spacing w:val="-4"/>
          <w:sz w:val="20"/>
        </w:rPr>
        <w:t xml:space="preserve"> </w:t>
      </w:r>
      <w:r>
        <w:rPr>
          <w:sz w:val="20"/>
        </w:rPr>
        <w:t>zwykłe.</w:t>
      </w:r>
    </w:p>
    <w:p w:rsidR="00496931" w:rsidRDefault="00987969">
      <w:pPr>
        <w:pStyle w:val="Akapitzlist"/>
        <w:numPr>
          <w:ilvl w:val="0"/>
          <w:numId w:val="25"/>
        </w:numPr>
        <w:tabs>
          <w:tab w:val="left" w:pos="957"/>
        </w:tabs>
        <w:rPr>
          <w:sz w:val="20"/>
        </w:rPr>
      </w:pPr>
      <w:r>
        <w:rPr>
          <w:sz w:val="20"/>
        </w:rPr>
        <w:t>PN-B-32250 – Materiały budowlane. Woda do beto</w:t>
      </w:r>
      <w:r>
        <w:rPr>
          <w:sz w:val="20"/>
        </w:rPr>
        <w:t>nów i</w:t>
      </w:r>
      <w:r>
        <w:rPr>
          <w:spacing w:val="-8"/>
          <w:sz w:val="20"/>
        </w:rPr>
        <w:t xml:space="preserve"> </w:t>
      </w:r>
      <w:r>
        <w:rPr>
          <w:sz w:val="20"/>
        </w:rPr>
        <w:t>zapraw.</w:t>
      </w:r>
    </w:p>
    <w:p w:rsidR="00496931" w:rsidRDefault="00987969">
      <w:pPr>
        <w:pStyle w:val="Akapitzlist"/>
        <w:numPr>
          <w:ilvl w:val="0"/>
          <w:numId w:val="25"/>
        </w:numPr>
        <w:tabs>
          <w:tab w:val="left" w:pos="957"/>
        </w:tabs>
        <w:rPr>
          <w:sz w:val="20"/>
        </w:rPr>
      </w:pPr>
      <w:r>
        <w:rPr>
          <w:sz w:val="20"/>
        </w:rPr>
        <w:t>PN-N-03010 – Statystyczna kontrola jakości. Losowy wybór jednSSTek produktu do</w:t>
      </w:r>
      <w:r>
        <w:rPr>
          <w:spacing w:val="-15"/>
          <w:sz w:val="20"/>
        </w:rPr>
        <w:t xml:space="preserve"> </w:t>
      </w:r>
      <w:r>
        <w:rPr>
          <w:sz w:val="20"/>
        </w:rPr>
        <w:t>próbki.</w:t>
      </w:r>
    </w:p>
    <w:p w:rsidR="00496931" w:rsidRDefault="00987969">
      <w:pPr>
        <w:pStyle w:val="Akapitzlist"/>
        <w:numPr>
          <w:ilvl w:val="0"/>
          <w:numId w:val="25"/>
        </w:numPr>
        <w:tabs>
          <w:tab w:val="left" w:pos="957"/>
        </w:tabs>
        <w:spacing w:before="6" w:line="244" w:lineRule="auto"/>
        <w:ind w:right="628"/>
        <w:rPr>
          <w:sz w:val="20"/>
        </w:rPr>
      </w:pPr>
      <w:r>
        <w:rPr>
          <w:sz w:val="20"/>
        </w:rPr>
        <w:t>PN-EN 197-1 – Cement. Skład, wymagania i kryteria zgodności dotyczące cementów powszechnego użytku.</w:t>
      </w:r>
    </w:p>
    <w:p w:rsidR="00496931" w:rsidRDefault="00987969">
      <w:pPr>
        <w:pStyle w:val="Akapitzlist"/>
        <w:numPr>
          <w:ilvl w:val="0"/>
          <w:numId w:val="25"/>
        </w:numPr>
        <w:tabs>
          <w:tab w:val="left" w:pos="1008"/>
        </w:tabs>
        <w:spacing w:before="1" w:line="244" w:lineRule="auto"/>
        <w:ind w:right="627"/>
        <w:rPr>
          <w:sz w:val="20"/>
        </w:rPr>
      </w:pPr>
      <w:r>
        <w:rPr>
          <w:sz w:val="20"/>
        </w:rPr>
        <w:t>PN-EN 933-1 – Badania geometrycznych właściwości kruszy</w:t>
      </w:r>
      <w:r>
        <w:rPr>
          <w:sz w:val="20"/>
        </w:rPr>
        <w:t>w. Oznaczanie składu ziarnowego. Metoda przesiewania</w:t>
      </w:r>
    </w:p>
    <w:p w:rsidR="00496931" w:rsidRDefault="00987969">
      <w:pPr>
        <w:pStyle w:val="Akapitzlist"/>
        <w:numPr>
          <w:ilvl w:val="0"/>
          <w:numId w:val="25"/>
        </w:numPr>
        <w:tabs>
          <w:tab w:val="left" w:pos="957"/>
        </w:tabs>
        <w:spacing w:before="1"/>
        <w:rPr>
          <w:sz w:val="20"/>
        </w:rPr>
      </w:pPr>
      <w:r>
        <w:rPr>
          <w:sz w:val="20"/>
        </w:rPr>
        <w:t>PN-EN 1426 – Asfalty i produktu asfaltowe. Oznaczanie penetracji</w:t>
      </w:r>
      <w:r>
        <w:rPr>
          <w:spacing w:val="-8"/>
          <w:sz w:val="20"/>
        </w:rPr>
        <w:t xml:space="preserve"> </w:t>
      </w:r>
      <w:r>
        <w:rPr>
          <w:sz w:val="20"/>
        </w:rPr>
        <w:t>igłą.</w:t>
      </w:r>
    </w:p>
    <w:p w:rsidR="00496931" w:rsidRDefault="00987969">
      <w:pPr>
        <w:pStyle w:val="Akapitzlist"/>
        <w:numPr>
          <w:ilvl w:val="0"/>
          <w:numId w:val="25"/>
        </w:numPr>
        <w:tabs>
          <w:tab w:val="left" w:pos="957"/>
        </w:tabs>
        <w:spacing w:line="244" w:lineRule="auto"/>
        <w:ind w:right="627"/>
        <w:rPr>
          <w:sz w:val="20"/>
        </w:rPr>
      </w:pPr>
      <w:r>
        <w:rPr>
          <w:sz w:val="20"/>
        </w:rPr>
        <w:t>PN-EN 1427 – Asfalty i produkty asfaltowe. Oznaczenie temperatury mięknienia. Metoda Pierścień i Kula.</w:t>
      </w:r>
    </w:p>
    <w:p w:rsidR="00496931" w:rsidRDefault="00987969">
      <w:pPr>
        <w:pStyle w:val="Akapitzlist"/>
        <w:numPr>
          <w:ilvl w:val="0"/>
          <w:numId w:val="25"/>
        </w:numPr>
        <w:tabs>
          <w:tab w:val="left" w:pos="957"/>
        </w:tabs>
        <w:spacing w:before="2"/>
        <w:rPr>
          <w:sz w:val="20"/>
        </w:rPr>
      </w:pPr>
      <w:r>
        <w:rPr>
          <w:sz w:val="20"/>
        </w:rPr>
        <w:t>PN-EN 1744-1 – Badania chemicznych właściwości kruszyw. Analiza</w:t>
      </w:r>
      <w:r>
        <w:rPr>
          <w:spacing w:val="-10"/>
          <w:sz w:val="20"/>
        </w:rPr>
        <w:t xml:space="preserve"> </w:t>
      </w:r>
      <w:r>
        <w:rPr>
          <w:sz w:val="20"/>
        </w:rPr>
        <w:t>chemiczna.</w:t>
      </w:r>
    </w:p>
    <w:p w:rsidR="00496931" w:rsidRDefault="00987969">
      <w:pPr>
        <w:pStyle w:val="Akapitzlist"/>
        <w:numPr>
          <w:ilvl w:val="0"/>
          <w:numId w:val="25"/>
        </w:numPr>
        <w:tabs>
          <w:tab w:val="left" w:pos="957"/>
        </w:tabs>
        <w:rPr>
          <w:sz w:val="20"/>
        </w:rPr>
      </w:pPr>
      <w:r>
        <w:rPr>
          <w:sz w:val="20"/>
        </w:rPr>
        <w:t>BN-68/8933-04 – Drogi samochodowe. Pomiar równości nawierzchni planografem i</w:t>
      </w:r>
      <w:r>
        <w:rPr>
          <w:spacing w:val="-12"/>
          <w:sz w:val="20"/>
        </w:rPr>
        <w:t xml:space="preserve"> </w:t>
      </w:r>
      <w:r>
        <w:rPr>
          <w:sz w:val="20"/>
        </w:rPr>
        <w:t>łatą.</w:t>
      </w:r>
    </w:p>
    <w:p w:rsidR="00496931" w:rsidRDefault="00987969">
      <w:pPr>
        <w:pStyle w:val="Akapitzlist"/>
        <w:numPr>
          <w:ilvl w:val="0"/>
          <w:numId w:val="25"/>
        </w:numPr>
        <w:tabs>
          <w:tab w:val="left" w:pos="957"/>
        </w:tabs>
        <w:rPr>
          <w:sz w:val="20"/>
        </w:rPr>
      </w:pPr>
      <w:r>
        <w:rPr>
          <w:sz w:val="20"/>
        </w:rPr>
        <w:t>BN-74/6771-04 – Drogi samochodowe. Masa</w:t>
      </w:r>
      <w:r>
        <w:rPr>
          <w:spacing w:val="1"/>
          <w:sz w:val="20"/>
        </w:rPr>
        <w:t xml:space="preserve"> </w:t>
      </w:r>
      <w:r>
        <w:rPr>
          <w:sz w:val="20"/>
        </w:rPr>
        <w:t>zalewowa.</w:t>
      </w:r>
    </w:p>
    <w:p w:rsidR="00496931" w:rsidRDefault="00987969">
      <w:pPr>
        <w:pStyle w:val="Akapitzlist"/>
        <w:numPr>
          <w:ilvl w:val="0"/>
          <w:numId w:val="25"/>
        </w:numPr>
        <w:tabs>
          <w:tab w:val="left" w:pos="957"/>
        </w:tabs>
        <w:spacing w:line="244" w:lineRule="auto"/>
        <w:ind w:right="627"/>
        <w:rPr>
          <w:sz w:val="20"/>
        </w:rPr>
      </w:pPr>
      <w:r>
        <w:rPr>
          <w:sz w:val="20"/>
        </w:rPr>
        <w:t>BN-80/6775-03/04</w:t>
      </w:r>
      <w:r>
        <w:rPr>
          <w:spacing w:val="-5"/>
          <w:sz w:val="20"/>
        </w:rPr>
        <w:t xml:space="preserve"> </w:t>
      </w:r>
      <w:r>
        <w:rPr>
          <w:sz w:val="20"/>
        </w:rPr>
        <w:t>–</w:t>
      </w:r>
      <w:r>
        <w:rPr>
          <w:spacing w:val="-4"/>
          <w:sz w:val="20"/>
        </w:rPr>
        <w:t xml:space="preserve"> </w:t>
      </w:r>
      <w:r>
        <w:rPr>
          <w:sz w:val="20"/>
        </w:rPr>
        <w:t>Elementy</w:t>
      </w:r>
      <w:r>
        <w:rPr>
          <w:spacing w:val="-8"/>
          <w:sz w:val="20"/>
        </w:rPr>
        <w:t xml:space="preserve"> </w:t>
      </w:r>
      <w:r>
        <w:rPr>
          <w:sz w:val="20"/>
        </w:rPr>
        <w:t>nawierzchni</w:t>
      </w:r>
      <w:r>
        <w:rPr>
          <w:spacing w:val="-6"/>
          <w:sz w:val="20"/>
        </w:rPr>
        <w:t xml:space="preserve"> </w:t>
      </w:r>
      <w:r>
        <w:rPr>
          <w:sz w:val="20"/>
        </w:rPr>
        <w:t>dróg,</w:t>
      </w:r>
      <w:r>
        <w:rPr>
          <w:spacing w:val="-5"/>
          <w:sz w:val="20"/>
        </w:rPr>
        <w:t xml:space="preserve"> </w:t>
      </w:r>
      <w:r>
        <w:rPr>
          <w:sz w:val="20"/>
        </w:rPr>
        <w:t>ulic,</w:t>
      </w:r>
      <w:r>
        <w:rPr>
          <w:spacing w:val="-6"/>
          <w:sz w:val="20"/>
        </w:rPr>
        <w:t xml:space="preserve"> </w:t>
      </w:r>
      <w:r>
        <w:rPr>
          <w:sz w:val="20"/>
        </w:rPr>
        <w:t>parkingów</w:t>
      </w:r>
      <w:r>
        <w:rPr>
          <w:spacing w:val="-9"/>
          <w:sz w:val="20"/>
        </w:rPr>
        <w:t xml:space="preserve"> </w:t>
      </w:r>
      <w:r>
        <w:rPr>
          <w:sz w:val="20"/>
        </w:rPr>
        <w:t>i</w:t>
      </w:r>
      <w:r>
        <w:rPr>
          <w:spacing w:val="-6"/>
          <w:sz w:val="20"/>
        </w:rPr>
        <w:t xml:space="preserve"> </w:t>
      </w:r>
      <w:r>
        <w:rPr>
          <w:sz w:val="20"/>
        </w:rPr>
        <w:t>torowisk</w:t>
      </w:r>
      <w:r>
        <w:rPr>
          <w:spacing w:val="-7"/>
          <w:sz w:val="20"/>
        </w:rPr>
        <w:t xml:space="preserve"> </w:t>
      </w:r>
      <w:r>
        <w:rPr>
          <w:sz w:val="20"/>
        </w:rPr>
        <w:t>tramwajowych.</w:t>
      </w:r>
      <w:r>
        <w:rPr>
          <w:spacing w:val="-5"/>
          <w:sz w:val="20"/>
        </w:rPr>
        <w:t xml:space="preserve"> </w:t>
      </w:r>
      <w:r>
        <w:rPr>
          <w:sz w:val="20"/>
        </w:rPr>
        <w:t>Krawężniki</w:t>
      </w:r>
      <w:r>
        <w:rPr>
          <w:spacing w:val="-6"/>
          <w:sz w:val="20"/>
        </w:rPr>
        <w:t xml:space="preserve"> </w:t>
      </w:r>
      <w:r>
        <w:rPr>
          <w:sz w:val="20"/>
        </w:rPr>
        <w:t>i obrzeża.</w:t>
      </w:r>
    </w:p>
    <w:p w:rsidR="00496931" w:rsidRDefault="00987969">
      <w:pPr>
        <w:pStyle w:val="Akapitzlist"/>
        <w:numPr>
          <w:ilvl w:val="0"/>
          <w:numId w:val="25"/>
        </w:numPr>
        <w:tabs>
          <w:tab w:val="left" w:pos="957"/>
        </w:tabs>
        <w:spacing w:before="2" w:line="244" w:lineRule="auto"/>
        <w:ind w:right="623"/>
        <w:rPr>
          <w:sz w:val="20"/>
        </w:rPr>
      </w:pPr>
      <w:r>
        <w:rPr>
          <w:sz w:val="20"/>
        </w:rPr>
        <w:t>BN-80/6775-03/01</w:t>
      </w:r>
      <w:r>
        <w:rPr>
          <w:spacing w:val="-3"/>
          <w:sz w:val="20"/>
        </w:rPr>
        <w:t xml:space="preserve"> </w:t>
      </w:r>
      <w:r>
        <w:rPr>
          <w:sz w:val="20"/>
        </w:rPr>
        <w:t>–</w:t>
      </w:r>
      <w:r>
        <w:rPr>
          <w:spacing w:val="-3"/>
          <w:sz w:val="20"/>
        </w:rPr>
        <w:t xml:space="preserve"> </w:t>
      </w:r>
      <w:r>
        <w:rPr>
          <w:sz w:val="20"/>
        </w:rPr>
        <w:t>Elementy</w:t>
      </w:r>
      <w:r>
        <w:rPr>
          <w:spacing w:val="-7"/>
          <w:sz w:val="20"/>
        </w:rPr>
        <w:t xml:space="preserve"> </w:t>
      </w:r>
      <w:r>
        <w:rPr>
          <w:sz w:val="20"/>
        </w:rPr>
        <w:t>nawierzchni</w:t>
      </w:r>
      <w:r>
        <w:rPr>
          <w:spacing w:val="-6"/>
          <w:sz w:val="20"/>
        </w:rPr>
        <w:t xml:space="preserve"> </w:t>
      </w:r>
      <w:r>
        <w:rPr>
          <w:sz w:val="20"/>
        </w:rPr>
        <w:t>dróg,</w:t>
      </w:r>
      <w:r>
        <w:rPr>
          <w:spacing w:val="-6"/>
          <w:sz w:val="20"/>
        </w:rPr>
        <w:t xml:space="preserve"> </w:t>
      </w:r>
      <w:r>
        <w:rPr>
          <w:sz w:val="20"/>
        </w:rPr>
        <w:t>ulic,</w:t>
      </w:r>
      <w:r>
        <w:rPr>
          <w:spacing w:val="-5"/>
          <w:sz w:val="20"/>
        </w:rPr>
        <w:t xml:space="preserve"> </w:t>
      </w:r>
      <w:r>
        <w:rPr>
          <w:sz w:val="20"/>
        </w:rPr>
        <w:t>parkingów</w:t>
      </w:r>
      <w:r>
        <w:rPr>
          <w:spacing w:val="-10"/>
          <w:sz w:val="20"/>
        </w:rPr>
        <w:t xml:space="preserve"> </w:t>
      </w:r>
      <w:r>
        <w:rPr>
          <w:sz w:val="20"/>
        </w:rPr>
        <w:t>i</w:t>
      </w:r>
      <w:r>
        <w:rPr>
          <w:spacing w:val="-6"/>
          <w:sz w:val="20"/>
        </w:rPr>
        <w:t xml:space="preserve"> </w:t>
      </w:r>
      <w:r>
        <w:rPr>
          <w:sz w:val="20"/>
        </w:rPr>
        <w:t>torowisk</w:t>
      </w:r>
      <w:r>
        <w:rPr>
          <w:spacing w:val="-7"/>
          <w:sz w:val="20"/>
        </w:rPr>
        <w:t xml:space="preserve"> </w:t>
      </w:r>
      <w:r>
        <w:rPr>
          <w:sz w:val="20"/>
        </w:rPr>
        <w:t>tramwajowych.</w:t>
      </w:r>
      <w:r>
        <w:rPr>
          <w:spacing w:val="-5"/>
          <w:sz w:val="20"/>
        </w:rPr>
        <w:t xml:space="preserve"> </w:t>
      </w:r>
      <w:r>
        <w:rPr>
          <w:sz w:val="20"/>
        </w:rPr>
        <w:t>Prefabrykaty budowlane z betonu. Wspólne wymagania i</w:t>
      </w:r>
      <w:r>
        <w:rPr>
          <w:spacing w:val="-3"/>
          <w:sz w:val="20"/>
        </w:rPr>
        <w:t xml:space="preserve"> </w:t>
      </w:r>
      <w:r>
        <w:rPr>
          <w:sz w:val="20"/>
        </w:rPr>
        <w:t>badania.</w:t>
      </w:r>
    </w:p>
    <w:p w:rsidR="00496931" w:rsidRDefault="00987969">
      <w:pPr>
        <w:pStyle w:val="Akapitzlist"/>
        <w:numPr>
          <w:ilvl w:val="0"/>
          <w:numId w:val="25"/>
        </w:numPr>
        <w:tabs>
          <w:tab w:val="left" w:pos="957"/>
        </w:tabs>
        <w:spacing w:before="1"/>
        <w:rPr>
          <w:sz w:val="20"/>
        </w:rPr>
      </w:pPr>
      <w:r>
        <w:rPr>
          <w:sz w:val="20"/>
        </w:rPr>
        <w:t>BN-88/6731-08 – Cement. Transport i przechow</w:t>
      </w:r>
      <w:r>
        <w:rPr>
          <w:sz w:val="20"/>
        </w:rPr>
        <w:t>ywanie.</w:t>
      </w:r>
    </w:p>
    <w:p w:rsidR="00496931" w:rsidRDefault="00987969">
      <w:pPr>
        <w:pStyle w:val="Heading4"/>
        <w:spacing w:before="7"/>
        <w:ind w:left="236" w:firstLine="0"/>
      </w:pPr>
      <w:r>
        <w:t>Inne dokumenty</w:t>
      </w:r>
    </w:p>
    <w:p w:rsidR="00496931" w:rsidRDefault="00987969">
      <w:pPr>
        <w:pStyle w:val="Tekstpodstawowy"/>
        <w:tabs>
          <w:tab w:val="left" w:pos="1191"/>
          <w:tab w:val="left" w:pos="2682"/>
          <w:tab w:val="left" w:pos="3872"/>
          <w:tab w:val="left" w:pos="5084"/>
          <w:tab w:val="left" w:pos="6114"/>
          <w:tab w:val="left" w:pos="7460"/>
          <w:tab w:val="left" w:pos="7847"/>
          <w:tab w:val="left" w:pos="9047"/>
        </w:tabs>
        <w:spacing w:before="1" w:line="244" w:lineRule="auto"/>
        <w:ind w:right="628"/>
      </w:pPr>
      <w:r>
        <w:t>Katalog</w:t>
      </w:r>
      <w:r>
        <w:tab/>
        <w:t>powtarzalnych</w:t>
      </w:r>
      <w:r>
        <w:tab/>
        <w:t>elementów</w:t>
      </w:r>
      <w:r>
        <w:tab/>
        <w:t>drogowych</w:t>
      </w:r>
      <w:r>
        <w:tab/>
        <w:t>(KPED),</w:t>
      </w:r>
      <w:r>
        <w:tab/>
        <w:t>Transprojekt</w:t>
      </w:r>
      <w:r>
        <w:tab/>
        <w:t>-</w:t>
      </w:r>
      <w:r>
        <w:tab/>
        <w:t>Warszawa,</w:t>
      </w:r>
      <w:r>
        <w:tab/>
        <w:t>1979 i 1982</w:t>
      </w:r>
      <w:r>
        <w:rPr>
          <w:spacing w:val="1"/>
        </w:rPr>
        <w:t xml:space="preserve"> </w:t>
      </w:r>
      <w:r>
        <w:t>r.</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93" style="width:445.6pt;height:.75pt;mso-position-horizontal-relative:char;mso-position-vertical-relative:line" coordsize="8912,15">
            <v:line id="_x0000_s1094" style="position:absolute" from="0,7" to="8911,7" strokeweight=".72pt"/>
            <w10:wrap type="none"/>
            <w10:anchorlock/>
          </v:group>
        </w:pict>
      </w:r>
    </w:p>
    <w:p w:rsidR="00496931" w:rsidRDefault="00496931">
      <w:pPr>
        <w:pStyle w:val="Tekstpodstawowy"/>
        <w:spacing w:before="4"/>
        <w:ind w:left="0"/>
        <w:rPr>
          <w:sz w:val="19"/>
        </w:rPr>
      </w:pPr>
      <w:r w:rsidRPr="00496931">
        <w:pict>
          <v:shape id="_x0000_s1092" type="#_x0000_t202" style="position:absolute;margin-left:62.4pt;margin-top:12.35pt;width:463.6pt;height:21.5pt;z-index:251595264;mso-wrap-distance-left:0;mso-wrap-distance-right:0;mso-position-horizontal-relative:page" fillcolor="#bfbfbf" stroked="f">
            <v:textbox inset="0,0,0,0">
              <w:txbxContent>
                <w:p w:rsidR="00496931" w:rsidRDefault="00987969">
                  <w:pPr>
                    <w:spacing w:before="7"/>
                    <w:ind w:left="2162"/>
                    <w:rPr>
                      <w:b/>
                      <w:sz w:val="28"/>
                    </w:rPr>
                  </w:pPr>
                  <w:r>
                    <w:rPr>
                      <w:b/>
                      <w:sz w:val="28"/>
                    </w:rPr>
                    <w:t>5.2. D-08.03.01 OBRZEŻA BETONOWE</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24"/>
        </w:numPr>
        <w:tabs>
          <w:tab w:val="left" w:pos="458"/>
        </w:tabs>
        <w:spacing w:before="94"/>
      </w:pPr>
      <w:r w:rsidRPr="00496931">
        <w:pict>
          <v:line id="_x0000_s1091" style="position:absolute;left:0;text-align:left;z-index:251634176;mso-position-horizontal-relative:page" from="62.4pt,-8.8pt" to="525.95pt,-8.8pt" strokeweight=".48pt">
            <w10:wrap anchorx="page"/>
          </v:line>
        </w:pict>
      </w:r>
      <w:r w:rsidR="00987969">
        <w:t>WSTĘP</w:t>
      </w:r>
    </w:p>
    <w:p w:rsidR="00496931" w:rsidRDefault="00987969">
      <w:pPr>
        <w:pStyle w:val="Heading4"/>
        <w:numPr>
          <w:ilvl w:val="1"/>
          <w:numId w:val="24"/>
        </w:numPr>
        <w:tabs>
          <w:tab w:val="left" w:pos="590"/>
        </w:tabs>
        <w:spacing w:before="4"/>
      </w:pPr>
      <w:r>
        <w:t>Przedmiot SST</w:t>
      </w:r>
    </w:p>
    <w:p w:rsidR="00496931" w:rsidRDefault="00987969">
      <w:pPr>
        <w:pStyle w:val="Tekstpodstawowy"/>
        <w:spacing w:line="244" w:lineRule="auto"/>
        <w:ind w:right="531"/>
      </w:pPr>
      <w:r>
        <w:t>Przedmiotem niniejszej szczegółowej specyfikacji technicznej (SST) są wymagania dotyczące wykonania i odbioru robót związanych z ustawieniem betonowego obrzeża chodnikowego.</w:t>
      </w:r>
    </w:p>
    <w:p w:rsidR="00496931" w:rsidRDefault="00987969">
      <w:pPr>
        <w:pStyle w:val="Heading4"/>
        <w:numPr>
          <w:ilvl w:val="1"/>
          <w:numId w:val="24"/>
        </w:numPr>
        <w:tabs>
          <w:tab w:val="left" w:pos="590"/>
        </w:tabs>
        <w:spacing w:before="4"/>
      </w:pPr>
      <w:r>
        <w:t>Zakres robót objętych</w:t>
      </w:r>
      <w:r>
        <w:rPr>
          <w:spacing w:val="-1"/>
        </w:rPr>
        <w:t xml:space="preserve"> </w:t>
      </w:r>
      <w:r>
        <w:t>SST</w:t>
      </w:r>
    </w:p>
    <w:p w:rsidR="00496931" w:rsidRDefault="00987969">
      <w:pPr>
        <w:pStyle w:val="Tekstpodstawowy"/>
        <w:spacing w:line="244" w:lineRule="auto"/>
        <w:ind w:right="627"/>
      </w:pPr>
      <w:r>
        <w:t>Ustalenia zawarte w niniejszej specyfikacji dotyczą zas</w:t>
      </w:r>
      <w:r>
        <w:t>ad prowadzenia robót związanych z ustawieniem betonowego obrzeża chodnikowego.</w:t>
      </w:r>
    </w:p>
    <w:p w:rsidR="00496931" w:rsidRDefault="00987969">
      <w:pPr>
        <w:pStyle w:val="Heading4"/>
        <w:numPr>
          <w:ilvl w:val="1"/>
          <w:numId w:val="24"/>
        </w:numPr>
        <w:tabs>
          <w:tab w:val="left" w:pos="590"/>
        </w:tabs>
        <w:spacing w:before="4"/>
      </w:pPr>
      <w:r>
        <w:t>Określenia podstawowe</w:t>
      </w:r>
    </w:p>
    <w:p w:rsidR="00496931" w:rsidRDefault="00987969">
      <w:pPr>
        <w:pStyle w:val="Tekstpodstawowy"/>
        <w:spacing w:before="3" w:line="244" w:lineRule="auto"/>
      </w:pPr>
      <w:r>
        <w:rPr>
          <w:b/>
        </w:rPr>
        <w:t xml:space="preserve">Obrzeża chodnikowe </w:t>
      </w:r>
      <w:r>
        <w:t>- prefabrykowane belki betonowe rozgraniczające jednSSTronnie lub dwustronnie ciągi komunikacyjne od terenów nie przeznaczonych do komun</w:t>
      </w:r>
      <w:r>
        <w:t>ikacji.</w:t>
      </w:r>
    </w:p>
    <w:p w:rsidR="00496931" w:rsidRDefault="00987969">
      <w:pPr>
        <w:pStyle w:val="Tekstpodstawowy"/>
        <w:spacing w:before="1" w:line="244" w:lineRule="auto"/>
        <w:ind w:right="627"/>
      </w:pPr>
      <w:r>
        <w:t>PozSSTałe określenia podstawowe są zgodne z obowiązującymi, odpowiednimi polskimi normami i definicjami podanymi w SST pkt 1.4.</w:t>
      </w:r>
    </w:p>
    <w:p w:rsidR="00496931" w:rsidRDefault="00987969">
      <w:pPr>
        <w:pStyle w:val="Heading4"/>
        <w:numPr>
          <w:ilvl w:val="1"/>
          <w:numId w:val="24"/>
        </w:numPr>
        <w:tabs>
          <w:tab w:val="left" w:pos="590"/>
        </w:tabs>
      </w:pPr>
      <w:r>
        <w:t>Ogólne wymagania dotyczące robót</w:t>
      </w:r>
    </w:p>
    <w:p w:rsidR="00496931" w:rsidRDefault="00987969">
      <w:pPr>
        <w:pStyle w:val="Tekstpodstawowy"/>
        <w:spacing w:before="1"/>
      </w:pPr>
      <w:r>
        <w:t>Ogólne wymagania dotyczące robót podano w SST D-M-00.00.00 „Wymagania ogólne” pkt 1.5.</w:t>
      </w:r>
    </w:p>
    <w:p w:rsidR="00496931" w:rsidRDefault="00496931">
      <w:pPr>
        <w:pStyle w:val="Tekstpodstawowy"/>
        <w:spacing w:before="5"/>
        <w:ind w:left="0"/>
        <w:rPr>
          <w:sz w:val="23"/>
        </w:rPr>
      </w:pPr>
    </w:p>
    <w:p w:rsidR="00496931" w:rsidRDefault="00987969">
      <w:pPr>
        <w:pStyle w:val="Heading3"/>
        <w:numPr>
          <w:ilvl w:val="0"/>
          <w:numId w:val="24"/>
        </w:numPr>
        <w:tabs>
          <w:tab w:val="left" w:pos="458"/>
        </w:tabs>
      </w:pPr>
      <w:r>
        <w:t>MATERIAŁY</w:t>
      </w:r>
    </w:p>
    <w:p w:rsidR="00496931" w:rsidRDefault="00987969">
      <w:pPr>
        <w:pStyle w:val="Heading4"/>
        <w:numPr>
          <w:ilvl w:val="1"/>
          <w:numId w:val="24"/>
        </w:numPr>
        <w:tabs>
          <w:tab w:val="left" w:pos="590"/>
        </w:tabs>
      </w:pPr>
      <w:r>
        <w:t>Ogólne wymagania dotyczące materiałów</w:t>
      </w:r>
    </w:p>
    <w:p w:rsidR="00496931" w:rsidRDefault="00987969">
      <w:pPr>
        <w:pStyle w:val="Tekstpodstawowy"/>
        <w:spacing w:before="1"/>
      </w:pPr>
      <w:r>
        <w:t>Ogólne wymagania dotyczące materiałów, ich pozyskiwania i składowania podano w SST D-M-00.00.00</w:t>
      </w:r>
    </w:p>
    <w:p w:rsidR="00496931" w:rsidRDefault="00987969">
      <w:pPr>
        <w:pStyle w:val="Tekstpodstawowy"/>
        <w:spacing w:before="5"/>
      </w:pPr>
      <w:r>
        <w:t>„Wymagania ogólne” pkt 2.</w:t>
      </w:r>
    </w:p>
    <w:p w:rsidR="00496931" w:rsidRDefault="00987969">
      <w:pPr>
        <w:pStyle w:val="Heading4"/>
        <w:numPr>
          <w:ilvl w:val="1"/>
          <w:numId w:val="24"/>
        </w:numPr>
        <w:tabs>
          <w:tab w:val="left" w:pos="590"/>
        </w:tabs>
        <w:spacing w:before="8"/>
      </w:pPr>
      <w:r>
        <w:t>Stosowane</w:t>
      </w:r>
      <w:r>
        <w:rPr>
          <w:spacing w:val="-1"/>
        </w:rPr>
        <w:t xml:space="preserve"> </w:t>
      </w:r>
      <w:r>
        <w:t>materiały</w:t>
      </w:r>
    </w:p>
    <w:p w:rsidR="00496931" w:rsidRDefault="00987969">
      <w:pPr>
        <w:pStyle w:val="Tekstpodstawowy"/>
      </w:pPr>
      <w:r>
        <w:t>Materiałami stosowanymi są:</w:t>
      </w:r>
    </w:p>
    <w:p w:rsidR="00496931" w:rsidRDefault="00987969">
      <w:pPr>
        <w:pStyle w:val="Akapitzlist"/>
        <w:numPr>
          <w:ilvl w:val="0"/>
          <w:numId w:val="23"/>
        </w:numPr>
        <w:tabs>
          <w:tab w:val="left" w:pos="521"/>
        </w:tabs>
        <w:rPr>
          <w:sz w:val="20"/>
        </w:rPr>
      </w:pPr>
      <w:r>
        <w:rPr>
          <w:sz w:val="20"/>
        </w:rPr>
        <w:t>obrzeża odpowiadające wymaganiom PN-EN 1340:2004 [1] i BN-80/6775-03/01</w:t>
      </w:r>
      <w:r>
        <w:rPr>
          <w:spacing w:val="-5"/>
          <w:sz w:val="20"/>
        </w:rPr>
        <w:t xml:space="preserve"> </w:t>
      </w:r>
      <w:r>
        <w:rPr>
          <w:sz w:val="20"/>
        </w:rPr>
        <w:t>[2],</w:t>
      </w:r>
    </w:p>
    <w:p w:rsidR="00496931" w:rsidRDefault="00987969">
      <w:pPr>
        <w:pStyle w:val="Akapitzlist"/>
        <w:numPr>
          <w:ilvl w:val="0"/>
          <w:numId w:val="23"/>
        </w:numPr>
        <w:tabs>
          <w:tab w:val="left" w:pos="521"/>
        </w:tabs>
        <w:spacing w:before="6"/>
        <w:rPr>
          <w:sz w:val="20"/>
        </w:rPr>
      </w:pPr>
      <w:r>
        <w:rPr>
          <w:sz w:val="20"/>
        </w:rPr>
        <w:t>żwir lub piasek do wykonania ław PN-EN 13242 [3] i PN-EN 13285</w:t>
      </w:r>
      <w:r>
        <w:rPr>
          <w:spacing w:val="-6"/>
          <w:sz w:val="20"/>
        </w:rPr>
        <w:t xml:space="preserve"> </w:t>
      </w:r>
      <w:r>
        <w:rPr>
          <w:sz w:val="20"/>
        </w:rPr>
        <w:t>[4]</w:t>
      </w:r>
    </w:p>
    <w:p w:rsidR="00496931" w:rsidRDefault="00987969">
      <w:pPr>
        <w:pStyle w:val="Akapitzlist"/>
        <w:numPr>
          <w:ilvl w:val="0"/>
          <w:numId w:val="23"/>
        </w:numPr>
        <w:tabs>
          <w:tab w:val="left" w:pos="521"/>
        </w:tabs>
        <w:rPr>
          <w:sz w:val="20"/>
        </w:rPr>
      </w:pPr>
      <w:r>
        <w:rPr>
          <w:sz w:val="20"/>
        </w:rPr>
        <w:t xml:space="preserve">cement </w:t>
      </w:r>
      <w:r>
        <w:rPr>
          <w:spacing w:val="-3"/>
          <w:sz w:val="20"/>
        </w:rPr>
        <w:t xml:space="preserve">wg </w:t>
      </w:r>
      <w:r>
        <w:rPr>
          <w:sz w:val="20"/>
        </w:rPr>
        <w:t>PN-EN</w:t>
      </w:r>
      <w:r>
        <w:rPr>
          <w:spacing w:val="1"/>
          <w:sz w:val="20"/>
        </w:rPr>
        <w:t xml:space="preserve"> </w:t>
      </w:r>
      <w:r>
        <w:rPr>
          <w:sz w:val="20"/>
        </w:rPr>
        <w:t>197-1[5],</w:t>
      </w:r>
    </w:p>
    <w:p w:rsidR="00496931" w:rsidRDefault="00987969">
      <w:pPr>
        <w:pStyle w:val="Akapitzlist"/>
        <w:numPr>
          <w:ilvl w:val="0"/>
          <w:numId w:val="23"/>
        </w:numPr>
        <w:tabs>
          <w:tab w:val="left" w:pos="521"/>
        </w:tabs>
        <w:rPr>
          <w:sz w:val="20"/>
        </w:rPr>
      </w:pPr>
      <w:r>
        <w:rPr>
          <w:sz w:val="20"/>
        </w:rPr>
        <w:t xml:space="preserve">piasek do zapraw </w:t>
      </w:r>
      <w:r>
        <w:rPr>
          <w:spacing w:val="-3"/>
          <w:sz w:val="20"/>
        </w:rPr>
        <w:t xml:space="preserve">wg </w:t>
      </w:r>
      <w:r>
        <w:rPr>
          <w:sz w:val="20"/>
        </w:rPr>
        <w:t>PN-B-06711 [3] i PN-EN 13285</w:t>
      </w:r>
      <w:r>
        <w:rPr>
          <w:spacing w:val="-1"/>
          <w:sz w:val="20"/>
        </w:rPr>
        <w:t xml:space="preserve"> </w:t>
      </w:r>
      <w:r>
        <w:rPr>
          <w:sz w:val="20"/>
        </w:rPr>
        <w:t>[4]</w:t>
      </w:r>
    </w:p>
    <w:p w:rsidR="00496931" w:rsidRDefault="00987969">
      <w:pPr>
        <w:pStyle w:val="Heading4"/>
        <w:numPr>
          <w:ilvl w:val="1"/>
          <w:numId w:val="24"/>
        </w:numPr>
        <w:tabs>
          <w:tab w:val="left" w:pos="590"/>
        </w:tabs>
        <w:spacing w:before="8"/>
      </w:pPr>
      <w:r>
        <w:t>Betonowe obrzeża chodnikowe - wymagania</w:t>
      </w:r>
      <w:r>
        <w:rPr>
          <w:spacing w:val="1"/>
        </w:rPr>
        <w:t xml:space="preserve"> </w:t>
      </w:r>
      <w:r>
        <w:t>techniczne</w:t>
      </w:r>
    </w:p>
    <w:p w:rsidR="00496931" w:rsidRDefault="00987969">
      <w:pPr>
        <w:pStyle w:val="Heading5"/>
        <w:numPr>
          <w:ilvl w:val="2"/>
          <w:numId w:val="24"/>
        </w:numPr>
        <w:tabs>
          <w:tab w:val="left" w:pos="741"/>
        </w:tabs>
        <w:spacing w:before="2"/>
        <w:ind w:firstLine="0"/>
      </w:pPr>
      <w:r>
        <w:t>Wymiary betonowych obrzeży</w:t>
      </w:r>
      <w:r>
        <w:rPr>
          <w:spacing w:val="-1"/>
        </w:rPr>
        <w:t xml:space="preserve"> </w:t>
      </w:r>
      <w:r>
        <w:t>chodnikowych</w:t>
      </w:r>
    </w:p>
    <w:p w:rsidR="00496931" w:rsidRDefault="00987969">
      <w:pPr>
        <w:pStyle w:val="Tekstpodstawowy"/>
        <w:spacing w:before="1"/>
      </w:pPr>
      <w:r>
        <w:rPr>
          <w:noProof/>
          <w:lang w:val="pl-PL" w:eastAsia="pl-PL"/>
        </w:rPr>
        <w:drawing>
          <wp:anchor distT="0" distB="0" distL="0" distR="0" simplePos="0" relativeHeight="251597312" behindDoc="0" locked="0" layoutInCell="1" allowOverlap="1">
            <wp:simplePos x="0" y="0"/>
            <wp:positionH relativeFrom="page">
              <wp:posOffset>2623225</wp:posOffset>
            </wp:positionH>
            <wp:positionV relativeFrom="paragraph">
              <wp:posOffset>212779</wp:posOffset>
            </wp:positionV>
            <wp:extent cx="2206314" cy="91468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2206314" cy="914685"/>
                    </a:xfrm>
                    <a:prstGeom prst="rect">
                      <a:avLst/>
                    </a:prstGeom>
                  </pic:spPr>
                </pic:pic>
              </a:graphicData>
            </a:graphic>
          </wp:anchor>
        </w:drawing>
      </w:r>
      <w:r>
        <w:t>Kształt obrzeży betonowych przedstawiono na rysunku 1, a wymiary podano w tablicy 1.</w:t>
      </w:r>
    </w:p>
    <w:p w:rsidR="00496931" w:rsidRDefault="00987969">
      <w:pPr>
        <w:pStyle w:val="Tekstpodstawowy"/>
        <w:spacing w:before="126" w:line="244" w:lineRule="auto"/>
        <w:ind w:right="5178"/>
      </w:pPr>
      <w:r>
        <w:t>Rysunek 1. Kształt betonowego obrzeża chodnikowego Tablica 1. Wymiary obrzeży</w:t>
      </w:r>
    </w:p>
    <w:tbl>
      <w:tblPr>
        <w:tblStyle w:val="TableNormal"/>
        <w:tblW w:w="0" w:type="auto"/>
        <w:tblInd w:w="1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46"/>
        <w:gridCol w:w="1233"/>
        <w:gridCol w:w="1231"/>
        <w:gridCol w:w="1231"/>
        <w:gridCol w:w="1265"/>
      </w:tblGrid>
      <w:tr w:rsidR="00496931">
        <w:trPr>
          <w:trHeight w:val="219"/>
        </w:trPr>
        <w:tc>
          <w:tcPr>
            <w:tcW w:w="1346" w:type="dxa"/>
            <w:vMerge w:val="restart"/>
            <w:tcBorders>
              <w:bottom w:val="double" w:sz="2" w:space="0" w:color="000000"/>
            </w:tcBorders>
          </w:tcPr>
          <w:p w:rsidR="00496931" w:rsidRDefault="00987969">
            <w:pPr>
              <w:pStyle w:val="TableParagraph"/>
              <w:ind w:left="69"/>
              <w:rPr>
                <w:sz w:val="20"/>
              </w:rPr>
            </w:pPr>
            <w:r>
              <w:rPr>
                <w:sz w:val="20"/>
              </w:rPr>
              <w:t>R</w:t>
            </w:r>
            <w:r>
              <w:rPr>
                <w:sz w:val="20"/>
              </w:rPr>
              <w:t>odzaj</w:t>
            </w:r>
          </w:p>
          <w:p w:rsidR="00496931" w:rsidRDefault="00987969">
            <w:pPr>
              <w:pStyle w:val="TableParagraph"/>
              <w:spacing w:before="20" w:line="216" w:lineRule="exact"/>
              <w:ind w:left="69"/>
              <w:rPr>
                <w:sz w:val="20"/>
              </w:rPr>
            </w:pPr>
            <w:r>
              <w:rPr>
                <w:sz w:val="20"/>
              </w:rPr>
              <w:t>obrzeża</w:t>
            </w:r>
          </w:p>
        </w:tc>
        <w:tc>
          <w:tcPr>
            <w:tcW w:w="4960" w:type="dxa"/>
            <w:gridSpan w:val="4"/>
          </w:tcPr>
          <w:p w:rsidR="00496931" w:rsidRDefault="00987969">
            <w:pPr>
              <w:pStyle w:val="TableParagraph"/>
              <w:spacing w:line="199" w:lineRule="exact"/>
              <w:ind w:left="69"/>
              <w:rPr>
                <w:sz w:val="20"/>
              </w:rPr>
            </w:pPr>
            <w:r>
              <w:rPr>
                <w:sz w:val="20"/>
              </w:rPr>
              <w:t>Wymiary obrzeży, cm</w:t>
            </w:r>
          </w:p>
        </w:tc>
      </w:tr>
      <w:tr w:rsidR="00496931">
        <w:trPr>
          <w:trHeight w:val="221"/>
        </w:trPr>
        <w:tc>
          <w:tcPr>
            <w:tcW w:w="1346" w:type="dxa"/>
            <w:vMerge/>
            <w:tcBorders>
              <w:top w:val="nil"/>
              <w:bottom w:val="double" w:sz="2" w:space="0" w:color="000000"/>
            </w:tcBorders>
          </w:tcPr>
          <w:p w:rsidR="00496931" w:rsidRDefault="00496931">
            <w:pPr>
              <w:rPr>
                <w:sz w:val="2"/>
                <w:szCs w:val="2"/>
              </w:rPr>
            </w:pPr>
          </w:p>
        </w:tc>
        <w:tc>
          <w:tcPr>
            <w:tcW w:w="1233" w:type="dxa"/>
            <w:tcBorders>
              <w:bottom w:val="double" w:sz="2" w:space="0" w:color="000000"/>
            </w:tcBorders>
          </w:tcPr>
          <w:p w:rsidR="00496931" w:rsidRDefault="00987969">
            <w:pPr>
              <w:pStyle w:val="TableParagraph"/>
              <w:spacing w:line="201" w:lineRule="exact"/>
              <w:ind w:left="69"/>
              <w:rPr>
                <w:sz w:val="20"/>
              </w:rPr>
            </w:pPr>
            <w:r>
              <w:rPr>
                <w:w w:val="99"/>
                <w:sz w:val="20"/>
              </w:rPr>
              <w:t>1</w:t>
            </w:r>
          </w:p>
        </w:tc>
        <w:tc>
          <w:tcPr>
            <w:tcW w:w="1231" w:type="dxa"/>
            <w:tcBorders>
              <w:bottom w:val="double" w:sz="2" w:space="0" w:color="000000"/>
            </w:tcBorders>
          </w:tcPr>
          <w:p w:rsidR="00496931" w:rsidRDefault="00987969">
            <w:pPr>
              <w:pStyle w:val="TableParagraph"/>
              <w:spacing w:line="201" w:lineRule="exact"/>
              <w:ind w:left="70"/>
              <w:rPr>
                <w:sz w:val="20"/>
              </w:rPr>
            </w:pPr>
            <w:r>
              <w:rPr>
                <w:w w:val="99"/>
                <w:sz w:val="20"/>
              </w:rPr>
              <w:t>b</w:t>
            </w:r>
          </w:p>
        </w:tc>
        <w:tc>
          <w:tcPr>
            <w:tcW w:w="1231" w:type="dxa"/>
            <w:tcBorders>
              <w:bottom w:val="double" w:sz="2" w:space="0" w:color="000000"/>
            </w:tcBorders>
          </w:tcPr>
          <w:p w:rsidR="00496931" w:rsidRDefault="00987969">
            <w:pPr>
              <w:pStyle w:val="TableParagraph"/>
              <w:spacing w:line="201" w:lineRule="exact"/>
              <w:ind w:left="70"/>
              <w:rPr>
                <w:sz w:val="20"/>
              </w:rPr>
            </w:pPr>
            <w:r>
              <w:rPr>
                <w:w w:val="99"/>
                <w:sz w:val="20"/>
              </w:rPr>
              <w:t>h</w:t>
            </w:r>
          </w:p>
        </w:tc>
        <w:tc>
          <w:tcPr>
            <w:tcW w:w="1265" w:type="dxa"/>
            <w:tcBorders>
              <w:bottom w:val="double" w:sz="2" w:space="0" w:color="000000"/>
            </w:tcBorders>
          </w:tcPr>
          <w:p w:rsidR="00496931" w:rsidRDefault="00987969">
            <w:pPr>
              <w:pStyle w:val="TableParagraph"/>
              <w:spacing w:line="201" w:lineRule="exact"/>
              <w:ind w:left="70"/>
              <w:rPr>
                <w:sz w:val="20"/>
              </w:rPr>
            </w:pPr>
            <w:r>
              <w:rPr>
                <w:w w:val="99"/>
                <w:sz w:val="20"/>
              </w:rPr>
              <w:t>r</w:t>
            </w:r>
          </w:p>
        </w:tc>
      </w:tr>
      <w:tr w:rsidR="00496931">
        <w:trPr>
          <w:trHeight w:val="706"/>
        </w:trPr>
        <w:tc>
          <w:tcPr>
            <w:tcW w:w="1346" w:type="dxa"/>
            <w:tcBorders>
              <w:top w:val="double" w:sz="2" w:space="0" w:color="000000"/>
            </w:tcBorders>
          </w:tcPr>
          <w:p w:rsidR="00496931" w:rsidRDefault="00496931">
            <w:pPr>
              <w:pStyle w:val="TableParagraph"/>
              <w:rPr>
                <w:sz w:val="20"/>
              </w:rPr>
            </w:pPr>
          </w:p>
          <w:p w:rsidR="00496931" w:rsidRDefault="00987969">
            <w:pPr>
              <w:pStyle w:val="TableParagraph"/>
              <w:spacing w:before="125"/>
              <w:ind w:left="69"/>
              <w:rPr>
                <w:sz w:val="20"/>
              </w:rPr>
            </w:pPr>
            <w:r>
              <w:rPr>
                <w:sz w:val="20"/>
              </w:rPr>
              <w:t>Ow</w:t>
            </w:r>
          </w:p>
        </w:tc>
        <w:tc>
          <w:tcPr>
            <w:tcW w:w="1233" w:type="dxa"/>
            <w:tcBorders>
              <w:top w:val="double" w:sz="2" w:space="0" w:color="000000"/>
            </w:tcBorders>
          </w:tcPr>
          <w:p w:rsidR="00496931" w:rsidRDefault="00987969">
            <w:pPr>
              <w:pStyle w:val="TableParagraph"/>
              <w:spacing w:before="2"/>
              <w:ind w:left="69"/>
              <w:rPr>
                <w:sz w:val="20"/>
              </w:rPr>
            </w:pPr>
            <w:r>
              <w:rPr>
                <w:sz w:val="20"/>
              </w:rPr>
              <w:t>75</w:t>
            </w:r>
          </w:p>
          <w:p w:rsidR="00496931" w:rsidRDefault="00987969">
            <w:pPr>
              <w:pStyle w:val="TableParagraph"/>
              <w:spacing w:before="5"/>
              <w:ind w:left="69"/>
              <w:rPr>
                <w:sz w:val="20"/>
              </w:rPr>
            </w:pPr>
            <w:r>
              <w:rPr>
                <w:sz w:val="20"/>
              </w:rPr>
              <w:t>90</w:t>
            </w:r>
          </w:p>
          <w:p w:rsidR="00496931" w:rsidRDefault="00987969">
            <w:pPr>
              <w:pStyle w:val="TableParagraph"/>
              <w:spacing w:before="5" w:line="214" w:lineRule="exact"/>
              <w:ind w:left="69"/>
              <w:rPr>
                <w:sz w:val="20"/>
              </w:rPr>
            </w:pPr>
            <w:r>
              <w:rPr>
                <w:sz w:val="20"/>
              </w:rPr>
              <w:t>100</w:t>
            </w:r>
          </w:p>
        </w:tc>
        <w:tc>
          <w:tcPr>
            <w:tcW w:w="1231" w:type="dxa"/>
            <w:tcBorders>
              <w:top w:val="double" w:sz="2" w:space="0" w:color="000000"/>
            </w:tcBorders>
          </w:tcPr>
          <w:p w:rsidR="00496931" w:rsidRDefault="00987969">
            <w:pPr>
              <w:pStyle w:val="TableParagraph"/>
              <w:spacing w:before="2"/>
              <w:ind w:left="70"/>
              <w:rPr>
                <w:sz w:val="20"/>
              </w:rPr>
            </w:pPr>
            <w:r>
              <w:rPr>
                <w:w w:val="99"/>
                <w:sz w:val="20"/>
              </w:rPr>
              <w:t>8</w:t>
            </w:r>
          </w:p>
          <w:p w:rsidR="00496931" w:rsidRDefault="00987969">
            <w:pPr>
              <w:pStyle w:val="TableParagraph"/>
              <w:spacing w:before="5"/>
              <w:ind w:left="70"/>
              <w:rPr>
                <w:sz w:val="20"/>
              </w:rPr>
            </w:pPr>
            <w:r>
              <w:rPr>
                <w:w w:val="99"/>
                <w:sz w:val="20"/>
              </w:rPr>
              <w:t>8</w:t>
            </w:r>
          </w:p>
          <w:p w:rsidR="00496931" w:rsidRDefault="00987969">
            <w:pPr>
              <w:pStyle w:val="TableParagraph"/>
              <w:spacing w:before="5" w:line="214" w:lineRule="exact"/>
              <w:ind w:left="70"/>
              <w:rPr>
                <w:sz w:val="20"/>
              </w:rPr>
            </w:pPr>
            <w:r>
              <w:rPr>
                <w:w w:val="99"/>
                <w:sz w:val="20"/>
              </w:rPr>
              <w:t>8</w:t>
            </w:r>
          </w:p>
        </w:tc>
        <w:tc>
          <w:tcPr>
            <w:tcW w:w="1231" w:type="dxa"/>
            <w:tcBorders>
              <w:top w:val="double" w:sz="2" w:space="0" w:color="000000"/>
            </w:tcBorders>
          </w:tcPr>
          <w:p w:rsidR="00496931" w:rsidRDefault="00987969">
            <w:pPr>
              <w:pStyle w:val="TableParagraph"/>
              <w:spacing w:before="2"/>
              <w:ind w:left="70"/>
              <w:rPr>
                <w:sz w:val="20"/>
              </w:rPr>
            </w:pPr>
            <w:r>
              <w:rPr>
                <w:sz w:val="20"/>
              </w:rPr>
              <w:t>30</w:t>
            </w:r>
          </w:p>
          <w:p w:rsidR="00496931" w:rsidRDefault="00987969">
            <w:pPr>
              <w:pStyle w:val="TableParagraph"/>
              <w:spacing w:before="5"/>
              <w:ind w:left="70"/>
              <w:rPr>
                <w:sz w:val="20"/>
              </w:rPr>
            </w:pPr>
            <w:r>
              <w:rPr>
                <w:sz w:val="20"/>
              </w:rPr>
              <w:t>24</w:t>
            </w:r>
          </w:p>
          <w:p w:rsidR="00496931" w:rsidRDefault="00987969">
            <w:pPr>
              <w:pStyle w:val="TableParagraph"/>
              <w:spacing w:before="5" w:line="214" w:lineRule="exact"/>
              <w:ind w:left="70"/>
              <w:rPr>
                <w:sz w:val="20"/>
              </w:rPr>
            </w:pPr>
            <w:r>
              <w:rPr>
                <w:sz w:val="20"/>
              </w:rPr>
              <w:t>30</w:t>
            </w:r>
          </w:p>
        </w:tc>
        <w:tc>
          <w:tcPr>
            <w:tcW w:w="1265" w:type="dxa"/>
            <w:tcBorders>
              <w:top w:val="double" w:sz="2" w:space="0" w:color="000000"/>
            </w:tcBorders>
          </w:tcPr>
          <w:p w:rsidR="00496931" w:rsidRDefault="00987969">
            <w:pPr>
              <w:pStyle w:val="TableParagraph"/>
              <w:spacing w:before="2"/>
              <w:ind w:left="70"/>
              <w:rPr>
                <w:sz w:val="20"/>
              </w:rPr>
            </w:pPr>
            <w:r>
              <w:rPr>
                <w:w w:val="99"/>
                <w:sz w:val="20"/>
              </w:rPr>
              <w:t>3</w:t>
            </w:r>
          </w:p>
          <w:p w:rsidR="00496931" w:rsidRDefault="00987969">
            <w:pPr>
              <w:pStyle w:val="TableParagraph"/>
              <w:spacing w:before="5"/>
              <w:ind w:left="70"/>
              <w:rPr>
                <w:sz w:val="20"/>
              </w:rPr>
            </w:pPr>
            <w:r>
              <w:rPr>
                <w:w w:val="99"/>
                <w:sz w:val="20"/>
              </w:rPr>
              <w:t>3</w:t>
            </w:r>
          </w:p>
          <w:p w:rsidR="00496931" w:rsidRDefault="00987969">
            <w:pPr>
              <w:pStyle w:val="TableParagraph"/>
              <w:spacing w:before="5" w:line="214" w:lineRule="exact"/>
              <w:ind w:left="70"/>
              <w:rPr>
                <w:sz w:val="20"/>
              </w:rPr>
            </w:pPr>
            <w:r>
              <w:rPr>
                <w:w w:val="99"/>
                <w:sz w:val="20"/>
              </w:rPr>
              <w:t>3</w:t>
            </w:r>
          </w:p>
        </w:tc>
      </w:tr>
    </w:tbl>
    <w:p w:rsidR="00496931" w:rsidRDefault="00987969">
      <w:pPr>
        <w:pStyle w:val="Akapitzlist"/>
        <w:numPr>
          <w:ilvl w:val="2"/>
          <w:numId w:val="24"/>
        </w:numPr>
        <w:tabs>
          <w:tab w:val="left" w:pos="741"/>
        </w:tabs>
        <w:spacing w:before="3" w:line="242" w:lineRule="auto"/>
        <w:ind w:right="4787" w:firstLine="0"/>
        <w:rPr>
          <w:sz w:val="20"/>
        </w:rPr>
      </w:pPr>
      <w:r>
        <w:rPr>
          <w:b/>
          <w:i/>
          <w:sz w:val="20"/>
        </w:rPr>
        <w:t xml:space="preserve">Dopuszczalne odchyłki wymiarów obrzeży </w:t>
      </w:r>
      <w:r>
        <w:rPr>
          <w:sz w:val="20"/>
        </w:rPr>
        <w:t>Dopuszczalne</w:t>
      </w:r>
      <w:r>
        <w:rPr>
          <w:spacing w:val="-6"/>
          <w:sz w:val="20"/>
        </w:rPr>
        <w:t xml:space="preserve"> </w:t>
      </w:r>
      <w:r>
        <w:rPr>
          <w:sz w:val="20"/>
        </w:rPr>
        <w:t>odchyłki</w:t>
      </w:r>
      <w:r>
        <w:rPr>
          <w:spacing w:val="-6"/>
          <w:sz w:val="20"/>
        </w:rPr>
        <w:t xml:space="preserve"> </w:t>
      </w:r>
      <w:r>
        <w:rPr>
          <w:sz w:val="20"/>
        </w:rPr>
        <w:t>wymiarów</w:t>
      </w:r>
      <w:r>
        <w:rPr>
          <w:spacing w:val="-11"/>
          <w:sz w:val="20"/>
        </w:rPr>
        <w:t xml:space="preserve"> </w:t>
      </w:r>
      <w:r>
        <w:rPr>
          <w:sz w:val="20"/>
        </w:rPr>
        <w:t>obrzeży</w:t>
      </w:r>
      <w:r>
        <w:rPr>
          <w:spacing w:val="-9"/>
          <w:sz w:val="20"/>
        </w:rPr>
        <w:t xml:space="preserve"> </w:t>
      </w:r>
      <w:r>
        <w:rPr>
          <w:sz w:val="20"/>
        </w:rPr>
        <w:t>podano</w:t>
      </w:r>
      <w:r>
        <w:rPr>
          <w:spacing w:val="-5"/>
          <w:sz w:val="20"/>
        </w:rPr>
        <w:t xml:space="preserve"> </w:t>
      </w:r>
      <w:r>
        <w:rPr>
          <w:sz w:val="20"/>
        </w:rPr>
        <w:t>w</w:t>
      </w:r>
      <w:r>
        <w:rPr>
          <w:spacing w:val="-11"/>
          <w:sz w:val="20"/>
        </w:rPr>
        <w:t xml:space="preserve"> </w:t>
      </w:r>
      <w:r>
        <w:rPr>
          <w:sz w:val="20"/>
        </w:rPr>
        <w:t>tablicy</w:t>
      </w:r>
      <w:r>
        <w:rPr>
          <w:spacing w:val="-9"/>
          <w:sz w:val="20"/>
        </w:rPr>
        <w:t xml:space="preserve"> </w:t>
      </w:r>
      <w:r>
        <w:rPr>
          <w:sz w:val="20"/>
        </w:rPr>
        <w:t>2. Tablica 2. Dopuszczalne odchyłki wymiarów</w:t>
      </w:r>
      <w:r>
        <w:rPr>
          <w:spacing w:val="-13"/>
          <w:sz w:val="20"/>
        </w:rPr>
        <w:t xml:space="preserve"> </w:t>
      </w:r>
      <w:r>
        <w:rPr>
          <w:sz w:val="20"/>
        </w:rPr>
        <w:t>obrzeży</w:t>
      </w:r>
    </w:p>
    <w:p w:rsidR="00496931" w:rsidRDefault="00496931">
      <w:pPr>
        <w:pStyle w:val="Tekstpodstawowy"/>
        <w:spacing w:before="8"/>
        <w:ind w:left="0"/>
      </w:pPr>
    </w:p>
    <w:tbl>
      <w:tblPr>
        <w:tblStyle w:val="TableNormal"/>
        <w:tblW w:w="0" w:type="auto"/>
        <w:tblInd w:w="30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0"/>
        <w:gridCol w:w="1985"/>
      </w:tblGrid>
      <w:tr w:rsidR="00496931">
        <w:trPr>
          <w:trHeight w:val="454"/>
        </w:trPr>
        <w:tc>
          <w:tcPr>
            <w:tcW w:w="1560" w:type="dxa"/>
            <w:vMerge w:val="restart"/>
            <w:tcBorders>
              <w:bottom w:val="double" w:sz="2" w:space="0" w:color="000000"/>
            </w:tcBorders>
          </w:tcPr>
          <w:p w:rsidR="00496931" w:rsidRDefault="00987969">
            <w:pPr>
              <w:pStyle w:val="TableParagraph"/>
              <w:spacing w:before="10" w:line="368" w:lineRule="exact"/>
              <w:ind w:left="429" w:firstLine="64"/>
              <w:rPr>
                <w:sz w:val="20"/>
              </w:rPr>
            </w:pPr>
            <w:r>
              <w:rPr>
                <w:sz w:val="20"/>
              </w:rPr>
              <w:t>Rodzaj wymiaru</w:t>
            </w:r>
          </w:p>
        </w:tc>
        <w:tc>
          <w:tcPr>
            <w:tcW w:w="1985" w:type="dxa"/>
          </w:tcPr>
          <w:p w:rsidR="00496931" w:rsidRDefault="00987969">
            <w:pPr>
              <w:pStyle w:val="TableParagraph"/>
              <w:ind w:left="431"/>
              <w:rPr>
                <w:sz w:val="20"/>
              </w:rPr>
            </w:pPr>
            <w:r>
              <w:rPr>
                <w:sz w:val="20"/>
              </w:rPr>
              <w:t>Dopuszczalna</w:t>
            </w:r>
          </w:p>
          <w:p w:rsidR="00496931" w:rsidRDefault="00987969">
            <w:pPr>
              <w:pStyle w:val="TableParagraph"/>
              <w:spacing w:before="5" w:line="199" w:lineRule="exact"/>
              <w:ind w:left="400"/>
              <w:rPr>
                <w:sz w:val="20"/>
              </w:rPr>
            </w:pPr>
            <w:r>
              <w:rPr>
                <w:sz w:val="20"/>
              </w:rPr>
              <w:t>odchyłka,</w:t>
            </w:r>
            <w:r>
              <w:rPr>
                <w:spacing w:val="35"/>
                <w:sz w:val="20"/>
              </w:rPr>
              <w:t xml:space="preserve"> </w:t>
            </w:r>
            <w:r>
              <w:rPr>
                <w:sz w:val="20"/>
              </w:rPr>
              <w:t>mm</w:t>
            </w:r>
          </w:p>
        </w:tc>
      </w:tr>
      <w:tr w:rsidR="00496931">
        <w:trPr>
          <w:trHeight w:val="221"/>
        </w:trPr>
        <w:tc>
          <w:tcPr>
            <w:tcW w:w="1560" w:type="dxa"/>
            <w:vMerge/>
            <w:tcBorders>
              <w:top w:val="nil"/>
              <w:bottom w:val="double" w:sz="2" w:space="0" w:color="000000"/>
            </w:tcBorders>
          </w:tcPr>
          <w:p w:rsidR="00496931" w:rsidRDefault="00496931">
            <w:pPr>
              <w:rPr>
                <w:sz w:val="2"/>
                <w:szCs w:val="2"/>
              </w:rPr>
            </w:pPr>
          </w:p>
        </w:tc>
        <w:tc>
          <w:tcPr>
            <w:tcW w:w="1985" w:type="dxa"/>
            <w:tcBorders>
              <w:bottom w:val="double" w:sz="2" w:space="0" w:color="000000"/>
            </w:tcBorders>
          </w:tcPr>
          <w:p w:rsidR="00496931" w:rsidRDefault="00496931">
            <w:pPr>
              <w:pStyle w:val="TableParagraph"/>
              <w:rPr>
                <w:sz w:val="14"/>
              </w:rPr>
            </w:pPr>
          </w:p>
        </w:tc>
      </w:tr>
      <w:tr w:rsidR="00496931">
        <w:trPr>
          <w:trHeight w:val="223"/>
        </w:trPr>
        <w:tc>
          <w:tcPr>
            <w:tcW w:w="1560" w:type="dxa"/>
            <w:tcBorders>
              <w:top w:val="double" w:sz="2" w:space="0" w:color="000000"/>
            </w:tcBorders>
          </w:tcPr>
          <w:p w:rsidR="00496931" w:rsidRDefault="00987969">
            <w:pPr>
              <w:pStyle w:val="TableParagraph"/>
              <w:spacing w:line="204" w:lineRule="exact"/>
              <w:ind w:left="12"/>
              <w:jc w:val="center"/>
              <w:rPr>
                <w:sz w:val="20"/>
              </w:rPr>
            </w:pPr>
            <w:r>
              <w:rPr>
                <w:w w:val="99"/>
                <w:sz w:val="20"/>
              </w:rPr>
              <w:t>l</w:t>
            </w:r>
          </w:p>
        </w:tc>
        <w:tc>
          <w:tcPr>
            <w:tcW w:w="1985" w:type="dxa"/>
            <w:tcBorders>
              <w:top w:val="double" w:sz="2" w:space="0" w:color="000000"/>
            </w:tcBorders>
          </w:tcPr>
          <w:p w:rsidR="00496931" w:rsidRDefault="00987969">
            <w:pPr>
              <w:pStyle w:val="TableParagraph"/>
              <w:spacing w:line="204" w:lineRule="exact"/>
              <w:ind w:left="841" w:right="829"/>
              <w:jc w:val="center"/>
              <w:rPr>
                <w:sz w:val="20"/>
              </w:rPr>
            </w:pPr>
            <w:r>
              <w:rPr>
                <w:rFonts w:ascii="Symbol" w:hAnsi="Symbol"/>
                <w:sz w:val="20"/>
              </w:rPr>
              <w:t></w:t>
            </w:r>
            <w:r>
              <w:rPr>
                <w:sz w:val="20"/>
              </w:rPr>
              <w:t xml:space="preserve"> 8</w:t>
            </w:r>
          </w:p>
        </w:tc>
      </w:tr>
      <w:tr w:rsidR="00496931">
        <w:trPr>
          <w:trHeight w:val="246"/>
        </w:trPr>
        <w:tc>
          <w:tcPr>
            <w:tcW w:w="1560" w:type="dxa"/>
          </w:tcPr>
          <w:p w:rsidR="00496931" w:rsidRDefault="00987969">
            <w:pPr>
              <w:pStyle w:val="TableParagraph"/>
              <w:spacing w:before="5" w:line="222" w:lineRule="exact"/>
              <w:ind w:left="582" w:right="569"/>
              <w:jc w:val="center"/>
              <w:rPr>
                <w:sz w:val="20"/>
              </w:rPr>
            </w:pPr>
            <w:r>
              <w:rPr>
                <w:sz w:val="20"/>
              </w:rPr>
              <w:t>b, h</w:t>
            </w:r>
          </w:p>
        </w:tc>
        <w:tc>
          <w:tcPr>
            <w:tcW w:w="1985" w:type="dxa"/>
          </w:tcPr>
          <w:p w:rsidR="00496931" w:rsidRDefault="00987969">
            <w:pPr>
              <w:pStyle w:val="TableParagraph"/>
              <w:spacing w:line="227" w:lineRule="exact"/>
              <w:ind w:left="841" w:right="829"/>
              <w:jc w:val="center"/>
              <w:rPr>
                <w:sz w:val="20"/>
              </w:rPr>
            </w:pPr>
            <w:r>
              <w:rPr>
                <w:rFonts w:ascii="Symbol" w:hAnsi="Symbol"/>
                <w:sz w:val="20"/>
              </w:rPr>
              <w:t></w:t>
            </w:r>
            <w:r>
              <w:rPr>
                <w:sz w:val="20"/>
              </w:rPr>
              <w:t xml:space="preserve"> 3</w:t>
            </w:r>
          </w:p>
        </w:tc>
      </w:tr>
    </w:tbl>
    <w:p w:rsidR="00496931" w:rsidRDefault="00496931">
      <w:pPr>
        <w:pStyle w:val="Tekstpodstawowy"/>
        <w:spacing w:before="8"/>
        <w:ind w:left="0"/>
      </w:pPr>
    </w:p>
    <w:p w:rsidR="00496931" w:rsidRDefault="00987969">
      <w:pPr>
        <w:pStyle w:val="Heading5"/>
        <w:numPr>
          <w:ilvl w:val="2"/>
          <w:numId w:val="24"/>
        </w:numPr>
        <w:tabs>
          <w:tab w:val="left" w:pos="741"/>
        </w:tabs>
        <w:spacing w:before="0"/>
        <w:ind w:left="740"/>
      </w:pPr>
      <w:r>
        <w:t>Dopuszczalne wady i uszkodzenia obrzeży</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spacing w:before="6"/>
        <w:ind w:left="0"/>
        <w:rPr>
          <w:b/>
          <w:i/>
          <w:sz w:val="29"/>
        </w:rPr>
      </w:pPr>
    </w:p>
    <w:p w:rsidR="00496931" w:rsidRDefault="00496931">
      <w:pPr>
        <w:pStyle w:val="Tekstpodstawowy"/>
        <w:spacing w:before="91" w:line="244" w:lineRule="auto"/>
        <w:ind w:right="622"/>
        <w:jc w:val="both"/>
      </w:pPr>
      <w:r w:rsidRPr="00496931">
        <w:pict>
          <v:line id="_x0000_s1090" style="position:absolute;left:0;text-align:left;z-index:251635200;mso-position-horizontal-relative:page" from="62.4pt,5.75pt" to="507.95pt,5.75pt" strokeweight=".72pt">
            <w10:wrap anchorx="page"/>
          </v:line>
        </w:pict>
      </w:r>
      <w:r w:rsidR="00987969">
        <w:t>Powierzchnie obrzeży powinny być bez rys, pęknięć i ubytków betonu, o fakturze z formy lub zatartej. Krawędzie elementów</w:t>
      </w:r>
      <w:r w:rsidR="00987969">
        <w:rPr>
          <w:spacing w:val="-9"/>
        </w:rPr>
        <w:t xml:space="preserve"> </w:t>
      </w:r>
      <w:r w:rsidR="00987969">
        <w:t>powinny</w:t>
      </w:r>
      <w:r w:rsidR="00987969">
        <w:rPr>
          <w:spacing w:val="-8"/>
        </w:rPr>
        <w:t xml:space="preserve"> </w:t>
      </w:r>
      <w:r w:rsidR="00987969">
        <w:t>być</w:t>
      </w:r>
      <w:r w:rsidR="00987969">
        <w:rPr>
          <w:spacing w:val="-4"/>
        </w:rPr>
        <w:t xml:space="preserve"> </w:t>
      </w:r>
      <w:r w:rsidR="00987969">
        <w:t>równe</w:t>
      </w:r>
      <w:r w:rsidR="00987969">
        <w:rPr>
          <w:spacing w:val="-4"/>
        </w:rPr>
        <w:t xml:space="preserve"> </w:t>
      </w:r>
      <w:r w:rsidR="00987969">
        <w:t>i</w:t>
      </w:r>
      <w:r w:rsidR="00987969">
        <w:rPr>
          <w:spacing w:val="-5"/>
        </w:rPr>
        <w:t xml:space="preserve"> </w:t>
      </w:r>
      <w:r w:rsidR="00987969">
        <w:t>prSSTe.</w:t>
      </w:r>
      <w:r w:rsidR="00987969">
        <w:rPr>
          <w:spacing w:val="-6"/>
        </w:rPr>
        <w:t xml:space="preserve"> </w:t>
      </w:r>
      <w:r w:rsidR="00987969">
        <w:t>Dopuszczalne</w:t>
      </w:r>
      <w:r w:rsidR="00987969">
        <w:rPr>
          <w:spacing w:val="-6"/>
        </w:rPr>
        <w:t xml:space="preserve"> </w:t>
      </w:r>
      <w:r w:rsidR="00987969">
        <w:t>wady</w:t>
      </w:r>
      <w:r w:rsidR="00987969">
        <w:rPr>
          <w:spacing w:val="-11"/>
        </w:rPr>
        <w:t xml:space="preserve"> </w:t>
      </w:r>
      <w:r w:rsidR="00987969">
        <w:t>oraz</w:t>
      </w:r>
      <w:r w:rsidR="00987969">
        <w:rPr>
          <w:spacing w:val="-6"/>
        </w:rPr>
        <w:t xml:space="preserve"> </w:t>
      </w:r>
      <w:r w:rsidR="00987969">
        <w:t>uszkodzenia</w:t>
      </w:r>
      <w:r w:rsidR="00987969">
        <w:rPr>
          <w:spacing w:val="-7"/>
        </w:rPr>
        <w:t xml:space="preserve"> </w:t>
      </w:r>
      <w:r w:rsidR="00987969">
        <w:t>powierzchni</w:t>
      </w:r>
      <w:r w:rsidR="00987969">
        <w:rPr>
          <w:spacing w:val="-7"/>
        </w:rPr>
        <w:t xml:space="preserve"> </w:t>
      </w:r>
      <w:r w:rsidR="00987969">
        <w:t>i</w:t>
      </w:r>
      <w:r w:rsidR="00987969">
        <w:rPr>
          <w:spacing w:val="-7"/>
        </w:rPr>
        <w:t xml:space="preserve"> </w:t>
      </w:r>
      <w:r w:rsidR="00987969">
        <w:t>krawędzi</w:t>
      </w:r>
      <w:r w:rsidR="00987969">
        <w:rPr>
          <w:spacing w:val="-6"/>
        </w:rPr>
        <w:t xml:space="preserve"> </w:t>
      </w:r>
      <w:r w:rsidR="00987969">
        <w:t>elementów nie powinny przekraczać wartości podanych w tablicy</w:t>
      </w:r>
      <w:r w:rsidR="00987969">
        <w:rPr>
          <w:spacing w:val="-17"/>
        </w:rPr>
        <w:t xml:space="preserve"> </w:t>
      </w:r>
      <w:r w:rsidR="00987969">
        <w:t>3.</w:t>
      </w:r>
    </w:p>
    <w:p w:rsidR="00496931" w:rsidRDefault="00987969">
      <w:pPr>
        <w:pStyle w:val="Tekstpodstawowy"/>
        <w:spacing w:before="1" w:after="5"/>
      </w:pPr>
      <w:r>
        <w:t>Tablica 3. Dopuszczalne wady i uszkodzenia obrzeży</w:t>
      </w: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13"/>
        <w:gridCol w:w="3120"/>
        <w:gridCol w:w="3487"/>
      </w:tblGrid>
      <w:tr w:rsidR="00496931">
        <w:trPr>
          <w:trHeight w:val="469"/>
        </w:trPr>
        <w:tc>
          <w:tcPr>
            <w:tcW w:w="5033" w:type="dxa"/>
            <w:gridSpan w:val="2"/>
            <w:vMerge w:val="restart"/>
          </w:tcPr>
          <w:p w:rsidR="00496931" w:rsidRDefault="00496931">
            <w:pPr>
              <w:pStyle w:val="TableParagraph"/>
              <w:spacing w:before="5"/>
              <w:rPr>
                <w:sz w:val="20"/>
              </w:rPr>
            </w:pPr>
          </w:p>
          <w:p w:rsidR="00496931" w:rsidRDefault="00987969">
            <w:pPr>
              <w:pStyle w:val="TableParagraph"/>
              <w:ind w:left="69"/>
              <w:rPr>
                <w:sz w:val="20"/>
              </w:rPr>
            </w:pPr>
            <w:r>
              <w:rPr>
                <w:sz w:val="20"/>
              </w:rPr>
              <w:t>Rodzaj wad i uszkodzeń</w:t>
            </w:r>
          </w:p>
          <w:p w:rsidR="00496931" w:rsidRDefault="00987969">
            <w:pPr>
              <w:pStyle w:val="TableParagraph"/>
              <w:spacing w:before="20" w:line="214" w:lineRule="exact"/>
              <w:ind w:left="69"/>
              <w:rPr>
                <w:sz w:val="20"/>
              </w:rPr>
            </w:pPr>
            <w:r>
              <w:rPr>
                <w:sz w:val="20"/>
              </w:rPr>
              <w:t>Wklęsłość lub wypukłość powierzchni i krawędzi w mm</w:t>
            </w:r>
          </w:p>
        </w:tc>
        <w:tc>
          <w:tcPr>
            <w:tcW w:w="3487" w:type="dxa"/>
          </w:tcPr>
          <w:p w:rsidR="00496931" w:rsidRDefault="00987969">
            <w:pPr>
              <w:pStyle w:val="TableParagraph"/>
              <w:spacing w:before="117"/>
              <w:ind w:left="69"/>
              <w:rPr>
                <w:sz w:val="20"/>
              </w:rPr>
            </w:pPr>
            <w:r>
              <w:rPr>
                <w:sz w:val="20"/>
              </w:rPr>
              <w:t>Dopuszczalna wad i uszkodzeń wielkość</w:t>
            </w:r>
          </w:p>
        </w:tc>
      </w:tr>
      <w:tr w:rsidR="00496931">
        <w:trPr>
          <w:trHeight w:val="234"/>
        </w:trPr>
        <w:tc>
          <w:tcPr>
            <w:tcW w:w="5033" w:type="dxa"/>
            <w:gridSpan w:val="2"/>
            <w:vMerge/>
            <w:tcBorders>
              <w:top w:val="nil"/>
            </w:tcBorders>
          </w:tcPr>
          <w:p w:rsidR="00496931" w:rsidRDefault="00496931">
            <w:pPr>
              <w:rPr>
                <w:sz w:val="2"/>
                <w:szCs w:val="2"/>
              </w:rPr>
            </w:pPr>
          </w:p>
        </w:tc>
        <w:tc>
          <w:tcPr>
            <w:tcW w:w="3487" w:type="dxa"/>
          </w:tcPr>
          <w:p w:rsidR="00496931" w:rsidRDefault="00987969">
            <w:pPr>
              <w:pStyle w:val="TableParagraph"/>
              <w:spacing w:line="214" w:lineRule="exact"/>
              <w:ind w:left="69"/>
              <w:rPr>
                <w:sz w:val="20"/>
              </w:rPr>
            </w:pPr>
            <w:r>
              <w:rPr>
                <w:w w:val="99"/>
                <w:sz w:val="20"/>
              </w:rPr>
              <w:t>2</w:t>
            </w:r>
          </w:p>
        </w:tc>
      </w:tr>
      <w:tr w:rsidR="00496931">
        <w:trPr>
          <w:trHeight w:val="469"/>
        </w:trPr>
        <w:tc>
          <w:tcPr>
            <w:tcW w:w="1913" w:type="dxa"/>
            <w:vMerge w:val="restart"/>
          </w:tcPr>
          <w:p w:rsidR="00496931" w:rsidRDefault="00987969">
            <w:pPr>
              <w:pStyle w:val="TableParagraph"/>
              <w:ind w:left="69"/>
              <w:rPr>
                <w:sz w:val="20"/>
              </w:rPr>
            </w:pPr>
            <w:r>
              <w:rPr>
                <w:sz w:val="20"/>
              </w:rPr>
              <w:t>Szczerby</w:t>
            </w:r>
          </w:p>
          <w:p w:rsidR="00496931" w:rsidRDefault="00987969">
            <w:pPr>
              <w:pStyle w:val="TableParagraph"/>
              <w:spacing w:before="5" w:line="261" w:lineRule="auto"/>
              <w:ind w:left="69" w:right="22"/>
              <w:rPr>
                <w:sz w:val="20"/>
              </w:rPr>
            </w:pPr>
            <w:r>
              <w:rPr>
                <w:sz w:val="20"/>
              </w:rPr>
              <w:t>i uszkodzenia krawędzi i naroży</w:t>
            </w:r>
          </w:p>
        </w:tc>
        <w:tc>
          <w:tcPr>
            <w:tcW w:w="3120" w:type="dxa"/>
          </w:tcPr>
          <w:p w:rsidR="00496931" w:rsidRDefault="00987969">
            <w:pPr>
              <w:pStyle w:val="TableParagraph"/>
              <w:ind w:left="69"/>
              <w:rPr>
                <w:sz w:val="20"/>
              </w:rPr>
            </w:pPr>
            <w:r>
              <w:rPr>
                <w:sz w:val="20"/>
              </w:rPr>
              <w:t>ograniczających powierzchnie górne</w:t>
            </w:r>
          </w:p>
          <w:p w:rsidR="00496931" w:rsidRDefault="00987969">
            <w:pPr>
              <w:pStyle w:val="TableParagraph"/>
              <w:spacing w:before="5" w:line="214" w:lineRule="exact"/>
              <w:ind w:left="69"/>
              <w:rPr>
                <w:sz w:val="20"/>
              </w:rPr>
            </w:pPr>
            <w:r>
              <w:rPr>
                <w:sz w:val="20"/>
              </w:rPr>
              <w:t>(ścieralne)</w:t>
            </w:r>
          </w:p>
        </w:tc>
        <w:tc>
          <w:tcPr>
            <w:tcW w:w="3487" w:type="dxa"/>
          </w:tcPr>
          <w:p w:rsidR="00496931" w:rsidRDefault="00987969">
            <w:pPr>
              <w:pStyle w:val="TableParagraph"/>
              <w:spacing w:before="117"/>
              <w:ind w:left="69"/>
              <w:rPr>
                <w:sz w:val="20"/>
              </w:rPr>
            </w:pPr>
            <w:r>
              <w:rPr>
                <w:sz w:val="20"/>
              </w:rPr>
              <w:t>niedopuszczalne</w:t>
            </w:r>
          </w:p>
        </w:tc>
      </w:tr>
      <w:tr w:rsidR="00496931">
        <w:trPr>
          <w:trHeight w:val="1175"/>
        </w:trPr>
        <w:tc>
          <w:tcPr>
            <w:tcW w:w="1913" w:type="dxa"/>
            <w:vMerge/>
            <w:tcBorders>
              <w:top w:val="nil"/>
            </w:tcBorders>
          </w:tcPr>
          <w:p w:rsidR="00496931" w:rsidRDefault="00496931">
            <w:pPr>
              <w:rPr>
                <w:sz w:val="2"/>
                <w:szCs w:val="2"/>
              </w:rPr>
            </w:pPr>
          </w:p>
        </w:tc>
        <w:tc>
          <w:tcPr>
            <w:tcW w:w="3120" w:type="dxa"/>
          </w:tcPr>
          <w:p w:rsidR="00496931" w:rsidRDefault="00987969">
            <w:pPr>
              <w:pStyle w:val="TableParagraph"/>
              <w:tabs>
                <w:tab w:val="left" w:pos="2178"/>
              </w:tabs>
              <w:spacing w:line="244" w:lineRule="auto"/>
              <w:ind w:left="69" w:right="55"/>
              <w:rPr>
                <w:sz w:val="20"/>
              </w:rPr>
            </w:pPr>
            <w:r>
              <w:rPr>
                <w:sz w:val="20"/>
              </w:rPr>
              <w:t>ograniczających</w:t>
            </w:r>
            <w:r>
              <w:rPr>
                <w:sz w:val="20"/>
              </w:rPr>
              <w:tab/>
              <w:t>pozSSTałe powierzchnie:</w:t>
            </w:r>
          </w:p>
          <w:p w:rsidR="00496931" w:rsidRDefault="00987969">
            <w:pPr>
              <w:pStyle w:val="TableParagraph"/>
              <w:spacing w:before="1" w:line="244" w:lineRule="auto"/>
              <w:ind w:left="69" w:right="1462"/>
              <w:rPr>
                <w:sz w:val="20"/>
              </w:rPr>
            </w:pPr>
            <w:r>
              <w:rPr>
                <w:sz w:val="20"/>
              </w:rPr>
              <w:t>liczba, max długość, mm, max</w:t>
            </w:r>
          </w:p>
          <w:p w:rsidR="00496931" w:rsidRDefault="00987969">
            <w:pPr>
              <w:pStyle w:val="TableParagraph"/>
              <w:spacing w:before="1" w:line="214" w:lineRule="exact"/>
              <w:ind w:left="69"/>
              <w:rPr>
                <w:sz w:val="20"/>
              </w:rPr>
            </w:pPr>
            <w:r>
              <w:rPr>
                <w:sz w:val="20"/>
              </w:rPr>
              <w:t>głębokość, mm, max</w:t>
            </w:r>
          </w:p>
        </w:tc>
        <w:tc>
          <w:tcPr>
            <w:tcW w:w="3487" w:type="dxa"/>
          </w:tcPr>
          <w:p w:rsidR="00496931" w:rsidRDefault="00496931">
            <w:pPr>
              <w:pStyle w:val="TableParagraph"/>
              <w:rPr>
                <w:sz w:val="20"/>
              </w:rPr>
            </w:pPr>
          </w:p>
          <w:p w:rsidR="00496931" w:rsidRDefault="00496931">
            <w:pPr>
              <w:pStyle w:val="TableParagraph"/>
              <w:spacing w:before="10"/>
              <w:rPr>
                <w:sz w:val="20"/>
              </w:rPr>
            </w:pPr>
          </w:p>
          <w:p w:rsidR="00496931" w:rsidRDefault="00987969">
            <w:pPr>
              <w:pStyle w:val="TableParagraph"/>
              <w:ind w:left="69"/>
              <w:rPr>
                <w:sz w:val="20"/>
              </w:rPr>
            </w:pPr>
            <w:r>
              <w:rPr>
                <w:w w:val="99"/>
                <w:sz w:val="20"/>
              </w:rPr>
              <w:t>2</w:t>
            </w:r>
          </w:p>
          <w:p w:rsidR="00496931" w:rsidRDefault="00987969">
            <w:pPr>
              <w:pStyle w:val="TableParagraph"/>
              <w:spacing w:before="6"/>
              <w:ind w:left="69"/>
              <w:rPr>
                <w:sz w:val="20"/>
              </w:rPr>
            </w:pPr>
            <w:r>
              <w:rPr>
                <w:sz w:val="20"/>
              </w:rPr>
              <w:t>20</w:t>
            </w:r>
          </w:p>
          <w:p w:rsidR="00496931" w:rsidRDefault="00987969">
            <w:pPr>
              <w:pStyle w:val="TableParagraph"/>
              <w:spacing w:before="5" w:line="214" w:lineRule="exact"/>
              <w:ind w:left="69"/>
              <w:rPr>
                <w:sz w:val="20"/>
              </w:rPr>
            </w:pPr>
            <w:r>
              <w:rPr>
                <w:w w:val="99"/>
                <w:sz w:val="20"/>
              </w:rPr>
              <w:t>6</w:t>
            </w:r>
          </w:p>
        </w:tc>
      </w:tr>
    </w:tbl>
    <w:p w:rsidR="00496931" w:rsidRDefault="00496931">
      <w:pPr>
        <w:pStyle w:val="Tekstpodstawowy"/>
        <w:spacing w:before="8"/>
        <w:ind w:left="0"/>
      </w:pPr>
    </w:p>
    <w:p w:rsidR="00496931" w:rsidRDefault="00987969">
      <w:pPr>
        <w:pStyle w:val="Heading5"/>
        <w:numPr>
          <w:ilvl w:val="2"/>
          <w:numId w:val="24"/>
        </w:numPr>
        <w:tabs>
          <w:tab w:val="left" w:pos="741"/>
        </w:tabs>
        <w:spacing w:before="0"/>
        <w:ind w:left="740"/>
      </w:pPr>
      <w:r>
        <w:t>Składowanie</w:t>
      </w:r>
    </w:p>
    <w:p w:rsidR="00496931" w:rsidRDefault="00987969">
      <w:pPr>
        <w:pStyle w:val="Tekstpodstawowy"/>
        <w:spacing w:line="244" w:lineRule="auto"/>
        <w:ind w:right="626"/>
        <w:jc w:val="both"/>
      </w:pPr>
      <w:r>
        <w:t>Betonowe obrzeża chodnikowe mogą być przechowywane na składowiskach otwartych, posegregowane według rodzajów i gatunków. Betonowe obrzeża chodnikowe należy układać z zastosowaniem podkładek i przekładek drewnianych o wymiarach co najmniej: grub</w:t>
      </w:r>
      <w:r>
        <w:t>ość 2,5 cm, szerokość 5 cm, długość minimum 5 cm większa niż szerokość obrzeża.</w:t>
      </w:r>
    </w:p>
    <w:p w:rsidR="00496931" w:rsidRDefault="00987969">
      <w:pPr>
        <w:pStyle w:val="Heading5"/>
        <w:numPr>
          <w:ilvl w:val="2"/>
          <w:numId w:val="24"/>
        </w:numPr>
        <w:tabs>
          <w:tab w:val="left" w:pos="741"/>
        </w:tabs>
        <w:spacing w:before="5"/>
        <w:ind w:left="740"/>
      </w:pPr>
      <w:r>
        <w:t>Beton i jego składniki</w:t>
      </w:r>
    </w:p>
    <w:p w:rsidR="00496931" w:rsidRDefault="00987969">
      <w:pPr>
        <w:pStyle w:val="Tekstpodstawowy"/>
        <w:spacing w:before="1"/>
      </w:pPr>
      <w:r>
        <w:t>Do produkcji obrzeży należy stosować beton według PN-EN 206-1 [6], klasy C 20/25 i C 25/30 .</w:t>
      </w:r>
    </w:p>
    <w:p w:rsidR="00496931" w:rsidRDefault="00987969">
      <w:pPr>
        <w:pStyle w:val="Heading4"/>
        <w:spacing w:before="7"/>
        <w:ind w:left="236" w:firstLine="0"/>
      </w:pPr>
      <w:r>
        <w:t>2.4. Materiały na ławę i do zaprawy</w:t>
      </w:r>
    </w:p>
    <w:p w:rsidR="00496931" w:rsidRDefault="00987969">
      <w:pPr>
        <w:pStyle w:val="Tekstpodstawowy"/>
        <w:spacing w:before="1" w:line="244" w:lineRule="auto"/>
        <w:ind w:right="627"/>
      </w:pPr>
      <w:r>
        <w:t>Żwir i piasek do wykonan</w:t>
      </w:r>
      <w:r>
        <w:t>ia ławy powinien odpowiadać wymaganiom PN-EN 13242 [3] i PN-EN 13285 [4]. Materiały do zaprawy cementowo-piaskowej powinny odpowiadać wymaganiom podanym w SST D-06.00.00</w:t>
      </w:r>
    </w:p>
    <w:p w:rsidR="00496931" w:rsidRDefault="00987969">
      <w:pPr>
        <w:pStyle w:val="Tekstpodstawowy"/>
        <w:spacing w:before="1"/>
        <w:jc w:val="both"/>
      </w:pPr>
      <w:r>
        <w:t>„Krawężniki betonowe” pkt 2.</w:t>
      </w:r>
    </w:p>
    <w:p w:rsidR="00496931" w:rsidRDefault="00496931">
      <w:pPr>
        <w:pStyle w:val="Tekstpodstawowy"/>
        <w:spacing w:before="5"/>
        <w:ind w:left="0"/>
        <w:rPr>
          <w:sz w:val="23"/>
        </w:rPr>
      </w:pPr>
    </w:p>
    <w:p w:rsidR="00496931" w:rsidRDefault="00987969">
      <w:pPr>
        <w:pStyle w:val="Heading3"/>
        <w:numPr>
          <w:ilvl w:val="0"/>
          <w:numId w:val="24"/>
        </w:numPr>
        <w:tabs>
          <w:tab w:val="left" w:pos="458"/>
        </w:tabs>
        <w:jc w:val="both"/>
      </w:pPr>
      <w:r>
        <w:t>SPRZĘT</w:t>
      </w:r>
    </w:p>
    <w:p w:rsidR="00496931" w:rsidRDefault="00987969">
      <w:pPr>
        <w:pStyle w:val="Heading4"/>
        <w:numPr>
          <w:ilvl w:val="1"/>
          <w:numId w:val="24"/>
        </w:numPr>
        <w:tabs>
          <w:tab w:val="left" w:pos="590"/>
        </w:tabs>
        <w:jc w:val="both"/>
      </w:pPr>
      <w:r>
        <w:t>Ogólne wymagania dotyczące sprzętu</w:t>
      </w:r>
    </w:p>
    <w:p w:rsidR="00496931" w:rsidRDefault="00987969">
      <w:pPr>
        <w:pStyle w:val="Tekstpodstawowy"/>
        <w:spacing w:before="1"/>
        <w:jc w:val="both"/>
      </w:pPr>
      <w:r>
        <w:t>Wymagania dotyczące sprzętu podano w SST D-M-00.00.00 „Wymagania ogólne” pkt 3.</w:t>
      </w:r>
    </w:p>
    <w:p w:rsidR="00496931" w:rsidRDefault="00987969">
      <w:pPr>
        <w:pStyle w:val="Heading4"/>
        <w:numPr>
          <w:ilvl w:val="1"/>
          <w:numId w:val="24"/>
        </w:numPr>
        <w:tabs>
          <w:tab w:val="left" w:pos="590"/>
        </w:tabs>
        <w:spacing w:before="7"/>
        <w:jc w:val="both"/>
      </w:pPr>
      <w:r>
        <w:t>Sprzęt do ustawiania</w:t>
      </w:r>
      <w:r>
        <w:rPr>
          <w:spacing w:val="2"/>
        </w:rPr>
        <w:t xml:space="preserve"> </w:t>
      </w:r>
      <w:r>
        <w:t>obrzeży</w:t>
      </w:r>
    </w:p>
    <w:p w:rsidR="00496931" w:rsidRDefault="00987969">
      <w:pPr>
        <w:pStyle w:val="Tekstpodstawowy"/>
        <w:spacing w:before="1"/>
        <w:jc w:val="both"/>
      </w:pPr>
      <w:r>
        <w:t>Roboty wykonuje się ręcznie przy zastosowaniu drobnego sprzętu pomocniczego.</w:t>
      </w:r>
    </w:p>
    <w:p w:rsidR="00496931" w:rsidRDefault="00496931">
      <w:pPr>
        <w:pStyle w:val="Tekstpodstawowy"/>
        <w:spacing w:before="5"/>
        <w:ind w:left="0"/>
        <w:rPr>
          <w:sz w:val="23"/>
        </w:rPr>
      </w:pPr>
    </w:p>
    <w:p w:rsidR="00496931" w:rsidRDefault="00987969">
      <w:pPr>
        <w:pStyle w:val="Heading3"/>
        <w:numPr>
          <w:ilvl w:val="0"/>
          <w:numId w:val="24"/>
        </w:numPr>
        <w:tabs>
          <w:tab w:val="left" w:pos="458"/>
        </w:tabs>
        <w:jc w:val="both"/>
      </w:pPr>
      <w:r>
        <w:t>TRANSPORT</w:t>
      </w:r>
    </w:p>
    <w:p w:rsidR="00496931" w:rsidRDefault="00987969">
      <w:pPr>
        <w:pStyle w:val="Heading4"/>
        <w:numPr>
          <w:ilvl w:val="1"/>
          <w:numId w:val="24"/>
        </w:numPr>
        <w:tabs>
          <w:tab w:val="left" w:pos="590"/>
        </w:tabs>
        <w:jc w:val="both"/>
      </w:pPr>
      <w:r>
        <w:t>Ogólne wymagania dotyczące transportu</w:t>
      </w:r>
    </w:p>
    <w:p w:rsidR="00496931" w:rsidRDefault="00987969">
      <w:pPr>
        <w:pStyle w:val="Tekstpodstawowy"/>
        <w:spacing w:before="1"/>
        <w:jc w:val="both"/>
      </w:pPr>
      <w:r>
        <w:t>Ogólne wymagania doty</w:t>
      </w:r>
      <w:r>
        <w:t>czące transportu podano w SST D-M-00.00.00 „Wymagania ogólne” pkt 4.</w:t>
      </w:r>
    </w:p>
    <w:p w:rsidR="00496931" w:rsidRDefault="00987969">
      <w:pPr>
        <w:pStyle w:val="Heading4"/>
        <w:numPr>
          <w:ilvl w:val="1"/>
          <w:numId w:val="24"/>
        </w:numPr>
        <w:tabs>
          <w:tab w:val="left" w:pos="590"/>
        </w:tabs>
        <w:spacing w:before="7"/>
        <w:jc w:val="both"/>
      </w:pPr>
      <w:r>
        <w:t>Transport obrzeży</w:t>
      </w:r>
      <w:r>
        <w:rPr>
          <w:spacing w:val="1"/>
        </w:rPr>
        <w:t xml:space="preserve"> </w:t>
      </w:r>
      <w:r>
        <w:t>betonowych</w:t>
      </w:r>
    </w:p>
    <w:p w:rsidR="00496931" w:rsidRDefault="00987969">
      <w:pPr>
        <w:pStyle w:val="Tekstpodstawowy"/>
        <w:spacing w:before="1" w:line="244" w:lineRule="auto"/>
        <w:ind w:right="626"/>
        <w:jc w:val="both"/>
      </w:pPr>
      <w:r>
        <w:t>Betonowe obrzeża chodnikowe mogą być przewożone dowolnymi środkami transportu po osiągnięciu przez beton wytrzymałości minimum 0,7 wytrzymałości projektowanej. Obrzeża powinny być zabezpieczone przed przemieszczeniem się i uszkodzeniami w czasie transportu</w:t>
      </w:r>
      <w:r>
        <w:t>.</w:t>
      </w:r>
    </w:p>
    <w:p w:rsidR="00496931" w:rsidRDefault="00987969">
      <w:pPr>
        <w:pStyle w:val="Heading4"/>
        <w:numPr>
          <w:ilvl w:val="1"/>
          <w:numId w:val="24"/>
        </w:numPr>
        <w:tabs>
          <w:tab w:val="left" w:pos="590"/>
        </w:tabs>
        <w:spacing w:before="4"/>
        <w:jc w:val="both"/>
      </w:pPr>
      <w:r>
        <w:t>Transport pozSSTałych materiałów</w:t>
      </w:r>
    </w:p>
    <w:p w:rsidR="00496931" w:rsidRDefault="00987969">
      <w:pPr>
        <w:pStyle w:val="Tekstpodstawowy"/>
        <w:spacing w:before="1"/>
        <w:jc w:val="both"/>
      </w:pPr>
      <w:r>
        <w:t>Transport pozSSTałych materiałów powinien odbywać z przestrzeganiem przepisów BHP.</w:t>
      </w:r>
    </w:p>
    <w:p w:rsidR="00496931" w:rsidRDefault="00496931">
      <w:pPr>
        <w:pStyle w:val="Tekstpodstawowy"/>
        <w:spacing w:before="5"/>
        <w:ind w:left="0"/>
        <w:rPr>
          <w:sz w:val="23"/>
        </w:rPr>
      </w:pPr>
    </w:p>
    <w:p w:rsidR="00496931" w:rsidRDefault="00987969">
      <w:pPr>
        <w:pStyle w:val="Heading3"/>
        <w:numPr>
          <w:ilvl w:val="0"/>
          <w:numId w:val="24"/>
        </w:numPr>
        <w:tabs>
          <w:tab w:val="left" w:pos="458"/>
        </w:tabs>
        <w:jc w:val="both"/>
      </w:pPr>
      <w:r>
        <w:t>WYKONANIE</w:t>
      </w:r>
      <w:r>
        <w:rPr>
          <w:spacing w:val="-1"/>
        </w:rPr>
        <w:t xml:space="preserve"> </w:t>
      </w:r>
      <w:r>
        <w:t>ROBÓT</w:t>
      </w:r>
    </w:p>
    <w:p w:rsidR="00496931" w:rsidRDefault="00987969">
      <w:pPr>
        <w:pStyle w:val="Heading4"/>
        <w:numPr>
          <w:ilvl w:val="1"/>
          <w:numId w:val="24"/>
        </w:numPr>
        <w:tabs>
          <w:tab w:val="left" w:pos="590"/>
        </w:tabs>
        <w:jc w:val="both"/>
      </w:pPr>
      <w:r>
        <w:t>Ogólne zasady wykonania</w:t>
      </w:r>
      <w:r>
        <w:rPr>
          <w:spacing w:val="1"/>
        </w:rPr>
        <w:t xml:space="preserve"> </w:t>
      </w:r>
      <w:r>
        <w:t>robót</w:t>
      </w:r>
    </w:p>
    <w:p w:rsidR="00496931" w:rsidRDefault="00987969">
      <w:pPr>
        <w:pStyle w:val="Tekstpodstawowy"/>
        <w:spacing w:before="1"/>
        <w:jc w:val="both"/>
      </w:pPr>
      <w:r>
        <w:t>Ogólne zasady wykonania robót podano w SST D-M-00.00.00 „Wymagania ogólne” pkt 5.</w:t>
      </w:r>
    </w:p>
    <w:p w:rsidR="00496931" w:rsidRDefault="00987969">
      <w:pPr>
        <w:pStyle w:val="Heading4"/>
        <w:numPr>
          <w:ilvl w:val="1"/>
          <w:numId w:val="24"/>
        </w:numPr>
        <w:tabs>
          <w:tab w:val="left" w:pos="590"/>
        </w:tabs>
        <w:spacing w:before="7"/>
        <w:jc w:val="both"/>
      </w:pPr>
      <w:r>
        <w:t>Wykonanie</w:t>
      </w:r>
      <w:r>
        <w:rPr>
          <w:spacing w:val="-1"/>
        </w:rPr>
        <w:t xml:space="preserve"> </w:t>
      </w:r>
      <w:r>
        <w:t>koryta</w:t>
      </w:r>
    </w:p>
    <w:p w:rsidR="00496931" w:rsidRDefault="00987969">
      <w:pPr>
        <w:pStyle w:val="Tekstpodstawowy"/>
        <w:spacing w:before="1" w:line="244" w:lineRule="auto"/>
        <w:ind w:right="627"/>
      </w:pPr>
      <w:r>
        <w:t>Koryto pod podsypkę (ławę) należy wykonywać zgodnie z PN-B-06050 [7]. Wymiary wykopu powinny odpowiadać wymiarom ławy w planie z uwzględnieniem w szerokości dna wykopu ew. konstrukcji szalunku.</w:t>
      </w:r>
    </w:p>
    <w:p w:rsidR="00496931" w:rsidRDefault="00987969">
      <w:pPr>
        <w:pStyle w:val="Heading4"/>
        <w:numPr>
          <w:ilvl w:val="1"/>
          <w:numId w:val="24"/>
        </w:numPr>
        <w:tabs>
          <w:tab w:val="left" w:pos="590"/>
        </w:tabs>
      </w:pPr>
      <w:r>
        <w:t>Podłoże lub podsypka (ława)</w:t>
      </w:r>
    </w:p>
    <w:p w:rsidR="00496931" w:rsidRDefault="00987969">
      <w:pPr>
        <w:pStyle w:val="Tekstpodstawowy"/>
        <w:spacing w:before="1" w:line="244" w:lineRule="auto"/>
        <w:ind w:right="629"/>
        <w:jc w:val="both"/>
      </w:pPr>
      <w:r>
        <w:t>Podłoże pod ustawienie obrzeża może stanowić rodzimy grunt piaszczysty lub podsypka (ława) ze żwiru lub piasku, o grubości warstwy od 3 do 5 cm po zagęszczeniu. Podsypkę (ławę) wykonuje się przez zasypanie koryta żwirem lub piaskiem i zagęszczenie z polewa</w:t>
      </w:r>
      <w:r>
        <w:t>niem wodą.</w:t>
      </w:r>
    </w:p>
    <w:p w:rsidR="00496931" w:rsidRDefault="00987969">
      <w:pPr>
        <w:pStyle w:val="Heading4"/>
        <w:numPr>
          <w:ilvl w:val="1"/>
          <w:numId w:val="24"/>
        </w:numPr>
        <w:tabs>
          <w:tab w:val="left" w:pos="590"/>
        </w:tabs>
        <w:spacing w:before="4"/>
      </w:pPr>
      <w:r>
        <w:t>Ustawienie betonowych obrzeży chodnikowych</w:t>
      </w:r>
    </w:p>
    <w:p w:rsidR="00496931" w:rsidRDefault="00987969">
      <w:pPr>
        <w:pStyle w:val="Tekstpodstawowy"/>
        <w:spacing w:line="244" w:lineRule="auto"/>
        <w:ind w:right="627"/>
      </w:pPr>
      <w:r>
        <w:t>Betonowe obrzeża chodnikowe należy ustawiać na wykonanym podłożu w miejscu i ze światłem (odległością górnej powierzchni obrzeża od ciągu komunikacyjnego) zgodnym z ustaleniami dokumentacji projektowej.</w:t>
      </w:r>
    </w:p>
    <w:p w:rsidR="00496931" w:rsidRDefault="00987969">
      <w:pPr>
        <w:pStyle w:val="Tekstpodstawowy"/>
        <w:spacing w:before="2" w:line="244" w:lineRule="auto"/>
        <w:ind w:right="627"/>
      </w:pPr>
      <w:r>
        <w:t>Zewnętrzna ściana obrzeża powinna być obsypana piaskiem, żwirem lub miejscowym gruntem przepuszczalnym, starannie ubitym. Spoiny nie powinny przekraczać szerokości 1 cm. Należy wypełnić je piaskiem lub zaprawą</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hanging="1"/>
      </w:pPr>
      <w:r w:rsidRPr="00496931">
        <w:pict>
          <v:line id="_x0000_s1089" style="position:absolute;left:0;text-align:left;z-index:251636224;mso-position-horizontal-relative:page" from="62.4pt,5.75pt" to="507.95pt,5.75pt" strokeweight=".72pt">
            <w10:wrap anchorx="page"/>
          </v:line>
        </w:pict>
      </w:r>
      <w:r w:rsidR="00987969">
        <w:t>cementowo-piaskową w stos</w:t>
      </w:r>
      <w:r w:rsidR="00987969">
        <w:t>unku 1:2. Spoiny przed zalaniem należy oczyścić i zmyć wodą. Spoiny muszą być wypełnione całkowicie na pełną głębokość.</w:t>
      </w:r>
    </w:p>
    <w:p w:rsidR="00496931" w:rsidRDefault="00496931">
      <w:pPr>
        <w:pStyle w:val="Tekstpodstawowy"/>
        <w:spacing w:before="1"/>
        <w:ind w:left="0"/>
        <w:rPr>
          <w:sz w:val="23"/>
        </w:rPr>
      </w:pPr>
    </w:p>
    <w:p w:rsidR="00496931" w:rsidRDefault="00987969">
      <w:pPr>
        <w:pStyle w:val="Heading3"/>
        <w:numPr>
          <w:ilvl w:val="0"/>
          <w:numId w:val="24"/>
        </w:numPr>
        <w:tabs>
          <w:tab w:val="left" w:pos="458"/>
        </w:tabs>
      </w:pPr>
      <w:r>
        <w:t>KONTROLA JAKOŚCI</w:t>
      </w:r>
      <w:r>
        <w:rPr>
          <w:spacing w:val="-1"/>
        </w:rPr>
        <w:t xml:space="preserve"> </w:t>
      </w:r>
      <w:r>
        <w:t>ROBÓT</w:t>
      </w:r>
    </w:p>
    <w:p w:rsidR="00496931" w:rsidRDefault="00987969">
      <w:pPr>
        <w:pStyle w:val="Heading4"/>
        <w:numPr>
          <w:ilvl w:val="1"/>
          <w:numId w:val="24"/>
        </w:numPr>
        <w:tabs>
          <w:tab w:val="left" w:pos="590"/>
        </w:tabs>
      </w:pPr>
      <w:r>
        <w:t>Ogólne zasady kontroli jakości robót</w:t>
      </w:r>
    </w:p>
    <w:p w:rsidR="00496931" w:rsidRDefault="00987969">
      <w:pPr>
        <w:pStyle w:val="Tekstpodstawowy"/>
        <w:spacing w:before="1"/>
      </w:pPr>
      <w:r>
        <w:t>Ogólne zasady kontroli jakości robót podano w SST D-M-00.00.00 „Wymagania o</w:t>
      </w:r>
      <w:r>
        <w:t>gólne” pkt 6.</w:t>
      </w:r>
    </w:p>
    <w:p w:rsidR="00496931" w:rsidRDefault="00987969">
      <w:pPr>
        <w:pStyle w:val="Heading4"/>
        <w:numPr>
          <w:ilvl w:val="1"/>
          <w:numId w:val="24"/>
        </w:numPr>
        <w:tabs>
          <w:tab w:val="left" w:pos="590"/>
        </w:tabs>
        <w:spacing w:before="7"/>
      </w:pPr>
      <w:r>
        <w:t>Badania przed przystąpieniem do</w:t>
      </w:r>
      <w:r>
        <w:rPr>
          <w:spacing w:val="-4"/>
        </w:rPr>
        <w:t xml:space="preserve"> </w:t>
      </w:r>
      <w:r>
        <w:t>robót</w:t>
      </w:r>
    </w:p>
    <w:p w:rsidR="00496931" w:rsidRDefault="00987969">
      <w:pPr>
        <w:pStyle w:val="Tekstpodstawowy"/>
        <w:spacing w:before="1" w:line="244" w:lineRule="auto"/>
      </w:pPr>
      <w:r>
        <w:t>Przed przystąpieniem do robót Wykonawca powinien wykonać badania materiałów przeznaczonych do ustawienia betonowych obrzeży chodnikowych i przedstawić wyniki tych badań Inżynierowi do akceptacji.</w:t>
      </w:r>
    </w:p>
    <w:p w:rsidR="00496931" w:rsidRDefault="00987969">
      <w:pPr>
        <w:pStyle w:val="Tekstpodstawowy"/>
        <w:spacing w:before="1" w:line="244" w:lineRule="auto"/>
        <w:ind w:right="627"/>
      </w:pPr>
      <w:r>
        <w:t>Sprawdzenie wyglądu zewnętrznego należy przeprowadzić na podstawie oględzin elementu przez pomiar i policzenie uszkodzeń występujących na powierzchniach i krawędziach elementu, zgodnie z wymaganiami tablicy</w:t>
      </w:r>
    </w:p>
    <w:p w:rsidR="00496931" w:rsidRDefault="00987969">
      <w:pPr>
        <w:pStyle w:val="Tekstpodstawowy"/>
        <w:spacing w:before="1" w:line="244" w:lineRule="auto"/>
      </w:pPr>
      <w:r>
        <w:t>3. Pomiary długości i głębokości uszkodzeń należy</w:t>
      </w:r>
      <w:r>
        <w:t xml:space="preserve"> wykonać za pomocą przymiaru stalowego lub suwmiarki z dokładnością do 1 mm, zgodnie z ustaleniami PN-B-10021 [8].</w:t>
      </w:r>
    </w:p>
    <w:p w:rsidR="00496931" w:rsidRDefault="00987969">
      <w:pPr>
        <w:pStyle w:val="Tekstpodstawowy"/>
        <w:spacing w:before="1" w:line="244" w:lineRule="auto"/>
        <w:ind w:right="622"/>
        <w:jc w:val="both"/>
      </w:pPr>
      <w:r>
        <w:t>Sprawdzenie kształtu i wymiarów elementów należy przeprowadzić z dokładnością do 1 mm przy użyciu suwmiarki oraz przymiaru stalowego lub taśm</w:t>
      </w:r>
      <w:r>
        <w:t>y, zgodnie z wymaganiami tablicy 1 i 2. Sprawdzenie kątów prSSTych w narożach elementów wykonuje się przez przyłożenie kątownika do badanego naroża i zmierzenia odchyłek z dokładnością do 1 mm. Badania pozSSTałych materiałów powinny obejmować wszystkie wła</w:t>
      </w:r>
      <w:r>
        <w:t>ściwości określone w normach podanych dla odpowiednich materiałów wymienionych w pkt 2.</w:t>
      </w:r>
    </w:p>
    <w:p w:rsidR="00496931" w:rsidRDefault="00987969">
      <w:pPr>
        <w:pStyle w:val="Heading4"/>
        <w:numPr>
          <w:ilvl w:val="1"/>
          <w:numId w:val="24"/>
        </w:numPr>
        <w:tabs>
          <w:tab w:val="left" w:pos="590"/>
        </w:tabs>
        <w:spacing w:before="6"/>
      </w:pPr>
      <w:r>
        <w:t>Badania w czasie</w:t>
      </w:r>
      <w:r>
        <w:rPr>
          <w:spacing w:val="3"/>
        </w:rPr>
        <w:t xml:space="preserve"> </w:t>
      </w:r>
      <w:r>
        <w:t>robót</w:t>
      </w:r>
    </w:p>
    <w:p w:rsidR="00496931" w:rsidRDefault="00987969">
      <w:pPr>
        <w:pStyle w:val="Tekstpodstawowy"/>
      </w:pPr>
      <w:r>
        <w:t>W czasie robót należy sprawdzać wykonanie:</w:t>
      </w:r>
    </w:p>
    <w:p w:rsidR="00496931" w:rsidRDefault="00987969">
      <w:pPr>
        <w:pStyle w:val="Akapitzlist"/>
        <w:numPr>
          <w:ilvl w:val="0"/>
          <w:numId w:val="22"/>
        </w:numPr>
        <w:tabs>
          <w:tab w:val="left" w:pos="521"/>
        </w:tabs>
        <w:rPr>
          <w:sz w:val="20"/>
        </w:rPr>
      </w:pPr>
      <w:r>
        <w:rPr>
          <w:sz w:val="20"/>
        </w:rPr>
        <w:t>koryta pod podsypkę (ławę) - zgodnie z wymaganiami pkt</w:t>
      </w:r>
      <w:r>
        <w:rPr>
          <w:spacing w:val="-6"/>
          <w:sz w:val="20"/>
        </w:rPr>
        <w:t xml:space="preserve"> </w:t>
      </w:r>
      <w:r>
        <w:rPr>
          <w:sz w:val="20"/>
        </w:rPr>
        <w:t>5.2,</w:t>
      </w:r>
    </w:p>
    <w:p w:rsidR="00496931" w:rsidRDefault="00987969">
      <w:pPr>
        <w:pStyle w:val="Akapitzlist"/>
        <w:numPr>
          <w:ilvl w:val="0"/>
          <w:numId w:val="22"/>
        </w:numPr>
        <w:tabs>
          <w:tab w:val="left" w:pos="521"/>
        </w:tabs>
        <w:spacing w:before="6" w:line="244" w:lineRule="auto"/>
        <w:ind w:right="627"/>
        <w:rPr>
          <w:sz w:val="20"/>
        </w:rPr>
      </w:pPr>
      <w:r>
        <w:rPr>
          <w:sz w:val="20"/>
        </w:rPr>
        <w:t>podłoża   z    rodzimego    gruntu   piasz</w:t>
      </w:r>
      <w:r>
        <w:rPr>
          <w:sz w:val="20"/>
        </w:rPr>
        <w:t>czystego   lub   podsypki   (ławy)   ze   żwiru   lub   piasku   -zgodnie   z wymaganiami pkt</w:t>
      </w:r>
      <w:r>
        <w:rPr>
          <w:spacing w:val="-1"/>
          <w:sz w:val="20"/>
        </w:rPr>
        <w:t xml:space="preserve"> </w:t>
      </w:r>
      <w:r>
        <w:rPr>
          <w:sz w:val="20"/>
        </w:rPr>
        <w:t>5.3,</w:t>
      </w:r>
    </w:p>
    <w:p w:rsidR="00496931" w:rsidRDefault="00987969">
      <w:pPr>
        <w:pStyle w:val="Akapitzlist"/>
        <w:numPr>
          <w:ilvl w:val="0"/>
          <w:numId w:val="22"/>
        </w:numPr>
        <w:tabs>
          <w:tab w:val="left" w:pos="521"/>
        </w:tabs>
        <w:spacing w:before="1" w:line="244" w:lineRule="auto"/>
        <w:ind w:right="626"/>
        <w:rPr>
          <w:sz w:val="20"/>
        </w:rPr>
      </w:pPr>
      <w:r>
        <w:rPr>
          <w:sz w:val="20"/>
        </w:rPr>
        <w:t>ustawienia betonowego obrzeża chodnikowego - zgodnie z wymaganiami pkt 5.4, przy dopuszczalnych odchyleniach:</w:t>
      </w:r>
    </w:p>
    <w:p w:rsidR="00496931" w:rsidRDefault="00987969">
      <w:pPr>
        <w:pStyle w:val="Akapitzlist"/>
        <w:numPr>
          <w:ilvl w:val="0"/>
          <w:numId w:val="21"/>
        </w:numPr>
        <w:tabs>
          <w:tab w:val="left" w:pos="521"/>
        </w:tabs>
        <w:spacing w:before="0" w:line="244" w:lineRule="exact"/>
        <w:rPr>
          <w:sz w:val="20"/>
        </w:rPr>
      </w:pPr>
      <w:r>
        <w:rPr>
          <w:sz w:val="20"/>
        </w:rPr>
        <w:t xml:space="preserve">linii obrzeża w planie, które może wynosić </w:t>
      </w:r>
      <w:r>
        <w:rPr>
          <w:rFonts w:ascii="Symbol" w:hAnsi="Symbol"/>
          <w:sz w:val="20"/>
        </w:rPr>
        <w:t></w:t>
      </w:r>
      <w:r>
        <w:rPr>
          <w:sz w:val="20"/>
        </w:rPr>
        <w:t xml:space="preserve"> 2 cm na każde 100 m długości</w:t>
      </w:r>
      <w:r>
        <w:rPr>
          <w:spacing w:val="-21"/>
          <w:sz w:val="20"/>
        </w:rPr>
        <w:t xml:space="preserve"> </w:t>
      </w:r>
      <w:r>
        <w:rPr>
          <w:sz w:val="20"/>
        </w:rPr>
        <w:t>obrzeża,</w:t>
      </w:r>
    </w:p>
    <w:p w:rsidR="00496931" w:rsidRDefault="00987969">
      <w:pPr>
        <w:pStyle w:val="Akapitzlist"/>
        <w:numPr>
          <w:ilvl w:val="0"/>
          <w:numId w:val="21"/>
        </w:numPr>
        <w:tabs>
          <w:tab w:val="left" w:pos="521"/>
        </w:tabs>
        <w:spacing w:before="2"/>
        <w:rPr>
          <w:sz w:val="20"/>
        </w:rPr>
      </w:pPr>
      <w:r>
        <w:rPr>
          <w:sz w:val="20"/>
        </w:rPr>
        <w:t xml:space="preserve">niwelety górnej płaszczyzny obrzeża , które może wynosić </w:t>
      </w:r>
      <w:r>
        <w:rPr>
          <w:rFonts w:ascii="Symbol" w:hAnsi="Symbol"/>
          <w:sz w:val="20"/>
        </w:rPr>
        <w:t></w:t>
      </w:r>
      <w:r>
        <w:rPr>
          <w:sz w:val="20"/>
        </w:rPr>
        <w:t>1 cm na każde 100 m długości</w:t>
      </w:r>
      <w:r>
        <w:rPr>
          <w:spacing w:val="-33"/>
          <w:sz w:val="20"/>
        </w:rPr>
        <w:t xml:space="preserve"> </w:t>
      </w:r>
      <w:r>
        <w:rPr>
          <w:sz w:val="20"/>
        </w:rPr>
        <w:t>obrzeża,</w:t>
      </w:r>
    </w:p>
    <w:p w:rsidR="00496931" w:rsidRDefault="00987969">
      <w:pPr>
        <w:pStyle w:val="Akapitzlist"/>
        <w:numPr>
          <w:ilvl w:val="0"/>
          <w:numId w:val="21"/>
        </w:numPr>
        <w:tabs>
          <w:tab w:val="left" w:pos="521"/>
        </w:tabs>
        <w:spacing w:line="244" w:lineRule="auto"/>
        <w:ind w:right="629"/>
        <w:rPr>
          <w:sz w:val="20"/>
        </w:rPr>
      </w:pPr>
      <w:r>
        <w:rPr>
          <w:sz w:val="20"/>
        </w:rPr>
        <w:t xml:space="preserve">wypełnienia spoin, sprawdzane co 10 metrów, które powinno </w:t>
      </w:r>
      <w:r>
        <w:rPr>
          <w:spacing w:val="-3"/>
          <w:sz w:val="20"/>
        </w:rPr>
        <w:t xml:space="preserve">wykazywać </w:t>
      </w:r>
      <w:r>
        <w:rPr>
          <w:sz w:val="20"/>
        </w:rPr>
        <w:t>całkowite wypełnienie badanej spoiny na pełną</w:t>
      </w:r>
      <w:r>
        <w:rPr>
          <w:spacing w:val="-5"/>
          <w:sz w:val="20"/>
        </w:rPr>
        <w:t xml:space="preserve"> </w:t>
      </w:r>
      <w:r>
        <w:rPr>
          <w:sz w:val="20"/>
        </w:rPr>
        <w:t>głęboko</w:t>
      </w:r>
      <w:r>
        <w:rPr>
          <w:sz w:val="20"/>
        </w:rPr>
        <w:t>ść.</w:t>
      </w:r>
    </w:p>
    <w:p w:rsidR="00496931" w:rsidRDefault="00496931">
      <w:pPr>
        <w:pStyle w:val="Tekstpodstawowy"/>
        <w:spacing w:before="1"/>
        <w:ind w:left="0"/>
        <w:rPr>
          <w:sz w:val="23"/>
        </w:rPr>
      </w:pPr>
    </w:p>
    <w:p w:rsidR="00496931" w:rsidRDefault="00987969">
      <w:pPr>
        <w:pStyle w:val="Heading3"/>
        <w:numPr>
          <w:ilvl w:val="0"/>
          <w:numId w:val="20"/>
        </w:numPr>
        <w:tabs>
          <w:tab w:val="left" w:pos="458"/>
        </w:tabs>
      </w:pPr>
      <w:r>
        <w:t>OBMIAR</w:t>
      </w:r>
      <w:r>
        <w:rPr>
          <w:spacing w:val="-1"/>
        </w:rPr>
        <w:t xml:space="preserve"> </w:t>
      </w:r>
      <w:r>
        <w:t>ROBÓT</w:t>
      </w:r>
    </w:p>
    <w:p w:rsidR="00496931" w:rsidRDefault="00987969">
      <w:pPr>
        <w:pStyle w:val="Heading4"/>
        <w:numPr>
          <w:ilvl w:val="1"/>
          <w:numId w:val="20"/>
        </w:numPr>
        <w:tabs>
          <w:tab w:val="left" w:pos="590"/>
        </w:tabs>
      </w:pPr>
      <w:r>
        <w:t>Ogólne zasady obmiaru robót</w:t>
      </w:r>
    </w:p>
    <w:p w:rsidR="00496931" w:rsidRDefault="00987969">
      <w:pPr>
        <w:pStyle w:val="Tekstpodstawowy"/>
        <w:spacing w:before="1"/>
      </w:pPr>
      <w:r>
        <w:t>Ogólne zasady obmiaru robót podano w SST D-M-00.00.00 „Wymagania ogólne” pkt 7.</w:t>
      </w:r>
    </w:p>
    <w:p w:rsidR="00496931" w:rsidRDefault="00987969">
      <w:pPr>
        <w:pStyle w:val="Heading4"/>
        <w:numPr>
          <w:ilvl w:val="1"/>
          <w:numId w:val="20"/>
        </w:numPr>
        <w:tabs>
          <w:tab w:val="left" w:pos="590"/>
        </w:tabs>
        <w:spacing w:before="7"/>
      </w:pPr>
      <w:r>
        <w:t>JednSSTka obmiarowa</w:t>
      </w:r>
    </w:p>
    <w:p w:rsidR="00496931" w:rsidRDefault="00987969">
      <w:pPr>
        <w:pStyle w:val="Tekstpodstawowy"/>
        <w:spacing w:before="1"/>
      </w:pPr>
      <w:r>
        <w:t>JednSSTką obmiarową jest m (metr) ustawionego betonowego obrzeża chodnikowego.</w:t>
      </w:r>
    </w:p>
    <w:p w:rsidR="00496931" w:rsidRDefault="00496931">
      <w:pPr>
        <w:pStyle w:val="Tekstpodstawowy"/>
        <w:spacing w:before="5"/>
        <w:ind w:left="0"/>
        <w:rPr>
          <w:sz w:val="23"/>
        </w:rPr>
      </w:pPr>
    </w:p>
    <w:p w:rsidR="00496931" w:rsidRDefault="00987969">
      <w:pPr>
        <w:pStyle w:val="Heading3"/>
        <w:numPr>
          <w:ilvl w:val="0"/>
          <w:numId w:val="20"/>
        </w:numPr>
        <w:tabs>
          <w:tab w:val="left" w:pos="458"/>
        </w:tabs>
      </w:pPr>
      <w:r>
        <w:t>ODBIÓR</w:t>
      </w:r>
      <w:r>
        <w:rPr>
          <w:spacing w:val="-1"/>
        </w:rPr>
        <w:t xml:space="preserve"> </w:t>
      </w:r>
      <w:r>
        <w:t>ROBÓT</w:t>
      </w:r>
    </w:p>
    <w:p w:rsidR="00496931" w:rsidRDefault="00987969">
      <w:pPr>
        <w:pStyle w:val="Heading4"/>
        <w:numPr>
          <w:ilvl w:val="1"/>
          <w:numId w:val="20"/>
        </w:numPr>
        <w:tabs>
          <w:tab w:val="left" w:pos="590"/>
        </w:tabs>
      </w:pPr>
      <w:r>
        <w:t>Ogólne zasady odbioru robót</w:t>
      </w:r>
    </w:p>
    <w:p w:rsidR="00496931" w:rsidRDefault="00987969">
      <w:pPr>
        <w:pStyle w:val="Tekstpodstawowy"/>
        <w:spacing w:before="1"/>
      </w:pPr>
      <w:r>
        <w:t>Ogólne zasady odbioru robót podano w SST D-M-00.00.00 „Wymagania ogólne” pkt 8.</w:t>
      </w:r>
    </w:p>
    <w:p w:rsidR="00496931" w:rsidRDefault="00987969">
      <w:pPr>
        <w:pStyle w:val="Tekstpodstawowy"/>
        <w:spacing w:before="5" w:line="244" w:lineRule="auto"/>
        <w:ind w:right="627"/>
      </w:pPr>
      <w:r>
        <w:t>Roboty uznaje się za wykonane zgodnie z dokumentacją projektową, SST i wymaganiami Inżyniera, jeżeli wszystkie pomiary i badania z zachowanie tolera</w:t>
      </w:r>
      <w:r>
        <w:t>ncji</w:t>
      </w:r>
    </w:p>
    <w:p w:rsidR="00496931" w:rsidRDefault="00987969">
      <w:pPr>
        <w:pStyle w:val="Tekstpodstawowy"/>
        <w:spacing w:before="1"/>
      </w:pPr>
      <w:r>
        <w:t>wg pkt 6 dały wyniki pozytywne.</w:t>
      </w:r>
    </w:p>
    <w:p w:rsidR="00496931" w:rsidRDefault="00987969">
      <w:pPr>
        <w:pStyle w:val="Heading4"/>
        <w:numPr>
          <w:ilvl w:val="1"/>
          <w:numId w:val="20"/>
        </w:numPr>
        <w:tabs>
          <w:tab w:val="left" w:pos="590"/>
        </w:tabs>
        <w:spacing w:before="8"/>
      </w:pPr>
      <w:r>
        <w:t>Odbiór robót zanikających i ulegających zakryciu</w:t>
      </w:r>
    </w:p>
    <w:p w:rsidR="00496931" w:rsidRDefault="00987969">
      <w:pPr>
        <w:pStyle w:val="Tekstpodstawowy"/>
      </w:pPr>
      <w:r>
        <w:t>Odbiorowi robót zanikających i ulegających zakryciu podlegają:</w:t>
      </w:r>
    </w:p>
    <w:p w:rsidR="00496931" w:rsidRDefault="00987969">
      <w:pPr>
        <w:pStyle w:val="Akapitzlist"/>
        <w:numPr>
          <w:ilvl w:val="0"/>
          <w:numId w:val="19"/>
        </w:numPr>
        <w:tabs>
          <w:tab w:val="left" w:pos="521"/>
        </w:tabs>
        <w:rPr>
          <w:sz w:val="20"/>
        </w:rPr>
      </w:pPr>
      <w:r>
        <w:rPr>
          <w:sz w:val="20"/>
        </w:rPr>
        <w:t>wykonane</w:t>
      </w:r>
      <w:r>
        <w:rPr>
          <w:spacing w:val="-1"/>
          <w:sz w:val="20"/>
        </w:rPr>
        <w:t xml:space="preserve"> </w:t>
      </w:r>
      <w:r>
        <w:rPr>
          <w:sz w:val="20"/>
        </w:rPr>
        <w:t>koryto,</w:t>
      </w:r>
    </w:p>
    <w:p w:rsidR="00496931" w:rsidRDefault="00987969">
      <w:pPr>
        <w:pStyle w:val="Akapitzlist"/>
        <w:numPr>
          <w:ilvl w:val="0"/>
          <w:numId w:val="19"/>
        </w:numPr>
        <w:tabs>
          <w:tab w:val="left" w:pos="521"/>
        </w:tabs>
        <w:spacing w:before="6"/>
        <w:rPr>
          <w:sz w:val="20"/>
        </w:rPr>
      </w:pPr>
      <w:r>
        <w:rPr>
          <w:sz w:val="20"/>
        </w:rPr>
        <w:t>wykonana</w:t>
      </w:r>
      <w:r>
        <w:rPr>
          <w:spacing w:val="-1"/>
          <w:sz w:val="20"/>
        </w:rPr>
        <w:t xml:space="preserve"> </w:t>
      </w:r>
      <w:r>
        <w:rPr>
          <w:sz w:val="20"/>
        </w:rPr>
        <w:t>podsypka.</w:t>
      </w:r>
    </w:p>
    <w:p w:rsidR="00496931" w:rsidRDefault="00496931">
      <w:pPr>
        <w:pStyle w:val="Tekstpodstawowy"/>
        <w:spacing w:before="5"/>
        <w:ind w:left="0"/>
        <w:rPr>
          <w:sz w:val="23"/>
        </w:rPr>
      </w:pPr>
    </w:p>
    <w:p w:rsidR="00496931" w:rsidRDefault="00987969">
      <w:pPr>
        <w:pStyle w:val="Heading3"/>
        <w:numPr>
          <w:ilvl w:val="0"/>
          <w:numId w:val="18"/>
        </w:numPr>
        <w:tabs>
          <w:tab w:val="left" w:pos="458"/>
        </w:tabs>
      </w:pPr>
      <w:r>
        <w:t>PODSTAWA</w:t>
      </w:r>
      <w:r>
        <w:rPr>
          <w:spacing w:val="-1"/>
        </w:rPr>
        <w:t xml:space="preserve"> </w:t>
      </w:r>
      <w:r>
        <w:t>PŁATNOŚCI</w:t>
      </w:r>
    </w:p>
    <w:p w:rsidR="00496931" w:rsidRDefault="00987969">
      <w:pPr>
        <w:pStyle w:val="Heading4"/>
        <w:numPr>
          <w:ilvl w:val="1"/>
          <w:numId w:val="18"/>
        </w:numPr>
        <w:tabs>
          <w:tab w:val="left" w:pos="590"/>
        </w:tabs>
      </w:pPr>
      <w:r>
        <w:t>Ogólne ustalenia dotyczące podstawy</w:t>
      </w:r>
      <w:r>
        <w:rPr>
          <w:spacing w:val="1"/>
        </w:rPr>
        <w:t xml:space="preserve"> </w:t>
      </w:r>
      <w:r>
        <w:t>płatności</w:t>
      </w:r>
    </w:p>
    <w:p w:rsidR="00496931" w:rsidRDefault="00987969">
      <w:pPr>
        <w:pStyle w:val="Tekstpodstawowy"/>
        <w:spacing w:before="1"/>
      </w:pPr>
      <w:r>
        <w:t>Ogólne ustalenia dotyczące podstawy płatności podano w SST D-M-00.00.00 „Wymagania ogólne” pkt 9.</w:t>
      </w:r>
    </w:p>
    <w:p w:rsidR="00496931" w:rsidRDefault="00987969">
      <w:pPr>
        <w:pStyle w:val="Heading4"/>
        <w:numPr>
          <w:ilvl w:val="1"/>
          <w:numId w:val="18"/>
        </w:numPr>
        <w:tabs>
          <w:tab w:val="left" w:pos="590"/>
        </w:tabs>
        <w:spacing w:before="7"/>
      </w:pPr>
      <w:r>
        <w:t>Cena jednSSTki obmiarowej</w:t>
      </w:r>
    </w:p>
    <w:p w:rsidR="00496931" w:rsidRDefault="00987969">
      <w:pPr>
        <w:pStyle w:val="Tekstpodstawowy"/>
        <w:spacing w:before="1"/>
      </w:pPr>
      <w:r>
        <w:t>Cena wykonania 1 m betonowego obrzeża chodnikowego obejmuje:</w:t>
      </w:r>
    </w:p>
    <w:p w:rsidR="00496931" w:rsidRDefault="00987969">
      <w:pPr>
        <w:pStyle w:val="Akapitzlist"/>
        <w:numPr>
          <w:ilvl w:val="0"/>
          <w:numId w:val="18"/>
        </w:numPr>
        <w:tabs>
          <w:tab w:val="left" w:pos="521"/>
        </w:tabs>
        <w:ind w:left="520" w:hanging="284"/>
        <w:rPr>
          <w:sz w:val="20"/>
        </w:rPr>
      </w:pPr>
      <w:r>
        <w:rPr>
          <w:sz w:val="20"/>
        </w:rPr>
        <w:t>prace pomiarowe i roboty</w:t>
      </w:r>
      <w:r>
        <w:rPr>
          <w:spacing w:val="-6"/>
          <w:sz w:val="20"/>
        </w:rPr>
        <w:t xml:space="preserve"> </w:t>
      </w:r>
      <w:r>
        <w:rPr>
          <w:sz w:val="20"/>
        </w:rPr>
        <w:t>przygotowawcze,</w:t>
      </w:r>
    </w:p>
    <w:p w:rsidR="00496931" w:rsidRDefault="00987969">
      <w:pPr>
        <w:pStyle w:val="Akapitzlist"/>
        <w:numPr>
          <w:ilvl w:val="0"/>
          <w:numId w:val="18"/>
        </w:numPr>
        <w:tabs>
          <w:tab w:val="left" w:pos="521"/>
        </w:tabs>
        <w:ind w:left="520" w:hanging="284"/>
        <w:rPr>
          <w:sz w:val="20"/>
        </w:rPr>
      </w:pPr>
      <w:r>
        <w:rPr>
          <w:sz w:val="20"/>
        </w:rPr>
        <w:t>dSSTarczenie</w:t>
      </w:r>
      <w:r>
        <w:rPr>
          <w:spacing w:val="-1"/>
          <w:sz w:val="20"/>
        </w:rPr>
        <w:t xml:space="preserve"> </w:t>
      </w:r>
      <w:r>
        <w:rPr>
          <w:sz w:val="20"/>
        </w:rPr>
        <w:t>materiałów,</w:t>
      </w:r>
    </w:p>
    <w:p w:rsidR="00496931" w:rsidRDefault="00987969">
      <w:pPr>
        <w:pStyle w:val="Akapitzlist"/>
        <w:numPr>
          <w:ilvl w:val="0"/>
          <w:numId w:val="18"/>
        </w:numPr>
        <w:tabs>
          <w:tab w:val="left" w:pos="521"/>
        </w:tabs>
        <w:ind w:left="520" w:hanging="284"/>
        <w:rPr>
          <w:sz w:val="20"/>
        </w:rPr>
      </w:pPr>
      <w:r>
        <w:rPr>
          <w:sz w:val="20"/>
        </w:rPr>
        <w:t>wykonanie</w:t>
      </w:r>
      <w:r>
        <w:rPr>
          <w:spacing w:val="-1"/>
          <w:sz w:val="20"/>
        </w:rPr>
        <w:t xml:space="preserve"> </w:t>
      </w:r>
      <w:r>
        <w:rPr>
          <w:sz w:val="20"/>
        </w:rPr>
        <w:t>koryta,</w:t>
      </w:r>
    </w:p>
    <w:p w:rsidR="00496931" w:rsidRDefault="00987969">
      <w:pPr>
        <w:pStyle w:val="Akapitzlist"/>
        <w:numPr>
          <w:ilvl w:val="0"/>
          <w:numId w:val="18"/>
        </w:numPr>
        <w:tabs>
          <w:tab w:val="left" w:pos="521"/>
        </w:tabs>
        <w:ind w:left="520" w:hanging="284"/>
        <w:rPr>
          <w:sz w:val="20"/>
        </w:rPr>
      </w:pPr>
      <w:r>
        <w:rPr>
          <w:sz w:val="20"/>
        </w:rPr>
        <w:t>rozścielenie i ubicie</w:t>
      </w:r>
      <w:r>
        <w:rPr>
          <w:spacing w:val="-1"/>
          <w:sz w:val="20"/>
        </w:rPr>
        <w:t xml:space="preserve"> </w:t>
      </w:r>
      <w:r>
        <w:rPr>
          <w:sz w:val="20"/>
        </w:rPr>
        <w:t>podsypki,</w:t>
      </w:r>
    </w:p>
    <w:p w:rsidR="00496931" w:rsidRDefault="00987969">
      <w:pPr>
        <w:pStyle w:val="Akapitzlist"/>
        <w:numPr>
          <w:ilvl w:val="0"/>
          <w:numId w:val="18"/>
        </w:numPr>
        <w:tabs>
          <w:tab w:val="left" w:pos="521"/>
        </w:tabs>
        <w:spacing w:before="6"/>
        <w:ind w:left="520" w:hanging="284"/>
        <w:rPr>
          <w:sz w:val="20"/>
        </w:rPr>
      </w:pPr>
      <w:r>
        <w:rPr>
          <w:sz w:val="20"/>
        </w:rPr>
        <w:t>ustawienie</w:t>
      </w:r>
      <w:r>
        <w:rPr>
          <w:spacing w:val="-1"/>
          <w:sz w:val="20"/>
        </w:rPr>
        <w:t xml:space="preserve"> </w:t>
      </w:r>
      <w:r>
        <w:rPr>
          <w:sz w:val="20"/>
        </w:rPr>
        <w:t>obrzeża,</w:t>
      </w:r>
    </w:p>
    <w:p w:rsidR="00496931" w:rsidRDefault="00987969">
      <w:pPr>
        <w:pStyle w:val="Akapitzlist"/>
        <w:numPr>
          <w:ilvl w:val="0"/>
          <w:numId w:val="18"/>
        </w:numPr>
        <w:tabs>
          <w:tab w:val="left" w:pos="521"/>
        </w:tabs>
        <w:ind w:left="520" w:hanging="284"/>
        <w:rPr>
          <w:sz w:val="20"/>
        </w:rPr>
      </w:pPr>
      <w:r>
        <w:rPr>
          <w:sz w:val="20"/>
        </w:rPr>
        <w:t>wypełnienie</w:t>
      </w:r>
      <w:r>
        <w:rPr>
          <w:spacing w:val="-1"/>
          <w:sz w:val="20"/>
        </w:rPr>
        <w:t xml:space="preserve"> </w:t>
      </w:r>
      <w:r>
        <w:rPr>
          <w:sz w:val="20"/>
        </w:rPr>
        <w:t>spoin,</w:t>
      </w:r>
    </w:p>
    <w:p w:rsidR="00496931" w:rsidRDefault="00987969">
      <w:pPr>
        <w:pStyle w:val="Akapitzlist"/>
        <w:numPr>
          <w:ilvl w:val="0"/>
          <w:numId w:val="18"/>
        </w:numPr>
        <w:tabs>
          <w:tab w:val="left" w:pos="521"/>
        </w:tabs>
        <w:ind w:left="520" w:hanging="284"/>
        <w:rPr>
          <w:sz w:val="20"/>
        </w:rPr>
      </w:pPr>
      <w:r>
        <w:rPr>
          <w:sz w:val="20"/>
        </w:rPr>
        <w:t>obsypanie zewnętrznej ściany</w:t>
      </w:r>
      <w:r>
        <w:rPr>
          <w:spacing w:val="-3"/>
          <w:sz w:val="20"/>
        </w:rPr>
        <w:t xml:space="preserve"> </w:t>
      </w:r>
      <w:r>
        <w:rPr>
          <w:sz w:val="20"/>
        </w:rPr>
        <w:t>obrzeża,</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087" style="width:445.6pt;height:.75pt;mso-position-horizontal-relative:char;mso-position-vertical-relative:line" coordsize="8912,15">
            <v:line id="_x0000_s1088" style="position:absolute" from="0,7" to="8911,7" strokeweight=".72pt"/>
            <w10:wrap type="none"/>
            <w10:anchorlock/>
          </v:group>
        </w:pict>
      </w:r>
    </w:p>
    <w:p w:rsidR="00496931" w:rsidRDefault="00987969">
      <w:pPr>
        <w:pStyle w:val="Akapitzlist"/>
        <w:numPr>
          <w:ilvl w:val="0"/>
          <w:numId w:val="18"/>
        </w:numPr>
        <w:tabs>
          <w:tab w:val="left" w:pos="520"/>
        </w:tabs>
        <w:spacing w:before="0"/>
        <w:ind w:left="520" w:hanging="284"/>
        <w:rPr>
          <w:sz w:val="20"/>
        </w:rPr>
      </w:pPr>
      <w:r>
        <w:rPr>
          <w:sz w:val="20"/>
        </w:rPr>
        <w:t xml:space="preserve">wykonanie badań i pomiarów </w:t>
      </w:r>
      <w:r>
        <w:rPr>
          <w:spacing w:val="-3"/>
          <w:sz w:val="20"/>
        </w:rPr>
        <w:t xml:space="preserve">wymaganych </w:t>
      </w:r>
      <w:r>
        <w:rPr>
          <w:sz w:val="20"/>
        </w:rPr>
        <w:t>w spec</w:t>
      </w:r>
      <w:r>
        <w:rPr>
          <w:sz w:val="20"/>
        </w:rPr>
        <w:t>yfikacji</w:t>
      </w:r>
      <w:r>
        <w:rPr>
          <w:spacing w:val="-13"/>
          <w:sz w:val="20"/>
        </w:rPr>
        <w:t xml:space="preserve"> </w:t>
      </w:r>
      <w:r>
        <w:rPr>
          <w:sz w:val="20"/>
        </w:rPr>
        <w:t>technicznej.</w:t>
      </w:r>
    </w:p>
    <w:p w:rsidR="00496931" w:rsidRDefault="00496931">
      <w:pPr>
        <w:pStyle w:val="Tekstpodstawowy"/>
        <w:spacing w:before="5"/>
        <w:ind w:left="0"/>
        <w:rPr>
          <w:sz w:val="23"/>
        </w:rPr>
      </w:pPr>
    </w:p>
    <w:p w:rsidR="00496931" w:rsidRDefault="00987969">
      <w:pPr>
        <w:pStyle w:val="Heading3"/>
        <w:ind w:left="236" w:firstLine="0"/>
      </w:pPr>
      <w:r>
        <w:t>10. PRZEPISY ZWIĄZANE</w:t>
      </w:r>
    </w:p>
    <w:p w:rsidR="00496931" w:rsidRDefault="00987969">
      <w:pPr>
        <w:pStyle w:val="Heading4"/>
        <w:ind w:left="236" w:firstLine="0"/>
      </w:pPr>
      <w:r>
        <w:t>10.1 Normy:</w:t>
      </w:r>
    </w:p>
    <w:p w:rsidR="00496931" w:rsidRDefault="00987969">
      <w:pPr>
        <w:pStyle w:val="Tekstpodstawowy"/>
        <w:spacing w:before="1"/>
      </w:pPr>
      <w:r>
        <w:t>[1]. PN-EN 1340:2004 - krawężniki, obrzeża i cieki wodne</w:t>
      </w:r>
    </w:p>
    <w:p w:rsidR="00496931" w:rsidRDefault="00987969">
      <w:pPr>
        <w:pStyle w:val="Tekstpodstawowy"/>
        <w:spacing w:before="5" w:line="244" w:lineRule="auto"/>
        <w:ind w:left="520" w:hanging="284"/>
      </w:pPr>
      <w:r>
        <w:t>[2]. BN-80/6775-03/01 Prefabrykaty budowlane z betonu. Elementy nawierzchni dróg, ulic, parkingów i torowisk tramwajowych. Wspólne wymagania i badania</w:t>
      </w:r>
    </w:p>
    <w:p w:rsidR="00496931" w:rsidRDefault="00987969">
      <w:pPr>
        <w:pStyle w:val="Tekstpodstawowy"/>
        <w:spacing w:before="1" w:line="244" w:lineRule="auto"/>
        <w:ind w:left="1938" w:hanging="1702"/>
      </w:pPr>
      <w:r>
        <w:t xml:space="preserve">[3]. PN-EN 13242 Kruszywa do niezwiązanych i związanych hydraulicznie materiałów stosowanych w obiektach </w:t>
      </w:r>
      <w:r>
        <w:t>budowlanych i budownictwie drogowym .</w:t>
      </w:r>
    </w:p>
    <w:p w:rsidR="00496931" w:rsidRDefault="00987969">
      <w:pPr>
        <w:pStyle w:val="Tekstpodstawowy"/>
        <w:spacing w:before="1"/>
      </w:pPr>
      <w:r>
        <w:t>[4]. PN-EN 13285 Mieszanki niezwiązane. Specyfikacja.</w:t>
      </w:r>
    </w:p>
    <w:p w:rsidR="00496931" w:rsidRDefault="00987969">
      <w:pPr>
        <w:pStyle w:val="Tekstpodstawowy"/>
        <w:spacing w:before="6" w:line="244" w:lineRule="auto"/>
        <w:ind w:left="661" w:hanging="425"/>
      </w:pPr>
      <w:r>
        <w:t>[5]. PN-EN 197-1:2002/A3:2007 Cement – Część 1: Skład, wymagania i kryteria zgodności dotyczące cementów powszechnego użytku.</w:t>
      </w:r>
    </w:p>
    <w:p w:rsidR="00496931" w:rsidRDefault="00987969">
      <w:pPr>
        <w:pStyle w:val="Tekstpodstawowy"/>
        <w:spacing w:before="1" w:line="244" w:lineRule="auto"/>
        <w:ind w:right="2777" w:hanging="1"/>
      </w:pPr>
      <w:r>
        <w:t>[6]. PN-EN 206-1 Beton – Część 1: Wyma</w:t>
      </w:r>
      <w:r>
        <w:t>gania, właściwości, produkcja i zgodność. [7]. PN-B-06050 Geotechnika – Roboty ziemne – Wymagania ogólne.</w:t>
      </w:r>
    </w:p>
    <w:p w:rsidR="00496931" w:rsidRDefault="00987969">
      <w:pPr>
        <w:pStyle w:val="Tekstpodstawowy"/>
        <w:spacing w:before="1"/>
      </w:pPr>
      <w:r>
        <w:t>[8]. PN-B-10021 Prefabrykaty budowlane z betonu. Metody pomiaru cech geometrycznych .</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85" style="width:445.6pt;height:.75pt;mso-position-horizontal-relative:char;mso-position-vertical-relative:line" coordsize="8912,15">
            <v:line id="_x0000_s1086" style="position:absolute" from="0,7" to="8911,7" strokeweight=".72pt"/>
            <w10:wrap type="none"/>
            <w10:anchorlock/>
          </v:group>
        </w:pict>
      </w:r>
    </w:p>
    <w:p w:rsidR="00496931" w:rsidRDefault="00496931">
      <w:pPr>
        <w:pStyle w:val="Tekstpodstawowy"/>
        <w:spacing w:before="4"/>
        <w:ind w:left="0"/>
        <w:rPr>
          <w:sz w:val="19"/>
        </w:rPr>
      </w:pPr>
      <w:r w:rsidRPr="00496931">
        <w:pict>
          <v:shape id="_x0000_s1084" type="#_x0000_t202" style="position:absolute;margin-left:62.4pt;margin-top:12.35pt;width:463.6pt;height:38.05pt;z-index:251599360;mso-wrap-distance-left:0;mso-wrap-distance-right:0;mso-position-horizontal-relative:page" fillcolor="#bfbfbf" stroked="f">
            <v:textbox inset="0,0,0,0">
              <w:txbxContent>
                <w:p w:rsidR="00496931" w:rsidRDefault="00987969">
                  <w:pPr>
                    <w:spacing w:before="7" w:line="247" w:lineRule="auto"/>
                    <w:ind w:left="3703" w:right="643" w:hanging="3051"/>
                    <w:rPr>
                      <w:b/>
                      <w:sz w:val="28"/>
                    </w:rPr>
                  </w:pPr>
                  <w:r>
                    <w:rPr>
                      <w:b/>
                      <w:sz w:val="28"/>
                    </w:rPr>
                    <w:t>5.3. D-06.01.01 UMOCNIENIE SKARP I DNA ROWU PŁYTAMI AŻUROWYMI</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17"/>
        </w:numPr>
        <w:tabs>
          <w:tab w:val="left" w:pos="458"/>
        </w:tabs>
        <w:spacing w:before="94"/>
      </w:pPr>
      <w:r w:rsidRPr="00496931">
        <w:pict>
          <v:line id="_x0000_s1083" style="position:absolute;left:0;text-align:left;z-index:251637248;mso-position-horizontal-relative:page" from="62.4pt,-8.8pt" to="525.95pt,-8.8pt" strokeweight=".48pt">
            <w10:wrap anchorx="page"/>
          </v:line>
        </w:pict>
      </w:r>
      <w:r w:rsidR="00987969">
        <w:t>WSTEP</w:t>
      </w:r>
    </w:p>
    <w:p w:rsidR="00496931" w:rsidRDefault="00987969">
      <w:pPr>
        <w:pStyle w:val="Akapitzlist"/>
        <w:numPr>
          <w:ilvl w:val="1"/>
          <w:numId w:val="17"/>
        </w:numPr>
        <w:tabs>
          <w:tab w:val="left" w:pos="657"/>
        </w:tabs>
        <w:spacing w:before="7"/>
        <w:ind w:left="656" w:hanging="420"/>
        <w:rPr>
          <w:b/>
          <w:sz w:val="24"/>
        </w:rPr>
      </w:pPr>
      <w:r>
        <w:rPr>
          <w:b/>
          <w:sz w:val="24"/>
        </w:rPr>
        <w:t>Przedmiot</w:t>
      </w:r>
      <w:r>
        <w:rPr>
          <w:b/>
          <w:spacing w:val="-2"/>
          <w:sz w:val="24"/>
        </w:rPr>
        <w:t xml:space="preserve"> </w:t>
      </w:r>
      <w:r>
        <w:rPr>
          <w:b/>
          <w:sz w:val="24"/>
        </w:rPr>
        <w:t>SST</w:t>
      </w:r>
    </w:p>
    <w:p w:rsidR="00496931" w:rsidRDefault="00987969">
      <w:pPr>
        <w:pStyle w:val="Tekstpodstawowy"/>
        <w:spacing w:before="1" w:line="244" w:lineRule="auto"/>
        <w:ind w:right="621"/>
      </w:pPr>
      <w:r>
        <w:t>Przedmiotem niniejszej szczegółowej specyfikacji technicznej są wymagania dotyczące wykonania i odbioru robót związanych z umocnieniem powierzchniowym skarp i dna rowu</w:t>
      </w:r>
    </w:p>
    <w:p w:rsidR="00496931" w:rsidRDefault="00987969">
      <w:pPr>
        <w:pStyle w:val="Heading1"/>
        <w:numPr>
          <w:ilvl w:val="1"/>
          <w:numId w:val="17"/>
        </w:numPr>
        <w:tabs>
          <w:tab w:val="left" w:pos="657"/>
        </w:tabs>
        <w:spacing w:before="8"/>
        <w:ind w:left="656" w:hanging="420"/>
      </w:pPr>
      <w:r>
        <w:t>Zakres robót objętych</w:t>
      </w:r>
      <w:r>
        <w:rPr>
          <w:spacing w:val="-1"/>
        </w:rPr>
        <w:t xml:space="preserve"> </w:t>
      </w:r>
      <w:r>
        <w:t>SST</w:t>
      </w:r>
    </w:p>
    <w:p w:rsidR="00496931" w:rsidRDefault="00987969">
      <w:pPr>
        <w:pStyle w:val="Heading2"/>
        <w:spacing w:before="2" w:line="247" w:lineRule="auto"/>
        <w:ind w:right="627"/>
      </w:pPr>
      <w:r>
        <w:t>Ustalenia zawarte w niniejszej specyfikacji dotyczą zasad prow</w:t>
      </w:r>
      <w:r>
        <w:t>adzenia robót związanych z trwałym powierzchniowym umocnieniem skarp i dna rowów następującymi sposobami:</w:t>
      </w:r>
    </w:p>
    <w:p w:rsidR="00496931" w:rsidRDefault="00987969">
      <w:pPr>
        <w:pStyle w:val="Akapitzlist"/>
        <w:numPr>
          <w:ilvl w:val="0"/>
          <w:numId w:val="73"/>
        </w:numPr>
        <w:tabs>
          <w:tab w:val="left" w:pos="432"/>
        </w:tabs>
        <w:spacing w:before="0" w:line="274" w:lineRule="exact"/>
        <w:ind w:left="431" w:hanging="195"/>
        <w:rPr>
          <w:sz w:val="24"/>
        </w:rPr>
      </w:pPr>
      <w:r>
        <w:rPr>
          <w:spacing w:val="-45"/>
          <w:w w:val="130"/>
          <w:sz w:val="24"/>
        </w:rPr>
        <w:t xml:space="preserve">zastosowaniem </w:t>
      </w:r>
      <w:r>
        <w:rPr>
          <w:spacing w:val="-35"/>
          <w:w w:val="130"/>
          <w:sz w:val="24"/>
        </w:rPr>
        <w:t>elementów</w:t>
      </w:r>
      <w:r>
        <w:rPr>
          <w:spacing w:val="-26"/>
          <w:w w:val="130"/>
          <w:sz w:val="24"/>
        </w:rPr>
        <w:t xml:space="preserve"> </w:t>
      </w:r>
      <w:r>
        <w:rPr>
          <w:spacing w:val="-25"/>
          <w:w w:val="130"/>
          <w:sz w:val="24"/>
        </w:rPr>
        <w:t>prefabrykowanych;</w:t>
      </w:r>
    </w:p>
    <w:p w:rsidR="00496931" w:rsidRDefault="00987969">
      <w:pPr>
        <w:pStyle w:val="Akapitzlist"/>
        <w:numPr>
          <w:ilvl w:val="1"/>
          <w:numId w:val="17"/>
        </w:numPr>
        <w:tabs>
          <w:tab w:val="left" w:pos="657"/>
        </w:tabs>
        <w:spacing w:before="12"/>
        <w:ind w:left="656" w:hanging="420"/>
        <w:rPr>
          <w:b/>
          <w:sz w:val="24"/>
        </w:rPr>
      </w:pPr>
      <w:r>
        <w:rPr>
          <w:b/>
          <w:sz w:val="24"/>
        </w:rPr>
        <w:t>Określenia podstawowe</w:t>
      </w:r>
    </w:p>
    <w:p w:rsidR="00496931" w:rsidRDefault="00987969">
      <w:pPr>
        <w:pStyle w:val="Akapitzlist"/>
        <w:numPr>
          <w:ilvl w:val="2"/>
          <w:numId w:val="17"/>
        </w:numPr>
        <w:tabs>
          <w:tab w:val="left" w:pos="837"/>
        </w:tabs>
        <w:spacing w:before="7"/>
        <w:ind w:firstLine="0"/>
        <w:rPr>
          <w:sz w:val="24"/>
        </w:rPr>
      </w:pPr>
      <w:r>
        <w:rPr>
          <w:sz w:val="24"/>
        </w:rPr>
        <w:t>Rów - otwarty wykop, który zbiera i odprowadza</w:t>
      </w:r>
      <w:r>
        <w:rPr>
          <w:spacing w:val="-23"/>
          <w:sz w:val="24"/>
        </w:rPr>
        <w:t xml:space="preserve"> </w:t>
      </w:r>
      <w:r>
        <w:rPr>
          <w:sz w:val="24"/>
        </w:rPr>
        <w:t>wodę.</w:t>
      </w:r>
    </w:p>
    <w:p w:rsidR="00496931" w:rsidRDefault="00987969">
      <w:pPr>
        <w:pStyle w:val="Akapitzlist"/>
        <w:numPr>
          <w:ilvl w:val="2"/>
          <w:numId w:val="17"/>
        </w:numPr>
        <w:tabs>
          <w:tab w:val="left" w:pos="857"/>
        </w:tabs>
        <w:spacing w:before="12" w:line="247" w:lineRule="auto"/>
        <w:ind w:right="626" w:firstLine="0"/>
        <w:rPr>
          <w:sz w:val="24"/>
        </w:rPr>
      </w:pPr>
      <w:r>
        <w:rPr>
          <w:sz w:val="24"/>
        </w:rPr>
        <w:t>Prefabrykat - element wykonany w zakładzie przemysłowym, który po zmontowaniu na budowie stanowi umocnienie rowu lub</w:t>
      </w:r>
      <w:r>
        <w:rPr>
          <w:spacing w:val="-3"/>
          <w:sz w:val="24"/>
        </w:rPr>
        <w:t xml:space="preserve"> </w:t>
      </w:r>
      <w:r>
        <w:rPr>
          <w:sz w:val="24"/>
        </w:rPr>
        <w:t>ścieku.</w:t>
      </w:r>
    </w:p>
    <w:p w:rsidR="00496931" w:rsidRDefault="00987969">
      <w:pPr>
        <w:spacing w:before="3"/>
        <w:ind w:left="236"/>
        <w:rPr>
          <w:b/>
          <w:sz w:val="24"/>
        </w:rPr>
      </w:pPr>
      <w:r>
        <w:rPr>
          <w:b/>
          <w:sz w:val="24"/>
        </w:rPr>
        <w:t>1.4. Ogólne wymagania dotyczące robót</w:t>
      </w:r>
    </w:p>
    <w:p w:rsidR="00496931" w:rsidRDefault="00987969">
      <w:pPr>
        <w:spacing w:before="2"/>
        <w:ind w:left="236"/>
        <w:rPr>
          <w:sz w:val="24"/>
        </w:rPr>
      </w:pPr>
      <w:r>
        <w:rPr>
          <w:sz w:val="24"/>
        </w:rPr>
        <w:t>Ogólne wymagania dotyczące robót podano w SST „Wymagania ogólne” pkt 1.5.</w:t>
      </w:r>
    </w:p>
    <w:p w:rsidR="00496931" w:rsidRDefault="00496931">
      <w:pPr>
        <w:pStyle w:val="Tekstpodstawowy"/>
        <w:spacing w:before="6"/>
        <w:ind w:left="0"/>
        <w:rPr>
          <w:sz w:val="23"/>
        </w:rPr>
      </w:pPr>
    </w:p>
    <w:p w:rsidR="00496931" w:rsidRDefault="00987969">
      <w:pPr>
        <w:pStyle w:val="Heading3"/>
        <w:numPr>
          <w:ilvl w:val="0"/>
          <w:numId w:val="17"/>
        </w:numPr>
        <w:tabs>
          <w:tab w:val="left" w:pos="458"/>
        </w:tabs>
        <w:spacing w:before="1"/>
      </w:pPr>
      <w:r>
        <w:t>MATERIAŁY</w:t>
      </w:r>
    </w:p>
    <w:p w:rsidR="00496931" w:rsidRDefault="00987969">
      <w:pPr>
        <w:pStyle w:val="Akapitzlist"/>
        <w:numPr>
          <w:ilvl w:val="1"/>
          <w:numId w:val="17"/>
        </w:numPr>
        <w:tabs>
          <w:tab w:val="left" w:pos="657"/>
        </w:tabs>
        <w:spacing w:before="6"/>
        <w:ind w:left="656" w:hanging="420"/>
        <w:rPr>
          <w:b/>
          <w:sz w:val="24"/>
        </w:rPr>
      </w:pPr>
      <w:r>
        <w:rPr>
          <w:b/>
          <w:sz w:val="24"/>
        </w:rPr>
        <w:t>Ogólne w</w:t>
      </w:r>
      <w:r>
        <w:rPr>
          <w:b/>
          <w:sz w:val="24"/>
        </w:rPr>
        <w:t>ymagania dotyczące</w:t>
      </w:r>
      <w:r>
        <w:rPr>
          <w:b/>
          <w:spacing w:val="-3"/>
          <w:sz w:val="24"/>
        </w:rPr>
        <w:t xml:space="preserve"> </w:t>
      </w:r>
      <w:r>
        <w:rPr>
          <w:b/>
          <w:sz w:val="24"/>
        </w:rPr>
        <w:t>materiałów</w:t>
      </w:r>
    </w:p>
    <w:p w:rsidR="00496931" w:rsidRDefault="00987969">
      <w:pPr>
        <w:spacing w:before="3"/>
        <w:ind w:left="236"/>
        <w:rPr>
          <w:sz w:val="24"/>
        </w:rPr>
      </w:pPr>
      <w:r>
        <w:rPr>
          <w:sz w:val="24"/>
        </w:rPr>
        <w:t>Ogólne wymagania dotyczące materiałów, ich pozyskiwania i składowania, podano w SST</w:t>
      </w:r>
    </w:p>
    <w:p w:rsidR="00496931" w:rsidRDefault="00987969">
      <w:pPr>
        <w:spacing w:before="7"/>
        <w:ind w:left="236"/>
        <w:rPr>
          <w:sz w:val="24"/>
        </w:rPr>
      </w:pPr>
      <w:r>
        <w:rPr>
          <w:sz w:val="24"/>
        </w:rPr>
        <w:t>„Wymagania ogólne” pkt 2.</w:t>
      </w:r>
    </w:p>
    <w:p w:rsidR="00496931" w:rsidRDefault="00987969">
      <w:pPr>
        <w:pStyle w:val="Akapitzlist"/>
        <w:numPr>
          <w:ilvl w:val="1"/>
          <w:numId w:val="17"/>
        </w:numPr>
        <w:tabs>
          <w:tab w:val="left" w:pos="657"/>
        </w:tabs>
        <w:spacing w:before="12"/>
        <w:ind w:left="656" w:hanging="420"/>
        <w:rPr>
          <w:b/>
          <w:sz w:val="24"/>
        </w:rPr>
      </w:pPr>
      <w:r>
        <w:rPr>
          <w:b/>
          <w:sz w:val="24"/>
        </w:rPr>
        <w:t>Rodzaje</w:t>
      </w:r>
      <w:r>
        <w:rPr>
          <w:b/>
          <w:spacing w:val="-2"/>
          <w:sz w:val="24"/>
        </w:rPr>
        <w:t xml:space="preserve"> </w:t>
      </w:r>
      <w:r>
        <w:rPr>
          <w:b/>
          <w:sz w:val="24"/>
        </w:rPr>
        <w:t>materiałów</w:t>
      </w:r>
    </w:p>
    <w:p w:rsidR="00496931" w:rsidRDefault="00987969">
      <w:pPr>
        <w:spacing w:before="2"/>
        <w:ind w:left="236"/>
        <w:rPr>
          <w:sz w:val="24"/>
        </w:rPr>
      </w:pPr>
      <w:r>
        <w:rPr>
          <w:sz w:val="24"/>
        </w:rPr>
        <w:t>Materiałami stosowanymi przy umacnianiu skarp i dna rowów są:</w:t>
      </w:r>
    </w:p>
    <w:p w:rsidR="00496931" w:rsidRDefault="00987969">
      <w:pPr>
        <w:pStyle w:val="Akapitzlist"/>
        <w:numPr>
          <w:ilvl w:val="0"/>
          <w:numId w:val="73"/>
        </w:numPr>
        <w:tabs>
          <w:tab w:val="left" w:pos="432"/>
        </w:tabs>
        <w:spacing w:before="8"/>
        <w:ind w:left="431" w:hanging="195"/>
        <w:rPr>
          <w:sz w:val="24"/>
        </w:rPr>
      </w:pPr>
      <w:r>
        <w:rPr>
          <w:sz w:val="24"/>
        </w:rPr>
        <w:t>elementy</w:t>
      </w:r>
      <w:r>
        <w:rPr>
          <w:spacing w:val="-9"/>
          <w:sz w:val="24"/>
        </w:rPr>
        <w:t xml:space="preserve"> </w:t>
      </w:r>
      <w:r>
        <w:rPr>
          <w:sz w:val="24"/>
        </w:rPr>
        <w:t>prefabrykowane,</w:t>
      </w:r>
    </w:p>
    <w:p w:rsidR="00496931" w:rsidRDefault="00987969">
      <w:pPr>
        <w:pStyle w:val="Akapitzlist"/>
        <w:numPr>
          <w:ilvl w:val="0"/>
          <w:numId w:val="73"/>
        </w:numPr>
        <w:tabs>
          <w:tab w:val="left" w:pos="432"/>
        </w:tabs>
        <w:spacing w:before="7"/>
        <w:ind w:left="431" w:hanging="195"/>
        <w:rPr>
          <w:sz w:val="24"/>
        </w:rPr>
      </w:pPr>
      <w:r>
        <w:rPr>
          <w:spacing w:val="-3"/>
          <w:sz w:val="24"/>
        </w:rPr>
        <w:t xml:space="preserve">grys </w:t>
      </w:r>
      <w:r>
        <w:rPr>
          <w:sz w:val="24"/>
        </w:rPr>
        <w:t>drogowy do wypełnienia</w:t>
      </w:r>
      <w:r>
        <w:rPr>
          <w:spacing w:val="-32"/>
          <w:sz w:val="24"/>
        </w:rPr>
        <w:t xml:space="preserve"> </w:t>
      </w:r>
      <w:r>
        <w:rPr>
          <w:sz w:val="24"/>
        </w:rPr>
        <w:t>płyt,</w:t>
      </w:r>
    </w:p>
    <w:p w:rsidR="00496931" w:rsidRDefault="00987969">
      <w:pPr>
        <w:pStyle w:val="Akapitzlist"/>
        <w:numPr>
          <w:ilvl w:val="1"/>
          <w:numId w:val="17"/>
        </w:numPr>
        <w:tabs>
          <w:tab w:val="left" w:pos="657"/>
        </w:tabs>
        <w:spacing w:before="12"/>
        <w:ind w:left="656" w:hanging="420"/>
        <w:rPr>
          <w:b/>
          <w:sz w:val="24"/>
        </w:rPr>
      </w:pPr>
      <w:r>
        <w:rPr>
          <w:b/>
          <w:sz w:val="24"/>
        </w:rPr>
        <w:t>Elementy</w:t>
      </w:r>
      <w:r>
        <w:rPr>
          <w:b/>
          <w:spacing w:val="-3"/>
          <w:sz w:val="24"/>
        </w:rPr>
        <w:t xml:space="preserve"> </w:t>
      </w:r>
      <w:r>
        <w:rPr>
          <w:b/>
          <w:sz w:val="24"/>
        </w:rPr>
        <w:t>prefabrykowane</w:t>
      </w:r>
    </w:p>
    <w:p w:rsidR="00496931" w:rsidRDefault="00987969">
      <w:pPr>
        <w:spacing w:before="2"/>
        <w:ind w:left="236"/>
        <w:rPr>
          <w:sz w:val="24"/>
        </w:rPr>
      </w:pPr>
      <w:r>
        <w:rPr>
          <w:sz w:val="24"/>
        </w:rPr>
        <w:t>Wytrzymałość, kształt i wymiary elementów powinny być zgodne z dokumentacja projektowa</w:t>
      </w:r>
    </w:p>
    <w:p w:rsidR="00496931" w:rsidRDefault="00987969">
      <w:pPr>
        <w:spacing w:before="8" w:line="247" w:lineRule="auto"/>
        <w:ind w:left="236" w:right="627"/>
        <w:rPr>
          <w:sz w:val="24"/>
        </w:rPr>
      </w:pPr>
      <w:r>
        <w:rPr>
          <w:sz w:val="24"/>
        </w:rPr>
        <w:t>i SST. Do umocnienia powierzchniowego skarpy i dna rowów stosuje się płyty ażurowe betonowe 60x40x10cm</w:t>
      </w:r>
    </w:p>
    <w:p w:rsidR="00496931" w:rsidRDefault="00496931">
      <w:pPr>
        <w:pStyle w:val="Tekstpodstawowy"/>
        <w:spacing w:before="8"/>
        <w:ind w:left="0"/>
        <w:rPr>
          <w:sz w:val="22"/>
        </w:rPr>
      </w:pPr>
    </w:p>
    <w:p w:rsidR="00496931" w:rsidRDefault="00987969">
      <w:pPr>
        <w:pStyle w:val="Akapitzlist"/>
        <w:numPr>
          <w:ilvl w:val="0"/>
          <w:numId w:val="17"/>
        </w:numPr>
        <w:tabs>
          <w:tab w:val="left" w:pos="458"/>
        </w:tabs>
        <w:spacing w:before="0"/>
        <w:rPr>
          <w:b/>
        </w:rPr>
      </w:pPr>
      <w:r>
        <w:rPr>
          <w:b/>
        </w:rPr>
        <w:t>SPRZET</w:t>
      </w:r>
    </w:p>
    <w:p w:rsidR="00496931" w:rsidRDefault="00987969">
      <w:pPr>
        <w:pStyle w:val="Akapitzlist"/>
        <w:numPr>
          <w:ilvl w:val="1"/>
          <w:numId w:val="17"/>
        </w:numPr>
        <w:tabs>
          <w:tab w:val="left" w:pos="657"/>
        </w:tabs>
        <w:spacing w:before="7"/>
        <w:ind w:left="656" w:hanging="420"/>
        <w:rPr>
          <w:b/>
          <w:sz w:val="24"/>
        </w:rPr>
      </w:pPr>
      <w:r>
        <w:rPr>
          <w:b/>
          <w:sz w:val="24"/>
        </w:rPr>
        <w:t>Ogóln</w:t>
      </w:r>
      <w:r>
        <w:rPr>
          <w:b/>
          <w:sz w:val="24"/>
        </w:rPr>
        <w:t>e wymagania dotyczące</w:t>
      </w:r>
      <w:r>
        <w:rPr>
          <w:b/>
          <w:spacing w:val="-3"/>
          <w:sz w:val="24"/>
        </w:rPr>
        <w:t xml:space="preserve"> </w:t>
      </w:r>
      <w:r>
        <w:rPr>
          <w:b/>
          <w:sz w:val="24"/>
        </w:rPr>
        <w:t>sprzętu</w:t>
      </w:r>
    </w:p>
    <w:p w:rsidR="00496931" w:rsidRDefault="00987969">
      <w:pPr>
        <w:spacing w:before="2"/>
        <w:ind w:left="236"/>
        <w:rPr>
          <w:sz w:val="24"/>
        </w:rPr>
      </w:pPr>
      <w:r>
        <w:rPr>
          <w:sz w:val="24"/>
        </w:rPr>
        <w:t>Ogólne wymagania i ustalenia dotyczące sprzętu określono w SST „Wymagania ogólne” pkt.3.</w:t>
      </w:r>
    </w:p>
    <w:p w:rsidR="00496931" w:rsidRDefault="00496931">
      <w:pPr>
        <w:pStyle w:val="Tekstpodstawowy"/>
        <w:spacing w:before="6"/>
        <w:ind w:left="0"/>
        <w:rPr>
          <w:sz w:val="23"/>
        </w:rPr>
      </w:pPr>
    </w:p>
    <w:p w:rsidR="00496931" w:rsidRDefault="00987969">
      <w:pPr>
        <w:pStyle w:val="Akapitzlist"/>
        <w:numPr>
          <w:ilvl w:val="0"/>
          <w:numId w:val="17"/>
        </w:numPr>
        <w:tabs>
          <w:tab w:val="left" w:pos="458"/>
        </w:tabs>
        <w:spacing w:before="0"/>
        <w:rPr>
          <w:b/>
        </w:rPr>
      </w:pPr>
      <w:r>
        <w:rPr>
          <w:b/>
        </w:rPr>
        <w:t>TRANSPORT</w:t>
      </w:r>
    </w:p>
    <w:p w:rsidR="00496931" w:rsidRDefault="00987969">
      <w:pPr>
        <w:pStyle w:val="Akapitzlist"/>
        <w:numPr>
          <w:ilvl w:val="1"/>
          <w:numId w:val="17"/>
        </w:numPr>
        <w:tabs>
          <w:tab w:val="left" w:pos="657"/>
        </w:tabs>
        <w:spacing w:before="7"/>
        <w:ind w:left="656" w:hanging="420"/>
        <w:rPr>
          <w:b/>
          <w:sz w:val="24"/>
        </w:rPr>
      </w:pPr>
      <w:r>
        <w:rPr>
          <w:b/>
          <w:sz w:val="24"/>
        </w:rPr>
        <w:t>Ogólne wymagania dotyczące</w:t>
      </w:r>
      <w:r>
        <w:rPr>
          <w:b/>
          <w:spacing w:val="-3"/>
          <w:sz w:val="24"/>
        </w:rPr>
        <w:t xml:space="preserve"> </w:t>
      </w:r>
      <w:r>
        <w:rPr>
          <w:b/>
          <w:sz w:val="24"/>
        </w:rPr>
        <w:t>transportu</w:t>
      </w:r>
    </w:p>
    <w:p w:rsidR="00496931" w:rsidRDefault="00987969">
      <w:pPr>
        <w:spacing w:before="2"/>
        <w:ind w:left="236"/>
        <w:rPr>
          <w:sz w:val="24"/>
        </w:rPr>
      </w:pPr>
      <w:r>
        <w:rPr>
          <w:sz w:val="24"/>
        </w:rPr>
        <w:t>Ogólne wymagania dotyczące transportu podano w SST „Wymagania ogólne” pkt 4.</w:t>
      </w:r>
    </w:p>
    <w:p w:rsidR="00496931" w:rsidRDefault="00987969">
      <w:pPr>
        <w:pStyle w:val="Akapitzlist"/>
        <w:numPr>
          <w:ilvl w:val="1"/>
          <w:numId w:val="17"/>
        </w:numPr>
        <w:tabs>
          <w:tab w:val="left" w:pos="657"/>
        </w:tabs>
        <w:spacing w:before="12"/>
        <w:ind w:left="656" w:hanging="420"/>
        <w:rPr>
          <w:b/>
          <w:sz w:val="24"/>
        </w:rPr>
      </w:pPr>
      <w:r>
        <w:rPr>
          <w:b/>
          <w:sz w:val="24"/>
        </w:rPr>
        <w:t>Transport</w:t>
      </w:r>
      <w:r>
        <w:rPr>
          <w:b/>
          <w:spacing w:val="-2"/>
          <w:sz w:val="24"/>
        </w:rPr>
        <w:t xml:space="preserve"> </w:t>
      </w:r>
      <w:r>
        <w:rPr>
          <w:b/>
          <w:sz w:val="24"/>
        </w:rPr>
        <w:t>materiałów</w:t>
      </w:r>
    </w:p>
    <w:p w:rsidR="00496931" w:rsidRDefault="00987969">
      <w:pPr>
        <w:pStyle w:val="Akapitzlist"/>
        <w:numPr>
          <w:ilvl w:val="2"/>
          <w:numId w:val="17"/>
        </w:numPr>
        <w:tabs>
          <w:tab w:val="left" w:pos="837"/>
        </w:tabs>
        <w:spacing w:before="8"/>
        <w:ind w:left="836" w:hanging="600"/>
        <w:rPr>
          <w:sz w:val="24"/>
        </w:rPr>
      </w:pPr>
      <w:r>
        <w:rPr>
          <w:sz w:val="24"/>
        </w:rPr>
        <w:t>Transport elementów</w:t>
      </w:r>
      <w:r>
        <w:rPr>
          <w:spacing w:val="-2"/>
          <w:sz w:val="24"/>
        </w:rPr>
        <w:t xml:space="preserve"> </w:t>
      </w:r>
      <w:r>
        <w:rPr>
          <w:sz w:val="24"/>
        </w:rPr>
        <w:t>prefabrykowanych</w:t>
      </w:r>
    </w:p>
    <w:p w:rsidR="00496931" w:rsidRDefault="00987969">
      <w:pPr>
        <w:spacing w:before="7" w:line="247" w:lineRule="auto"/>
        <w:ind w:left="236" w:right="627"/>
        <w:jc w:val="both"/>
        <w:rPr>
          <w:sz w:val="24"/>
        </w:rPr>
      </w:pPr>
      <w:r>
        <w:rPr>
          <w:sz w:val="24"/>
        </w:rPr>
        <w:t>Elementy prefabrykowane można przewozić dowolnymi środkami transportu w warunkach zabezpieczających je przed uszkodzeniami. Do transportu można przekazać elementy, w których beton osiągnął wytrzymałość co najmniej 0,75RG.</w:t>
      </w:r>
    </w:p>
    <w:p w:rsidR="00496931" w:rsidRDefault="00496931">
      <w:pPr>
        <w:pStyle w:val="Tekstpodstawowy"/>
        <w:spacing w:before="7"/>
        <w:ind w:left="0"/>
        <w:rPr>
          <w:sz w:val="22"/>
        </w:rPr>
      </w:pPr>
    </w:p>
    <w:p w:rsidR="00496931" w:rsidRDefault="00987969">
      <w:pPr>
        <w:pStyle w:val="Akapitzlist"/>
        <w:numPr>
          <w:ilvl w:val="0"/>
          <w:numId w:val="17"/>
        </w:numPr>
        <w:tabs>
          <w:tab w:val="left" w:pos="458"/>
        </w:tabs>
        <w:spacing w:before="0"/>
        <w:rPr>
          <w:b/>
        </w:rPr>
      </w:pPr>
      <w:r>
        <w:rPr>
          <w:b/>
        </w:rPr>
        <w:t>WYKONANIE</w:t>
      </w:r>
      <w:r>
        <w:rPr>
          <w:b/>
          <w:spacing w:val="-1"/>
        </w:rPr>
        <w:t xml:space="preserve"> </w:t>
      </w:r>
      <w:r>
        <w:rPr>
          <w:b/>
        </w:rPr>
        <w:t>ROBÓT</w:t>
      </w:r>
    </w:p>
    <w:p w:rsidR="00496931" w:rsidRDefault="00987969">
      <w:pPr>
        <w:pStyle w:val="Akapitzlist"/>
        <w:numPr>
          <w:ilvl w:val="1"/>
          <w:numId w:val="17"/>
        </w:numPr>
        <w:tabs>
          <w:tab w:val="left" w:pos="657"/>
        </w:tabs>
        <w:spacing w:before="7"/>
        <w:ind w:left="656" w:hanging="420"/>
        <w:rPr>
          <w:b/>
          <w:sz w:val="24"/>
        </w:rPr>
      </w:pPr>
      <w:r>
        <w:rPr>
          <w:b/>
          <w:sz w:val="24"/>
        </w:rPr>
        <w:t>Ogólne zasady wyk</w:t>
      </w:r>
      <w:r>
        <w:rPr>
          <w:b/>
          <w:sz w:val="24"/>
        </w:rPr>
        <w:t>onania</w:t>
      </w:r>
      <w:r>
        <w:rPr>
          <w:b/>
          <w:spacing w:val="-1"/>
          <w:sz w:val="24"/>
        </w:rPr>
        <w:t xml:space="preserve"> </w:t>
      </w:r>
      <w:r>
        <w:rPr>
          <w:b/>
          <w:sz w:val="24"/>
        </w:rPr>
        <w:t>robót</w:t>
      </w:r>
    </w:p>
    <w:p w:rsidR="00496931" w:rsidRDefault="00987969">
      <w:pPr>
        <w:spacing w:before="2"/>
        <w:ind w:left="236"/>
        <w:rPr>
          <w:sz w:val="24"/>
        </w:rPr>
      </w:pPr>
      <w:r>
        <w:rPr>
          <w:sz w:val="24"/>
        </w:rPr>
        <w:t>Ogólne zasady wykonania robót podano w SST „Wymagania ogólne” pkt 5.</w:t>
      </w:r>
    </w:p>
    <w:p w:rsidR="00496931" w:rsidRDefault="00987969">
      <w:pPr>
        <w:pStyle w:val="Akapitzlist"/>
        <w:numPr>
          <w:ilvl w:val="1"/>
          <w:numId w:val="17"/>
        </w:numPr>
        <w:tabs>
          <w:tab w:val="left" w:pos="657"/>
        </w:tabs>
        <w:spacing w:before="12"/>
        <w:ind w:left="656" w:hanging="420"/>
        <w:rPr>
          <w:b/>
          <w:sz w:val="24"/>
        </w:rPr>
      </w:pPr>
      <w:r>
        <w:rPr>
          <w:b/>
          <w:sz w:val="24"/>
        </w:rPr>
        <w:t>Układanie elementów prefabrykowanych</w:t>
      </w:r>
    </w:p>
    <w:p w:rsidR="00496931" w:rsidRDefault="00987969">
      <w:pPr>
        <w:spacing w:before="3"/>
        <w:ind w:left="236"/>
        <w:rPr>
          <w:sz w:val="24"/>
        </w:rPr>
      </w:pPr>
      <w:r>
        <w:rPr>
          <w:sz w:val="24"/>
        </w:rPr>
        <w:t>Typowymi elementami prefabrykowanymi stosowanymi dla umocnienia skarp i rowów sa:</w:t>
      </w:r>
    </w:p>
    <w:p w:rsidR="00496931" w:rsidRDefault="00496931">
      <w:pPr>
        <w:rPr>
          <w:sz w:val="24"/>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81" style="width:445.6pt;height:.75pt;mso-position-horizontal-relative:char;mso-position-vertical-relative:line" coordsize="8912,15">
            <v:line id="_x0000_s1082" style="position:absolute" from="0,7" to="8911,7" strokeweight=".72pt"/>
            <w10:wrap type="none"/>
            <w10:anchorlock/>
          </v:group>
        </w:pict>
      </w:r>
    </w:p>
    <w:p w:rsidR="00496931" w:rsidRDefault="00987969">
      <w:pPr>
        <w:pStyle w:val="Akapitzlist"/>
        <w:numPr>
          <w:ilvl w:val="0"/>
          <w:numId w:val="73"/>
        </w:numPr>
        <w:tabs>
          <w:tab w:val="left" w:pos="432"/>
        </w:tabs>
        <w:spacing w:before="0" w:line="242" w:lineRule="exact"/>
        <w:ind w:left="431" w:hanging="195"/>
        <w:rPr>
          <w:sz w:val="24"/>
        </w:rPr>
      </w:pPr>
      <w:r>
        <w:rPr>
          <w:sz w:val="24"/>
        </w:rPr>
        <w:t>płyty ażurowe</w:t>
      </w:r>
      <w:r>
        <w:rPr>
          <w:spacing w:val="-10"/>
          <w:sz w:val="24"/>
        </w:rPr>
        <w:t xml:space="preserve"> </w:t>
      </w:r>
      <w:r>
        <w:rPr>
          <w:sz w:val="24"/>
        </w:rPr>
        <w:t>betonowe</w:t>
      </w:r>
    </w:p>
    <w:p w:rsidR="00496931" w:rsidRDefault="00987969">
      <w:pPr>
        <w:spacing w:before="7" w:line="247" w:lineRule="auto"/>
        <w:ind w:left="236" w:right="627"/>
        <w:rPr>
          <w:sz w:val="24"/>
        </w:rPr>
      </w:pPr>
      <w:r>
        <w:rPr>
          <w:sz w:val="24"/>
        </w:rPr>
        <w:t>Podłoże, na którym układane będą elementy prefabrykowane, powinno być zagęszczone do wskaźnika Is = 1,0. Na przygotowanym podłożu należy ułożyć podsypkę cementowo-piaskowa o stosunku 1:4 i zagęścić do wskaźnika Is = 1,0. Elementy prefabrykowane należy ukła</w:t>
      </w:r>
      <w:r>
        <w:rPr>
          <w:sz w:val="24"/>
        </w:rPr>
        <w:t>dać z zachowaniem spadku podłużnego i rzędnych zgodnie z dokumentacja projektowa lub SST. Spoiny pomiędzy płytami należy wypełnić zaprawą cementowo-piaskowa o stosunku 1:2 i utrzymywać w stanie wilgotnym przez co najmniej 7 dni.</w:t>
      </w:r>
    </w:p>
    <w:p w:rsidR="00496931" w:rsidRDefault="00987969">
      <w:pPr>
        <w:spacing w:line="270" w:lineRule="exact"/>
        <w:ind w:left="236"/>
        <w:rPr>
          <w:sz w:val="24"/>
        </w:rPr>
      </w:pPr>
      <w:r>
        <w:rPr>
          <w:sz w:val="24"/>
        </w:rPr>
        <w:t>Wypełnienie płyt wypełnić g</w:t>
      </w:r>
      <w:r>
        <w:rPr>
          <w:sz w:val="24"/>
        </w:rPr>
        <w:t>rysem drogowym.</w:t>
      </w:r>
    </w:p>
    <w:p w:rsidR="00496931" w:rsidRDefault="00496931">
      <w:pPr>
        <w:pStyle w:val="Tekstpodstawowy"/>
        <w:spacing w:before="6"/>
        <w:ind w:left="0"/>
        <w:rPr>
          <w:sz w:val="23"/>
        </w:rPr>
      </w:pPr>
    </w:p>
    <w:p w:rsidR="00496931" w:rsidRDefault="00987969">
      <w:pPr>
        <w:pStyle w:val="Akapitzlist"/>
        <w:numPr>
          <w:ilvl w:val="0"/>
          <w:numId w:val="17"/>
        </w:numPr>
        <w:tabs>
          <w:tab w:val="left" w:pos="458"/>
        </w:tabs>
        <w:spacing w:before="0"/>
        <w:rPr>
          <w:b/>
        </w:rPr>
      </w:pPr>
      <w:r>
        <w:rPr>
          <w:b/>
        </w:rPr>
        <w:t>KONTROLA JAKOSCI</w:t>
      </w:r>
      <w:r>
        <w:rPr>
          <w:b/>
          <w:spacing w:val="-1"/>
        </w:rPr>
        <w:t xml:space="preserve"> </w:t>
      </w:r>
      <w:r>
        <w:rPr>
          <w:b/>
        </w:rPr>
        <w:t>ROBÓT</w:t>
      </w:r>
    </w:p>
    <w:p w:rsidR="00496931" w:rsidRDefault="00987969">
      <w:pPr>
        <w:pStyle w:val="Akapitzlist"/>
        <w:numPr>
          <w:ilvl w:val="1"/>
          <w:numId w:val="17"/>
        </w:numPr>
        <w:tabs>
          <w:tab w:val="left" w:pos="657"/>
        </w:tabs>
        <w:spacing w:before="7"/>
        <w:ind w:left="656" w:hanging="420"/>
        <w:rPr>
          <w:b/>
          <w:sz w:val="24"/>
        </w:rPr>
      </w:pPr>
      <w:r>
        <w:rPr>
          <w:b/>
          <w:sz w:val="24"/>
        </w:rPr>
        <w:t>Ogólne zasady kontroli jakości</w:t>
      </w:r>
      <w:r>
        <w:rPr>
          <w:b/>
          <w:spacing w:val="-2"/>
          <w:sz w:val="24"/>
        </w:rPr>
        <w:t xml:space="preserve"> </w:t>
      </w:r>
      <w:r>
        <w:rPr>
          <w:b/>
          <w:sz w:val="24"/>
        </w:rPr>
        <w:t>robót</w:t>
      </w:r>
    </w:p>
    <w:p w:rsidR="00496931" w:rsidRDefault="00987969">
      <w:pPr>
        <w:spacing w:before="2"/>
        <w:ind w:left="236"/>
        <w:rPr>
          <w:sz w:val="24"/>
        </w:rPr>
      </w:pPr>
      <w:r>
        <w:rPr>
          <w:sz w:val="24"/>
        </w:rPr>
        <w:t>Ogólne zasady kontroli jakości robót podano w SST „Wymagania ogólne” pkt 6.</w:t>
      </w:r>
    </w:p>
    <w:p w:rsidR="00496931" w:rsidRDefault="00987969">
      <w:pPr>
        <w:pStyle w:val="Akapitzlist"/>
        <w:numPr>
          <w:ilvl w:val="1"/>
          <w:numId w:val="17"/>
        </w:numPr>
        <w:tabs>
          <w:tab w:val="left" w:pos="657"/>
        </w:tabs>
        <w:spacing w:before="12"/>
        <w:ind w:left="656" w:hanging="420"/>
        <w:rPr>
          <w:b/>
          <w:sz w:val="24"/>
        </w:rPr>
      </w:pPr>
      <w:r>
        <w:rPr>
          <w:b/>
          <w:sz w:val="24"/>
        </w:rPr>
        <w:t>Kontrola jakości umocnień elementami</w:t>
      </w:r>
      <w:r>
        <w:rPr>
          <w:b/>
          <w:spacing w:val="-1"/>
          <w:sz w:val="24"/>
        </w:rPr>
        <w:t xml:space="preserve"> </w:t>
      </w:r>
      <w:r>
        <w:rPr>
          <w:b/>
          <w:sz w:val="24"/>
        </w:rPr>
        <w:t>prefabrykowanymi</w:t>
      </w:r>
    </w:p>
    <w:p w:rsidR="00496931" w:rsidRDefault="00987969">
      <w:pPr>
        <w:spacing w:before="3"/>
        <w:ind w:left="236"/>
        <w:rPr>
          <w:sz w:val="24"/>
        </w:rPr>
      </w:pPr>
      <w:r>
        <w:rPr>
          <w:sz w:val="24"/>
        </w:rPr>
        <w:t>Kontrola polega na sprawdzeniu:</w:t>
      </w:r>
    </w:p>
    <w:p w:rsidR="00496931" w:rsidRDefault="00987969">
      <w:pPr>
        <w:pStyle w:val="Akapitzlist"/>
        <w:numPr>
          <w:ilvl w:val="0"/>
          <w:numId w:val="73"/>
        </w:numPr>
        <w:tabs>
          <w:tab w:val="left" w:pos="432"/>
        </w:tabs>
        <w:spacing w:before="7"/>
        <w:ind w:left="431" w:hanging="195"/>
        <w:rPr>
          <w:sz w:val="24"/>
        </w:rPr>
      </w:pPr>
      <w:r>
        <w:rPr>
          <w:sz w:val="24"/>
        </w:rPr>
        <w:t>wskaźnika zagęszczenia gruntu w</w:t>
      </w:r>
      <w:r>
        <w:rPr>
          <w:spacing w:val="-4"/>
          <w:sz w:val="24"/>
        </w:rPr>
        <w:t xml:space="preserve"> </w:t>
      </w:r>
      <w:r>
        <w:rPr>
          <w:sz w:val="24"/>
        </w:rPr>
        <w:t>korycie,</w:t>
      </w:r>
    </w:p>
    <w:p w:rsidR="00496931" w:rsidRDefault="00987969">
      <w:pPr>
        <w:pStyle w:val="Akapitzlist"/>
        <w:numPr>
          <w:ilvl w:val="0"/>
          <w:numId w:val="73"/>
        </w:numPr>
        <w:tabs>
          <w:tab w:val="left" w:pos="432"/>
        </w:tabs>
        <w:spacing w:before="7"/>
        <w:ind w:left="431" w:hanging="195"/>
        <w:rPr>
          <w:sz w:val="24"/>
        </w:rPr>
      </w:pPr>
      <w:r>
        <w:rPr>
          <w:sz w:val="24"/>
        </w:rPr>
        <w:t>szerokości dna koryta - dopuszczalna odchyłka ± 2</w:t>
      </w:r>
      <w:r>
        <w:rPr>
          <w:spacing w:val="-11"/>
          <w:sz w:val="24"/>
        </w:rPr>
        <w:t xml:space="preserve"> </w:t>
      </w:r>
      <w:r>
        <w:rPr>
          <w:sz w:val="24"/>
        </w:rPr>
        <w:t>cm,</w:t>
      </w:r>
    </w:p>
    <w:p w:rsidR="00496931" w:rsidRDefault="00987969">
      <w:pPr>
        <w:pStyle w:val="Akapitzlist"/>
        <w:numPr>
          <w:ilvl w:val="0"/>
          <w:numId w:val="73"/>
        </w:numPr>
        <w:tabs>
          <w:tab w:val="left" w:pos="432"/>
        </w:tabs>
        <w:spacing w:before="7"/>
        <w:ind w:left="431" w:hanging="195"/>
        <w:rPr>
          <w:sz w:val="24"/>
        </w:rPr>
      </w:pPr>
      <w:r>
        <w:rPr>
          <w:sz w:val="24"/>
        </w:rPr>
        <w:t>odchylenia linii ścieku w planie od linii projektowanej - na 100 m dopuszczalne ± 1</w:t>
      </w:r>
      <w:r>
        <w:rPr>
          <w:spacing w:val="-18"/>
          <w:sz w:val="24"/>
        </w:rPr>
        <w:t xml:space="preserve"> </w:t>
      </w:r>
      <w:r>
        <w:rPr>
          <w:sz w:val="24"/>
        </w:rPr>
        <w:t>cm,</w:t>
      </w:r>
    </w:p>
    <w:p w:rsidR="00496931" w:rsidRDefault="00987969">
      <w:pPr>
        <w:pStyle w:val="Akapitzlist"/>
        <w:numPr>
          <w:ilvl w:val="0"/>
          <w:numId w:val="73"/>
        </w:numPr>
        <w:tabs>
          <w:tab w:val="left" w:pos="432"/>
        </w:tabs>
        <w:spacing w:before="8"/>
        <w:ind w:left="431" w:hanging="195"/>
        <w:rPr>
          <w:sz w:val="24"/>
        </w:rPr>
      </w:pPr>
      <w:r>
        <w:rPr>
          <w:sz w:val="24"/>
        </w:rPr>
        <w:t>równości górnej powierzchni ścieku - na 100 m dopuszczalny prześwit mierz</w:t>
      </w:r>
      <w:r>
        <w:rPr>
          <w:sz w:val="24"/>
        </w:rPr>
        <w:t>ony łata 2</w:t>
      </w:r>
      <w:r>
        <w:rPr>
          <w:spacing w:val="-28"/>
          <w:sz w:val="24"/>
        </w:rPr>
        <w:t xml:space="preserve"> </w:t>
      </w:r>
      <w:r>
        <w:rPr>
          <w:sz w:val="24"/>
        </w:rPr>
        <w:t>m</w:t>
      </w:r>
    </w:p>
    <w:p w:rsidR="00496931" w:rsidRDefault="00987969">
      <w:pPr>
        <w:pStyle w:val="Akapitzlist"/>
        <w:numPr>
          <w:ilvl w:val="0"/>
          <w:numId w:val="71"/>
        </w:numPr>
        <w:tabs>
          <w:tab w:val="left" w:pos="376"/>
        </w:tabs>
        <w:spacing w:before="7"/>
        <w:ind w:left="375" w:hanging="139"/>
        <w:rPr>
          <w:sz w:val="24"/>
        </w:rPr>
      </w:pPr>
      <w:r>
        <w:rPr>
          <w:sz w:val="24"/>
        </w:rPr>
        <w:t>1 cm,</w:t>
      </w:r>
    </w:p>
    <w:p w:rsidR="00496931" w:rsidRDefault="00987969">
      <w:pPr>
        <w:pStyle w:val="Akapitzlist"/>
        <w:numPr>
          <w:ilvl w:val="0"/>
          <w:numId w:val="73"/>
        </w:numPr>
        <w:tabs>
          <w:tab w:val="left" w:pos="432"/>
        </w:tabs>
        <w:spacing w:before="7"/>
        <w:ind w:left="431" w:hanging="195"/>
        <w:rPr>
          <w:sz w:val="24"/>
        </w:rPr>
      </w:pPr>
      <w:r>
        <w:rPr>
          <w:sz w:val="24"/>
        </w:rPr>
        <w:t>dokładności wypełnienia szczelin miedzy prefabrykatami - pełna</w:t>
      </w:r>
      <w:r>
        <w:rPr>
          <w:spacing w:val="-17"/>
          <w:sz w:val="24"/>
        </w:rPr>
        <w:t xml:space="preserve"> </w:t>
      </w:r>
      <w:r>
        <w:rPr>
          <w:sz w:val="24"/>
        </w:rPr>
        <w:t>głębokość.</w:t>
      </w:r>
    </w:p>
    <w:p w:rsidR="00496931" w:rsidRDefault="00496931">
      <w:pPr>
        <w:pStyle w:val="Tekstpodstawowy"/>
        <w:spacing w:before="6"/>
        <w:ind w:left="0"/>
        <w:rPr>
          <w:sz w:val="23"/>
        </w:rPr>
      </w:pPr>
    </w:p>
    <w:p w:rsidR="00496931" w:rsidRDefault="00987969">
      <w:pPr>
        <w:pStyle w:val="Akapitzlist"/>
        <w:numPr>
          <w:ilvl w:val="0"/>
          <w:numId w:val="17"/>
        </w:numPr>
        <w:tabs>
          <w:tab w:val="left" w:pos="458"/>
        </w:tabs>
        <w:spacing w:before="0"/>
        <w:rPr>
          <w:b/>
        </w:rPr>
      </w:pPr>
      <w:r>
        <w:rPr>
          <w:b/>
        </w:rPr>
        <w:t>OBMIAR</w:t>
      </w:r>
      <w:r>
        <w:rPr>
          <w:b/>
          <w:spacing w:val="-1"/>
        </w:rPr>
        <w:t xml:space="preserve"> </w:t>
      </w:r>
      <w:r>
        <w:rPr>
          <w:b/>
        </w:rPr>
        <w:t>ROBÓT</w:t>
      </w:r>
    </w:p>
    <w:p w:rsidR="00496931" w:rsidRDefault="00987969">
      <w:pPr>
        <w:pStyle w:val="Akapitzlist"/>
        <w:numPr>
          <w:ilvl w:val="1"/>
          <w:numId w:val="17"/>
        </w:numPr>
        <w:tabs>
          <w:tab w:val="left" w:pos="657"/>
        </w:tabs>
        <w:spacing w:before="7"/>
        <w:ind w:left="656" w:hanging="420"/>
        <w:rPr>
          <w:b/>
          <w:sz w:val="24"/>
        </w:rPr>
      </w:pPr>
      <w:r>
        <w:rPr>
          <w:b/>
          <w:sz w:val="24"/>
        </w:rPr>
        <w:t>Ogólne zasady obmiaru</w:t>
      </w:r>
      <w:r>
        <w:rPr>
          <w:b/>
          <w:spacing w:val="-1"/>
          <w:sz w:val="24"/>
        </w:rPr>
        <w:t xml:space="preserve"> </w:t>
      </w:r>
      <w:r>
        <w:rPr>
          <w:b/>
          <w:sz w:val="24"/>
        </w:rPr>
        <w:t>robót</w:t>
      </w:r>
    </w:p>
    <w:p w:rsidR="00496931" w:rsidRDefault="00987969">
      <w:pPr>
        <w:spacing w:before="2"/>
        <w:ind w:left="236"/>
        <w:rPr>
          <w:sz w:val="24"/>
        </w:rPr>
      </w:pPr>
      <w:r>
        <w:rPr>
          <w:sz w:val="24"/>
        </w:rPr>
        <w:t>Ogólne zasady obmiaru robót podano w SST „Wymagania ogólne” pkt 7.</w:t>
      </w:r>
    </w:p>
    <w:p w:rsidR="00496931" w:rsidRDefault="00987969">
      <w:pPr>
        <w:pStyle w:val="Akapitzlist"/>
        <w:numPr>
          <w:ilvl w:val="1"/>
          <w:numId w:val="17"/>
        </w:numPr>
        <w:tabs>
          <w:tab w:val="left" w:pos="657"/>
        </w:tabs>
        <w:spacing w:before="13"/>
        <w:ind w:left="656" w:hanging="420"/>
        <w:rPr>
          <w:b/>
          <w:sz w:val="24"/>
        </w:rPr>
      </w:pPr>
      <w:r>
        <w:rPr>
          <w:b/>
          <w:sz w:val="24"/>
        </w:rPr>
        <w:t>JednSSTka obmiarowa</w:t>
      </w:r>
    </w:p>
    <w:p w:rsidR="00496931" w:rsidRDefault="00987969">
      <w:pPr>
        <w:spacing w:before="2"/>
        <w:ind w:left="236"/>
        <w:rPr>
          <w:sz w:val="24"/>
        </w:rPr>
      </w:pPr>
      <w:r>
        <w:rPr>
          <w:sz w:val="24"/>
        </w:rPr>
        <w:t>JednSSTka obmiarowa jest:</w:t>
      </w:r>
    </w:p>
    <w:p w:rsidR="00496931" w:rsidRDefault="00987969">
      <w:pPr>
        <w:pStyle w:val="Akapitzlist"/>
        <w:numPr>
          <w:ilvl w:val="0"/>
          <w:numId w:val="73"/>
        </w:numPr>
        <w:tabs>
          <w:tab w:val="left" w:pos="432"/>
        </w:tabs>
        <w:spacing w:before="7"/>
        <w:ind w:left="431" w:hanging="195"/>
        <w:rPr>
          <w:sz w:val="24"/>
        </w:rPr>
      </w:pPr>
      <w:r>
        <w:rPr>
          <w:sz w:val="24"/>
        </w:rPr>
        <w:t>m (metr) ułożonego rowu z elementów</w:t>
      </w:r>
      <w:r>
        <w:rPr>
          <w:spacing w:val="-5"/>
          <w:sz w:val="24"/>
        </w:rPr>
        <w:t xml:space="preserve"> </w:t>
      </w:r>
      <w:r>
        <w:rPr>
          <w:sz w:val="24"/>
        </w:rPr>
        <w:t>prefabrykowanych.</w:t>
      </w:r>
    </w:p>
    <w:p w:rsidR="00496931" w:rsidRDefault="00496931">
      <w:pPr>
        <w:pStyle w:val="Tekstpodstawowy"/>
        <w:spacing w:before="6"/>
        <w:ind w:left="0"/>
        <w:rPr>
          <w:sz w:val="23"/>
        </w:rPr>
      </w:pPr>
    </w:p>
    <w:p w:rsidR="00496931" w:rsidRDefault="00987969">
      <w:pPr>
        <w:pStyle w:val="Akapitzlist"/>
        <w:numPr>
          <w:ilvl w:val="0"/>
          <w:numId w:val="17"/>
        </w:numPr>
        <w:tabs>
          <w:tab w:val="left" w:pos="458"/>
        </w:tabs>
        <w:spacing w:before="0"/>
        <w:rPr>
          <w:b/>
        </w:rPr>
      </w:pPr>
      <w:r>
        <w:rPr>
          <w:b/>
        </w:rPr>
        <w:t>ODBIÓR</w:t>
      </w:r>
      <w:r>
        <w:rPr>
          <w:b/>
          <w:spacing w:val="-1"/>
        </w:rPr>
        <w:t xml:space="preserve"> </w:t>
      </w:r>
      <w:r>
        <w:rPr>
          <w:b/>
        </w:rPr>
        <w:t>ROBÓT</w:t>
      </w:r>
    </w:p>
    <w:p w:rsidR="00496931" w:rsidRDefault="00987969">
      <w:pPr>
        <w:spacing w:before="2"/>
        <w:ind w:left="236"/>
        <w:rPr>
          <w:sz w:val="24"/>
        </w:rPr>
      </w:pPr>
      <w:r>
        <w:rPr>
          <w:sz w:val="24"/>
        </w:rPr>
        <w:t>Ogólne zasady odbioru robót podano w SST „Wymagania ogólne” [1] pkt 8.</w:t>
      </w:r>
    </w:p>
    <w:p w:rsidR="00496931" w:rsidRDefault="00987969">
      <w:pPr>
        <w:spacing w:before="8" w:line="247" w:lineRule="auto"/>
        <w:ind w:left="236" w:right="627" w:hanging="1"/>
        <w:rPr>
          <w:sz w:val="24"/>
        </w:rPr>
      </w:pPr>
      <w:r>
        <w:rPr>
          <w:sz w:val="24"/>
        </w:rPr>
        <w:t>Roboty uznaje się za wykonane zgodnie z dokumentacja projektowa, SST i wymaganiami Inżyniera,</w:t>
      </w:r>
    </w:p>
    <w:p w:rsidR="00496931" w:rsidRDefault="00987969">
      <w:pPr>
        <w:spacing w:line="274" w:lineRule="exact"/>
        <w:ind w:left="236"/>
        <w:rPr>
          <w:sz w:val="24"/>
        </w:rPr>
      </w:pPr>
      <w:r>
        <w:rPr>
          <w:sz w:val="24"/>
        </w:rPr>
        <w:t>jeżeli wszystkie pomiar</w:t>
      </w:r>
      <w:r>
        <w:rPr>
          <w:sz w:val="24"/>
        </w:rPr>
        <w:t>y i badania z zachowaniem tolerancji wg pktu 6 dały wyniki pozytywne.</w:t>
      </w:r>
    </w:p>
    <w:p w:rsidR="00496931" w:rsidRDefault="00496931">
      <w:pPr>
        <w:pStyle w:val="Tekstpodstawowy"/>
        <w:spacing w:before="6"/>
        <w:ind w:left="0"/>
        <w:rPr>
          <w:sz w:val="23"/>
        </w:rPr>
      </w:pPr>
    </w:p>
    <w:p w:rsidR="00496931" w:rsidRDefault="00987969">
      <w:pPr>
        <w:pStyle w:val="Akapitzlist"/>
        <w:numPr>
          <w:ilvl w:val="0"/>
          <w:numId w:val="17"/>
        </w:numPr>
        <w:tabs>
          <w:tab w:val="left" w:pos="458"/>
        </w:tabs>
        <w:spacing w:before="0"/>
        <w:rPr>
          <w:b/>
        </w:rPr>
      </w:pPr>
      <w:r>
        <w:rPr>
          <w:b/>
        </w:rPr>
        <w:t>PODSTAWA</w:t>
      </w:r>
      <w:r>
        <w:rPr>
          <w:b/>
          <w:spacing w:val="-1"/>
        </w:rPr>
        <w:t xml:space="preserve"> </w:t>
      </w:r>
      <w:r>
        <w:rPr>
          <w:b/>
        </w:rPr>
        <w:t>PŁATNOSCI</w:t>
      </w:r>
    </w:p>
    <w:p w:rsidR="00496931" w:rsidRDefault="00987969">
      <w:pPr>
        <w:pStyle w:val="Akapitzlist"/>
        <w:numPr>
          <w:ilvl w:val="1"/>
          <w:numId w:val="17"/>
        </w:numPr>
        <w:tabs>
          <w:tab w:val="left" w:pos="657"/>
        </w:tabs>
        <w:spacing w:before="7"/>
        <w:ind w:left="656" w:hanging="420"/>
        <w:rPr>
          <w:b/>
          <w:sz w:val="24"/>
        </w:rPr>
      </w:pPr>
      <w:r>
        <w:rPr>
          <w:b/>
          <w:sz w:val="24"/>
        </w:rPr>
        <w:t>Ogólne ustalenia dotyczące podstawy</w:t>
      </w:r>
      <w:r>
        <w:rPr>
          <w:b/>
          <w:spacing w:val="-3"/>
          <w:sz w:val="24"/>
        </w:rPr>
        <w:t xml:space="preserve"> </w:t>
      </w:r>
      <w:r>
        <w:rPr>
          <w:b/>
          <w:sz w:val="24"/>
        </w:rPr>
        <w:t>płatności</w:t>
      </w:r>
    </w:p>
    <w:p w:rsidR="00496931" w:rsidRDefault="00987969">
      <w:pPr>
        <w:spacing w:before="2"/>
        <w:ind w:left="236"/>
        <w:rPr>
          <w:sz w:val="24"/>
        </w:rPr>
      </w:pPr>
      <w:r>
        <w:rPr>
          <w:sz w:val="24"/>
        </w:rPr>
        <w:t>Ogólne ustalenia dotyczące podstawy płatności podano w SST „Wymagania ogólne” pkt9.</w:t>
      </w:r>
    </w:p>
    <w:p w:rsidR="00496931" w:rsidRDefault="00987969">
      <w:pPr>
        <w:pStyle w:val="Akapitzlist"/>
        <w:numPr>
          <w:ilvl w:val="1"/>
          <w:numId w:val="17"/>
        </w:numPr>
        <w:tabs>
          <w:tab w:val="left" w:pos="657"/>
        </w:tabs>
        <w:spacing w:before="12"/>
        <w:ind w:left="656" w:hanging="420"/>
        <w:rPr>
          <w:b/>
          <w:sz w:val="24"/>
        </w:rPr>
      </w:pPr>
      <w:r>
        <w:rPr>
          <w:b/>
          <w:sz w:val="24"/>
        </w:rPr>
        <w:t>Cena jednSSTki</w:t>
      </w:r>
      <w:r>
        <w:rPr>
          <w:b/>
          <w:spacing w:val="-1"/>
          <w:sz w:val="24"/>
        </w:rPr>
        <w:t xml:space="preserve"> </w:t>
      </w:r>
      <w:r>
        <w:rPr>
          <w:b/>
          <w:sz w:val="24"/>
        </w:rPr>
        <w:t>obmiarowej</w:t>
      </w:r>
    </w:p>
    <w:p w:rsidR="00496931" w:rsidRDefault="00987969">
      <w:pPr>
        <w:spacing w:before="2"/>
        <w:ind w:left="236"/>
        <w:rPr>
          <w:sz w:val="24"/>
        </w:rPr>
      </w:pPr>
      <w:r>
        <w:rPr>
          <w:sz w:val="24"/>
        </w:rPr>
        <w:t>Cena 1 m ułożonego ścieku z elementów prefabrykowanych obejmuje:</w:t>
      </w:r>
    </w:p>
    <w:p w:rsidR="00496931" w:rsidRDefault="00987969">
      <w:pPr>
        <w:pStyle w:val="Akapitzlist"/>
        <w:numPr>
          <w:ilvl w:val="0"/>
          <w:numId w:val="73"/>
        </w:numPr>
        <w:tabs>
          <w:tab w:val="left" w:pos="432"/>
        </w:tabs>
        <w:spacing w:before="8"/>
        <w:ind w:left="431" w:hanging="195"/>
        <w:rPr>
          <w:sz w:val="24"/>
        </w:rPr>
      </w:pPr>
      <w:r>
        <w:rPr>
          <w:sz w:val="24"/>
        </w:rPr>
        <w:t>roboty pomiarowe i</w:t>
      </w:r>
      <w:r>
        <w:rPr>
          <w:spacing w:val="-10"/>
          <w:sz w:val="24"/>
        </w:rPr>
        <w:t xml:space="preserve"> </w:t>
      </w:r>
      <w:r>
        <w:rPr>
          <w:sz w:val="24"/>
        </w:rPr>
        <w:t>przygotowawcze,</w:t>
      </w:r>
    </w:p>
    <w:p w:rsidR="00496931" w:rsidRDefault="00987969">
      <w:pPr>
        <w:pStyle w:val="Akapitzlist"/>
        <w:numPr>
          <w:ilvl w:val="0"/>
          <w:numId w:val="73"/>
        </w:numPr>
        <w:tabs>
          <w:tab w:val="left" w:pos="432"/>
        </w:tabs>
        <w:spacing w:before="7"/>
        <w:ind w:left="431" w:hanging="195"/>
        <w:rPr>
          <w:sz w:val="24"/>
        </w:rPr>
      </w:pPr>
      <w:r>
        <w:rPr>
          <w:sz w:val="24"/>
        </w:rPr>
        <w:t>ew. wykonanie</w:t>
      </w:r>
      <w:r>
        <w:rPr>
          <w:spacing w:val="-2"/>
          <w:sz w:val="24"/>
        </w:rPr>
        <w:t xml:space="preserve"> </w:t>
      </w:r>
      <w:r>
        <w:rPr>
          <w:sz w:val="24"/>
        </w:rPr>
        <w:t>koryta,</w:t>
      </w:r>
    </w:p>
    <w:p w:rsidR="00496931" w:rsidRDefault="00987969">
      <w:pPr>
        <w:pStyle w:val="Akapitzlist"/>
        <w:numPr>
          <w:ilvl w:val="0"/>
          <w:numId w:val="73"/>
        </w:numPr>
        <w:tabs>
          <w:tab w:val="left" w:pos="432"/>
        </w:tabs>
        <w:spacing w:before="7"/>
        <w:ind w:left="431" w:hanging="195"/>
        <w:rPr>
          <w:sz w:val="24"/>
        </w:rPr>
      </w:pPr>
      <w:r>
        <w:rPr>
          <w:sz w:val="24"/>
        </w:rPr>
        <w:t>dSSTarczenie i wbudowanie</w:t>
      </w:r>
      <w:r>
        <w:rPr>
          <w:spacing w:val="-3"/>
          <w:sz w:val="24"/>
        </w:rPr>
        <w:t xml:space="preserve"> </w:t>
      </w:r>
      <w:r>
        <w:rPr>
          <w:sz w:val="24"/>
        </w:rPr>
        <w:t>materiałów,</w:t>
      </w:r>
    </w:p>
    <w:p w:rsidR="00496931" w:rsidRDefault="00987969">
      <w:pPr>
        <w:pStyle w:val="Akapitzlist"/>
        <w:numPr>
          <w:ilvl w:val="0"/>
          <w:numId w:val="73"/>
        </w:numPr>
        <w:tabs>
          <w:tab w:val="left" w:pos="432"/>
        </w:tabs>
        <w:spacing w:before="7"/>
        <w:ind w:left="431" w:hanging="195"/>
        <w:rPr>
          <w:sz w:val="24"/>
        </w:rPr>
      </w:pPr>
      <w:r>
        <w:rPr>
          <w:sz w:val="24"/>
        </w:rPr>
        <w:t>ułożenie</w:t>
      </w:r>
      <w:r>
        <w:rPr>
          <w:spacing w:val="-2"/>
          <w:sz w:val="24"/>
        </w:rPr>
        <w:t xml:space="preserve"> </w:t>
      </w:r>
      <w:r>
        <w:rPr>
          <w:sz w:val="24"/>
        </w:rPr>
        <w:t>prefabrykatów,</w:t>
      </w:r>
    </w:p>
    <w:p w:rsidR="00496931" w:rsidRDefault="00987969">
      <w:pPr>
        <w:pStyle w:val="Akapitzlist"/>
        <w:numPr>
          <w:ilvl w:val="0"/>
          <w:numId w:val="73"/>
        </w:numPr>
        <w:tabs>
          <w:tab w:val="left" w:pos="432"/>
        </w:tabs>
        <w:spacing w:before="8"/>
        <w:ind w:left="431" w:hanging="195"/>
        <w:rPr>
          <w:sz w:val="24"/>
        </w:rPr>
      </w:pPr>
      <w:r>
        <w:rPr>
          <w:sz w:val="24"/>
        </w:rPr>
        <w:t>pielęgnacja</w:t>
      </w:r>
      <w:r>
        <w:rPr>
          <w:spacing w:val="-2"/>
          <w:sz w:val="24"/>
        </w:rPr>
        <w:t xml:space="preserve"> </w:t>
      </w:r>
      <w:r>
        <w:rPr>
          <w:sz w:val="24"/>
        </w:rPr>
        <w:t>spoin,</w:t>
      </w:r>
    </w:p>
    <w:p w:rsidR="00496931" w:rsidRDefault="00987969">
      <w:pPr>
        <w:pStyle w:val="Akapitzlist"/>
        <w:numPr>
          <w:ilvl w:val="0"/>
          <w:numId w:val="73"/>
        </w:numPr>
        <w:tabs>
          <w:tab w:val="left" w:pos="432"/>
        </w:tabs>
        <w:spacing w:before="7"/>
        <w:ind w:left="431" w:hanging="195"/>
        <w:rPr>
          <w:sz w:val="24"/>
        </w:rPr>
      </w:pPr>
      <w:r>
        <w:rPr>
          <w:sz w:val="24"/>
        </w:rPr>
        <w:t>uporządkowanie</w:t>
      </w:r>
      <w:r>
        <w:rPr>
          <w:spacing w:val="-2"/>
          <w:sz w:val="24"/>
        </w:rPr>
        <w:t xml:space="preserve"> </w:t>
      </w:r>
      <w:r>
        <w:rPr>
          <w:sz w:val="24"/>
        </w:rPr>
        <w:t>terenu,</w:t>
      </w:r>
    </w:p>
    <w:p w:rsidR="00496931" w:rsidRDefault="00987969">
      <w:pPr>
        <w:pStyle w:val="Akapitzlist"/>
        <w:numPr>
          <w:ilvl w:val="0"/>
          <w:numId w:val="73"/>
        </w:numPr>
        <w:tabs>
          <w:tab w:val="left" w:pos="432"/>
        </w:tabs>
        <w:spacing w:before="7"/>
        <w:ind w:left="431" w:hanging="195"/>
        <w:rPr>
          <w:sz w:val="24"/>
        </w:rPr>
      </w:pPr>
      <w:r>
        <w:rPr>
          <w:sz w:val="24"/>
        </w:rPr>
        <w:t>przeprowadzenie badan i pomiar</w:t>
      </w:r>
      <w:r>
        <w:rPr>
          <w:sz w:val="24"/>
        </w:rPr>
        <w:t xml:space="preserve">ów </w:t>
      </w:r>
      <w:r>
        <w:rPr>
          <w:spacing w:val="-3"/>
          <w:sz w:val="24"/>
        </w:rPr>
        <w:t xml:space="preserve">wymaganych </w:t>
      </w:r>
      <w:r>
        <w:rPr>
          <w:sz w:val="24"/>
        </w:rPr>
        <w:t>w specyfikacji</w:t>
      </w:r>
      <w:r>
        <w:rPr>
          <w:spacing w:val="-4"/>
          <w:sz w:val="24"/>
        </w:rPr>
        <w:t xml:space="preserve"> </w:t>
      </w:r>
      <w:r>
        <w:rPr>
          <w:sz w:val="24"/>
        </w:rPr>
        <w:t>technicznej.</w:t>
      </w:r>
    </w:p>
    <w:p w:rsidR="00496931" w:rsidRDefault="00496931">
      <w:pPr>
        <w:pStyle w:val="Tekstpodstawowy"/>
        <w:spacing w:before="6"/>
        <w:ind w:left="0"/>
        <w:rPr>
          <w:sz w:val="23"/>
        </w:rPr>
      </w:pPr>
    </w:p>
    <w:p w:rsidR="00496931" w:rsidRDefault="00987969">
      <w:pPr>
        <w:pStyle w:val="Akapitzlist"/>
        <w:numPr>
          <w:ilvl w:val="0"/>
          <w:numId w:val="17"/>
        </w:numPr>
        <w:tabs>
          <w:tab w:val="left" w:pos="568"/>
        </w:tabs>
        <w:spacing w:before="0"/>
        <w:ind w:left="567" w:hanging="331"/>
        <w:rPr>
          <w:b/>
        </w:rPr>
      </w:pPr>
      <w:r>
        <w:rPr>
          <w:b/>
        </w:rPr>
        <w:t>PRZEPISY ZWIAZANE</w:t>
      </w:r>
    </w:p>
    <w:p w:rsidR="00496931" w:rsidRDefault="00987969">
      <w:pPr>
        <w:pStyle w:val="Akapitzlist"/>
        <w:numPr>
          <w:ilvl w:val="1"/>
          <w:numId w:val="17"/>
        </w:numPr>
        <w:tabs>
          <w:tab w:val="left" w:pos="777"/>
        </w:tabs>
        <w:spacing w:before="7"/>
        <w:rPr>
          <w:b/>
          <w:sz w:val="24"/>
        </w:rPr>
      </w:pPr>
      <w:r>
        <w:rPr>
          <w:b/>
          <w:sz w:val="24"/>
        </w:rPr>
        <w:t>Normy</w:t>
      </w:r>
    </w:p>
    <w:p w:rsidR="00496931" w:rsidRDefault="00987969">
      <w:pPr>
        <w:pStyle w:val="Akapitzlist"/>
        <w:numPr>
          <w:ilvl w:val="0"/>
          <w:numId w:val="16"/>
        </w:numPr>
        <w:tabs>
          <w:tab w:val="left" w:pos="477"/>
        </w:tabs>
        <w:spacing w:before="2"/>
        <w:ind w:firstLine="0"/>
        <w:rPr>
          <w:sz w:val="24"/>
        </w:rPr>
      </w:pPr>
      <w:r>
        <w:rPr>
          <w:sz w:val="24"/>
        </w:rPr>
        <w:t>PN-EN 13043:2004 Kruszywa mineralne. Kruszywo naturalne do</w:t>
      </w:r>
      <w:r>
        <w:rPr>
          <w:spacing w:val="-10"/>
          <w:sz w:val="24"/>
        </w:rPr>
        <w:t xml:space="preserve"> </w:t>
      </w:r>
      <w:r>
        <w:rPr>
          <w:sz w:val="24"/>
        </w:rPr>
        <w:t>nawierzchni</w:t>
      </w:r>
    </w:p>
    <w:p w:rsidR="00496931" w:rsidRDefault="00496931">
      <w:pPr>
        <w:rPr>
          <w:sz w:val="24"/>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79" style="width:445.6pt;height:.75pt;mso-position-horizontal-relative:char;mso-position-vertical-relative:line" coordsize="8912,15">
            <v:line id="_x0000_s1080" style="position:absolute" from="0,7" to="8911,7" strokeweight=".72pt"/>
            <w10:wrap type="none"/>
            <w10:anchorlock/>
          </v:group>
        </w:pict>
      </w:r>
    </w:p>
    <w:p w:rsidR="00496931" w:rsidRDefault="00987969">
      <w:pPr>
        <w:spacing w:line="242" w:lineRule="exact"/>
        <w:ind w:left="236"/>
        <w:rPr>
          <w:sz w:val="24"/>
        </w:rPr>
      </w:pPr>
      <w:r>
        <w:rPr>
          <w:sz w:val="24"/>
        </w:rPr>
        <w:t>drogowych. żwir i mieszanka</w:t>
      </w:r>
    </w:p>
    <w:p w:rsidR="00496931" w:rsidRDefault="00987969">
      <w:pPr>
        <w:pStyle w:val="Akapitzlist"/>
        <w:numPr>
          <w:ilvl w:val="0"/>
          <w:numId w:val="16"/>
        </w:numPr>
        <w:tabs>
          <w:tab w:val="left" w:pos="477"/>
        </w:tabs>
        <w:spacing w:before="7" w:line="247" w:lineRule="auto"/>
        <w:ind w:right="2836" w:firstLine="0"/>
        <w:rPr>
          <w:sz w:val="24"/>
        </w:rPr>
      </w:pPr>
      <w:r>
        <w:rPr>
          <w:sz w:val="24"/>
        </w:rPr>
        <w:t>PN-S-02205:1998 Drogi samochodowe. Roboty ziemne. Wymagania</w:t>
      </w:r>
      <w:r>
        <w:rPr>
          <w:spacing w:val="-35"/>
          <w:sz w:val="24"/>
        </w:rPr>
        <w:t xml:space="preserve"> </w:t>
      </w:r>
      <w:r>
        <w:rPr>
          <w:sz w:val="24"/>
        </w:rPr>
        <w:t>i badania</w:t>
      </w:r>
    </w:p>
    <w:p w:rsidR="00496931" w:rsidRDefault="00987969">
      <w:pPr>
        <w:pStyle w:val="Akapitzlist"/>
        <w:numPr>
          <w:ilvl w:val="0"/>
          <w:numId w:val="16"/>
        </w:numPr>
        <w:tabs>
          <w:tab w:val="left" w:pos="477"/>
        </w:tabs>
        <w:spacing w:before="0" w:line="274" w:lineRule="exact"/>
        <w:ind w:left="476"/>
        <w:rPr>
          <w:sz w:val="24"/>
        </w:rPr>
      </w:pPr>
      <w:r>
        <w:rPr>
          <w:sz w:val="24"/>
        </w:rPr>
        <w:t>PN-S-96035:1997 Drogi samochodowe. Popioły</w:t>
      </w:r>
      <w:r>
        <w:rPr>
          <w:spacing w:val="-20"/>
          <w:sz w:val="24"/>
        </w:rPr>
        <w:t xml:space="preserve"> </w:t>
      </w:r>
      <w:r>
        <w:rPr>
          <w:sz w:val="24"/>
        </w:rPr>
        <w:t>lotne</w:t>
      </w:r>
    </w:p>
    <w:p w:rsidR="00496931" w:rsidRDefault="00987969">
      <w:pPr>
        <w:pStyle w:val="Akapitzlist"/>
        <w:numPr>
          <w:ilvl w:val="0"/>
          <w:numId w:val="16"/>
        </w:numPr>
        <w:tabs>
          <w:tab w:val="left" w:pos="477"/>
        </w:tabs>
        <w:spacing w:before="7"/>
        <w:ind w:left="476"/>
        <w:rPr>
          <w:sz w:val="24"/>
        </w:rPr>
      </w:pPr>
      <w:r>
        <w:rPr>
          <w:sz w:val="24"/>
        </w:rPr>
        <w:t>BN-88/6731-08 Cement. Transport i</w:t>
      </w:r>
      <w:r>
        <w:rPr>
          <w:spacing w:val="-27"/>
          <w:sz w:val="24"/>
        </w:rPr>
        <w:t xml:space="preserve"> </w:t>
      </w:r>
      <w:r>
        <w:rPr>
          <w:sz w:val="24"/>
        </w:rPr>
        <w:t>przechowywanie</w:t>
      </w:r>
    </w:p>
    <w:p w:rsidR="00496931" w:rsidRDefault="00987969">
      <w:pPr>
        <w:pStyle w:val="Akapitzlist"/>
        <w:numPr>
          <w:ilvl w:val="0"/>
          <w:numId w:val="16"/>
        </w:numPr>
        <w:tabs>
          <w:tab w:val="left" w:pos="477"/>
        </w:tabs>
        <w:spacing w:before="7" w:line="247" w:lineRule="auto"/>
        <w:ind w:right="2240" w:firstLine="0"/>
        <w:rPr>
          <w:sz w:val="24"/>
        </w:rPr>
      </w:pPr>
      <w:r>
        <w:rPr>
          <w:sz w:val="24"/>
        </w:rPr>
        <w:t>BN-80/6775-03/04 Prefabr</w:t>
      </w:r>
      <w:r>
        <w:rPr>
          <w:sz w:val="24"/>
        </w:rPr>
        <w:t>ykaty budowlane z betonu. Elementy</w:t>
      </w:r>
      <w:r>
        <w:rPr>
          <w:spacing w:val="-46"/>
          <w:sz w:val="24"/>
        </w:rPr>
        <w:t xml:space="preserve"> </w:t>
      </w:r>
      <w:r>
        <w:rPr>
          <w:sz w:val="24"/>
        </w:rPr>
        <w:t>nawierzchni dróg, ulic, parkingów i torowisk</w:t>
      </w:r>
      <w:r>
        <w:rPr>
          <w:spacing w:val="-4"/>
          <w:sz w:val="24"/>
        </w:rPr>
        <w:t xml:space="preserve"> </w:t>
      </w:r>
      <w:r>
        <w:rPr>
          <w:sz w:val="24"/>
        </w:rPr>
        <w:t>tramwajowych.</w:t>
      </w:r>
    </w:p>
    <w:p w:rsidR="00496931" w:rsidRDefault="00987969">
      <w:pPr>
        <w:pStyle w:val="Akapitzlist"/>
        <w:numPr>
          <w:ilvl w:val="1"/>
          <w:numId w:val="17"/>
        </w:numPr>
        <w:tabs>
          <w:tab w:val="left" w:pos="777"/>
        </w:tabs>
        <w:spacing w:before="0" w:line="274" w:lineRule="exact"/>
        <w:rPr>
          <w:sz w:val="24"/>
        </w:rPr>
      </w:pPr>
      <w:r>
        <w:rPr>
          <w:sz w:val="24"/>
        </w:rPr>
        <w:t>Inne</w:t>
      </w:r>
      <w:r>
        <w:rPr>
          <w:spacing w:val="-2"/>
          <w:sz w:val="24"/>
        </w:rPr>
        <w:t xml:space="preserve"> </w:t>
      </w:r>
      <w:r>
        <w:rPr>
          <w:sz w:val="24"/>
        </w:rPr>
        <w:t>dokumenty</w:t>
      </w:r>
    </w:p>
    <w:p w:rsidR="00496931" w:rsidRDefault="00987969">
      <w:pPr>
        <w:pStyle w:val="Akapitzlist"/>
        <w:numPr>
          <w:ilvl w:val="0"/>
          <w:numId w:val="15"/>
        </w:numPr>
        <w:tabs>
          <w:tab w:val="left" w:pos="477"/>
        </w:tabs>
        <w:spacing w:before="8"/>
        <w:rPr>
          <w:sz w:val="24"/>
        </w:rPr>
      </w:pPr>
      <w:r>
        <w:rPr>
          <w:sz w:val="24"/>
        </w:rPr>
        <w:t>Katalog powtarzalnych elementów drogowych (KPED), Transprojekt-Warszawa,</w:t>
      </w:r>
      <w:r>
        <w:rPr>
          <w:spacing w:val="-15"/>
          <w:sz w:val="24"/>
        </w:rPr>
        <w:t xml:space="preserve"> </w:t>
      </w:r>
      <w:r>
        <w:rPr>
          <w:sz w:val="24"/>
        </w:rPr>
        <w:t>1979.</w:t>
      </w:r>
    </w:p>
    <w:p w:rsidR="00496931" w:rsidRDefault="00987969">
      <w:pPr>
        <w:pStyle w:val="Akapitzlist"/>
        <w:numPr>
          <w:ilvl w:val="0"/>
          <w:numId w:val="15"/>
        </w:numPr>
        <w:tabs>
          <w:tab w:val="left" w:pos="487"/>
        </w:tabs>
        <w:spacing w:before="7"/>
        <w:ind w:left="486" w:hanging="250"/>
        <w:rPr>
          <w:sz w:val="24"/>
        </w:rPr>
      </w:pPr>
      <w:r>
        <w:rPr>
          <w:sz w:val="24"/>
        </w:rPr>
        <w:t>Warunki techniczne. Drogowe kationowe emulsje asfaltowe EmA-99. Informacje,</w:t>
      </w:r>
      <w:r>
        <w:rPr>
          <w:spacing w:val="50"/>
          <w:sz w:val="24"/>
        </w:rPr>
        <w:t xml:space="preserve"> </w:t>
      </w:r>
      <w:r>
        <w:rPr>
          <w:sz w:val="24"/>
        </w:rPr>
        <w:t>instrukcje</w:t>
      </w:r>
    </w:p>
    <w:p w:rsidR="00496931" w:rsidRDefault="00987969">
      <w:pPr>
        <w:pStyle w:val="Akapitzlist"/>
        <w:numPr>
          <w:ilvl w:val="0"/>
          <w:numId w:val="72"/>
        </w:numPr>
        <w:tabs>
          <w:tab w:val="left" w:pos="417"/>
        </w:tabs>
        <w:spacing w:before="7"/>
        <w:ind w:left="416" w:hanging="180"/>
        <w:rPr>
          <w:sz w:val="24"/>
        </w:rPr>
      </w:pPr>
      <w:r>
        <w:rPr>
          <w:sz w:val="24"/>
        </w:rPr>
        <w:t>zeszyt 60, IBDiM, Warszawa,</w:t>
      </w:r>
      <w:r>
        <w:rPr>
          <w:spacing w:val="-1"/>
          <w:sz w:val="24"/>
        </w:rPr>
        <w:t xml:space="preserve"> </w:t>
      </w:r>
      <w:r>
        <w:rPr>
          <w:sz w:val="24"/>
        </w:rPr>
        <w:t>1999.</w:t>
      </w:r>
    </w:p>
    <w:p w:rsidR="00496931" w:rsidRDefault="00496931">
      <w:pPr>
        <w:rPr>
          <w:sz w:val="24"/>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77" style="width:445.6pt;height:.75pt;mso-position-horizontal-relative:char;mso-position-vertical-relative:line" coordsize="8912,15">
            <v:line id="_x0000_s1078" style="position:absolute" from="0,7" to="8911,7" strokeweight=".72pt"/>
            <w10:wrap type="none"/>
            <w10:anchorlock/>
          </v:group>
        </w:pict>
      </w:r>
    </w:p>
    <w:p w:rsidR="00496931" w:rsidRDefault="00496931">
      <w:pPr>
        <w:spacing w:line="20" w:lineRule="exact"/>
        <w:rPr>
          <w:sz w:val="2"/>
        </w:rPr>
        <w:sectPr w:rsidR="00496931">
          <w:headerReference w:type="default" r:id="rId20"/>
          <w:pgSz w:w="11900" w:h="16840"/>
          <w:pgMar w:top="840" w:right="780" w:bottom="280" w:left="1040" w:header="607" w:footer="0" w:gutter="0"/>
          <w:pgNumType w:start="8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75" style="width:445.6pt;height:.75pt;mso-position-horizontal-relative:char;mso-position-vertical-relative:line" coordsize="8912,15">
            <v:line id="_x0000_s1076"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2"/>
        <w:ind w:left="0"/>
        <w:rPr>
          <w:sz w:val="21"/>
        </w:rPr>
      </w:pPr>
      <w:r w:rsidRPr="00496931">
        <w:pict>
          <v:shape id="_x0000_s1074" type="#_x0000_t202" style="position:absolute;margin-left:62.4pt;margin-top:13.4pt;width:463.6pt;height:17.55pt;z-index:251601408;mso-wrap-distance-left:0;mso-wrap-distance-right:0;mso-position-horizontal-relative:page" fillcolor="#ccc" stroked="f">
            <v:textbox inset="0,0,0,0">
              <w:txbxContent>
                <w:p w:rsidR="00496931" w:rsidRDefault="00987969">
                  <w:pPr>
                    <w:spacing w:before="6"/>
                    <w:ind w:left="2013"/>
                    <w:rPr>
                      <w:rFonts w:ascii="Arial" w:hAnsi="Arial"/>
                      <w:b/>
                      <w:sz w:val="28"/>
                    </w:rPr>
                  </w:pPr>
                  <w:r>
                    <w:rPr>
                      <w:rFonts w:ascii="Arial" w:hAnsi="Arial"/>
                      <w:b/>
                      <w:sz w:val="28"/>
                    </w:rPr>
                    <w:t>D-04.00.00 ROZDZIAŁ 6 - PODBUDOWY</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072" style="width:463.6pt;height:.5pt;mso-position-horizontal-relative:char;mso-position-vertical-relative:line" coordsize="9272,10">
            <v:line id="_x0000_s1073" style="position:absolute" from="0,5" to="9271,5" strokeweight=".48pt"/>
            <w10:wrap type="none"/>
            <w10:anchorlock/>
          </v:group>
        </w:pict>
      </w:r>
    </w:p>
    <w:p w:rsidR="00496931" w:rsidRDefault="00987969">
      <w:pPr>
        <w:ind w:left="65" w:right="1247"/>
        <w:jc w:val="center"/>
        <w:rPr>
          <w:b/>
        </w:rPr>
      </w:pPr>
      <w:r>
        <w:rPr>
          <w:b/>
        </w:rPr>
        <w:t>CPV 45233000-2</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70" style="width:445.6pt;height:.75pt;mso-position-horizontal-relative:char;mso-position-vertical-relative:line" coordsize="8912,15">
            <v:line id="_x0000_s1071"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68" style="width:445.6pt;height:.75pt;mso-position-horizontal-relative:char;mso-position-vertical-relative:line" coordsize="8912,15">
            <v:line id="_x0000_s1069" style="position:absolute" from="0,7" to="8911,7" strokeweight=".72pt"/>
            <w10:wrap type="none"/>
            <w10:anchorlock/>
          </v:group>
        </w:pict>
      </w:r>
    </w:p>
    <w:p w:rsidR="00496931" w:rsidRDefault="00496931">
      <w:pPr>
        <w:pStyle w:val="Tekstpodstawowy"/>
        <w:ind w:left="0"/>
        <w:rPr>
          <w:sz w:val="15"/>
        </w:rPr>
      </w:pPr>
      <w:r w:rsidRPr="00496931">
        <w:pict>
          <v:shape id="_x0000_s1067" type="#_x0000_t202" style="position:absolute;margin-left:62.4pt;margin-top:9.85pt;width:463.6pt;height:21.5pt;z-index:251604480;mso-wrap-distance-left:0;mso-wrap-distance-right:0;mso-position-horizontal-relative:page" fillcolor="#bfbfbf" stroked="f">
            <v:textbox inset="0,0,0,0">
              <w:txbxContent>
                <w:p w:rsidR="00496931" w:rsidRDefault="00987969">
                  <w:pPr>
                    <w:spacing w:before="7"/>
                    <w:ind w:left="626"/>
                    <w:rPr>
                      <w:b/>
                      <w:sz w:val="28"/>
                    </w:rPr>
                  </w:pPr>
                  <w:r>
                    <w:rPr>
                      <w:b/>
                      <w:sz w:val="28"/>
                    </w:rPr>
                    <w:t>6.1. D-04.01.02 PROFILOWANIE I ZAGĘSZCZANIE PODŁOŻA</w:t>
                  </w:r>
                </w:p>
              </w:txbxContent>
            </v:textbox>
            <w10:wrap type="topAndBottom" anchorx="page"/>
          </v:shape>
        </w:pict>
      </w:r>
    </w:p>
    <w:p w:rsidR="00496931" w:rsidRDefault="00496931">
      <w:pPr>
        <w:pStyle w:val="Tekstpodstawowy"/>
        <w:spacing w:before="4"/>
        <w:ind w:left="0"/>
        <w:rPr>
          <w:sz w:val="14"/>
        </w:rPr>
      </w:pPr>
    </w:p>
    <w:p w:rsidR="00496931" w:rsidRDefault="00496931">
      <w:pPr>
        <w:pStyle w:val="Akapitzlist"/>
        <w:numPr>
          <w:ilvl w:val="0"/>
          <w:numId w:val="14"/>
        </w:numPr>
        <w:tabs>
          <w:tab w:val="left" w:pos="458"/>
        </w:tabs>
        <w:spacing w:before="94"/>
        <w:rPr>
          <w:b/>
        </w:rPr>
      </w:pPr>
      <w:r w:rsidRPr="00496931">
        <w:pict>
          <v:line id="_x0000_s1066" style="position:absolute;left:0;text-align:left;z-index:251638272;mso-position-horizontal-relative:page" from="62.4pt,-8.8pt" to="525.95pt,-8.8pt" strokeweight=".48pt">
            <w10:wrap anchorx="page"/>
          </v:line>
        </w:pict>
      </w:r>
      <w:r w:rsidR="00987969">
        <w:rPr>
          <w:b/>
        </w:rPr>
        <w:t>WSTĘP</w:t>
      </w:r>
    </w:p>
    <w:p w:rsidR="00496931" w:rsidRDefault="00987969">
      <w:pPr>
        <w:pStyle w:val="Heading4"/>
        <w:numPr>
          <w:ilvl w:val="1"/>
          <w:numId w:val="14"/>
        </w:numPr>
        <w:tabs>
          <w:tab w:val="left" w:pos="590"/>
        </w:tabs>
        <w:spacing w:before="4"/>
      </w:pPr>
      <w:r>
        <w:t>Przedmiot SST</w:t>
      </w:r>
    </w:p>
    <w:p w:rsidR="00496931" w:rsidRDefault="00987969">
      <w:pPr>
        <w:pStyle w:val="Tekstpodstawowy"/>
        <w:spacing w:line="244" w:lineRule="auto"/>
        <w:ind w:right="531"/>
      </w:pPr>
      <w:r>
        <w:t>Przedmiotem niniejszej szczegółowej specyfikacji technicznej (SST) są wymagania dotyczące wykonania i odbioru robót związanych z wykonywaniem koryta wraz z profilowaniem i zagęszczaniem podłoża gruntowego.</w:t>
      </w:r>
    </w:p>
    <w:p w:rsidR="00496931" w:rsidRDefault="00987969">
      <w:pPr>
        <w:pStyle w:val="Heading4"/>
        <w:numPr>
          <w:ilvl w:val="1"/>
          <w:numId w:val="14"/>
        </w:numPr>
        <w:tabs>
          <w:tab w:val="left" w:pos="590"/>
        </w:tabs>
        <w:spacing w:before="4"/>
      </w:pPr>
      <w:r>
        <w:t>Zakres robót objętych</w:t>
      </w:r>
      <w:r>
        <w:rPr>
          <w:spacing w:val="-1"/>
        </w:rPr>
        <w:t xml:space="preserve"> </w:t>
      </w:r>
      <w:r>
        <w:t>SST</w:t>
      </w:r>
    </w:p>
    <w:p w:rsidR="00496931" w:rsidRDefault="00987969">
      <w:pPr>
        <w:pStyle w:val="Tekstpodstawowy"/>
        <w:spacing w:line="244" w:lineRule="auto"/>
      </w:pPr>
      <w:r>
        <w:t>Ustalenia zawarte w nini</w:t>
      </w:r>
      <w:r>
        <w:t>ejszej specyfikacji dotyczą zasad prowadzenia robót związanych z wykonaniem koryta przeznaczonego do ułożenia konstrukcji nawierzchni.</w:t>
      </w:r>
    </w:p>
    <w:p w:rsidR="00496931" w:rsidRDefault="00987969">
      <w:pPr>
        <w:pStyle w:val="Heading4"/>
        <w:numPr>
          <w:ilvl w:val="1"/>
          <w:numId w:val="14"/>
        </w:numPr>
        <w:tabs>
          <w:tab w:val="left" w:pos="590"/>
        </w:tabs>
        <w:spacing w:before="4"/>
      </w:pPr>
      <w:r>
        <w:t>Określenia podstawowe</w:t>
      </w:r>
    </w:p>
    <w:p w:rsidR="00496931" w:rsidRDefault="00987969">
      <w:pPr>
        <w:pStyle w:val="Tekstpodstawowy"/>
        <w:spacing w:line="244" w:lineRule="auto"/>
        <w:ind w:right="627"/>
      </w:pPr>
      <w:r>
        <w:t>Określenia podstawowe są zgodne z obowiązującymi, odpowiednimi polskimi normami i definicjami podan</w:t>
      </w:r>
      <w:r>
        <w:t>ymi w SST D-M-00.00.00 „Wymagania ogólne” pkt 1.3.</w:t>
      </w:r>
    </w:p>
    <w:p w:rsidR="00496931" w:rsidRDefault="00987969">
      <w:pPr>
        <w:pStyle w:val="Heading4"/>
        <w:spacing w:before="4"/>
        <w:ind w:left="236" w:firstLine="0"/>
        <w:jc w:val="both"/>
      </w:pPr>
      <w:r>
        <w:t>1.5. Ogólne wymagania dotyczące robót</w:t>
      </w:r>
    </w:p>
    <w:p w:rsidR="00496931" w:rsidRDefault="00987969">
      <w:pPr>
        <w:pStyle w:val="Tekstpodstawowy"/>
        <w:jc w:val="both"/>
      </w:pPr>
      <w:r>
        <w:t>Ogólne wymagania dotyczące robót podano w SST D-M-00.00.00 „Wymagania ogólne” pkt 1.4.</w:t>
      </w:r>
    </w:p>
    <w:p w:rsidR="00496931" w:rsidRDefault="00496931">
      <w:pPr>
        <w:pStyle w:val="Tekstpodstawowy"/>
        <w:spacing w:before="5"/>
        <w:ind w:left="0"/>
        <w:rPr>
          <w:sz w:val="23"/>
        </w:rPr>
      </w:pPr>
    </w:p>
    <w:p w:rsidR="00496931" w:rsidRDefault="00987969">
      <w:pPr>
        <w:pStyle w:val="Heading3"/>
        <w:numPr>
          <w:ilvl w:val="0"/>
          <w:numId w:val="14"/>
        </w:numPr>
        <w:tabs>
          <w:tab w:val="left" w:pos="458"/>
        </w:tabs>
        <w:jc w:val="both"/>
      </w:pPr>
      <w:r>
        <w:t>MATERIAŁY</w:t>
      </w:r>
    </w:p>
    <w:p w:rsidR="00496931" w:rsidRDefault="00987969">
      <w:pPr>
        <w:pStyle w:val="Tekstpodstawowy"/>
        <w:spacing w:before="1"/>
        <w:jc w:val="both"/>
      </w:pPr>
      <w:r>
        <w:t>Nie występują.</w:t>
      </w:r>
    </w:p>
    <w:p w:rsidR="00496931" w:rsidRDefault="00496931">
      <w:pPr>
        <w:pStyle w:val="Tekstpodstawowy"/>
        <w:spacing w:before="5"/>
        <w:ind w:left="0"/>
        <w:rPr>
          <w:sz w:val="23"/>
        </w:rPr>
      </w:pPr>
    </w:p>
    <w:p w:rsidR="00496931" w:rsidRDefault="00987969">
      <w:pPr>
        <w:pStyle w:val="Heading3"/>
        <w:numPr>
          <w:ilvl w:val="0"/>
          <w:numId w:val="14"/>
        </w:numPr>
        <w:tabs>
          <w:tab w:val="left" w:pos="458"/>
        </w:tabs>
        <w:spacing w:before="1"/>
        <w:jc w:val="both"/>
      </w:pPr>
      <w:r>
        <w:t>SPRZĘT</w:t>
      </w:r>
    </w:p>
    <w:p w:rsidR="00496931" w:rsidRDefault="00987969">
      <w:pPr>
        <w:pStyle w:val="Heading4"/>
        <w:numPr>
          <w:ilvl w:val="1"/>
          <w:numId w:val="14"/>
        </w:numPr>
        <w:tabs>
          <w:tab w:val="left" w:pos="590"/>
        </w:tabs>
        <w:jc w:val="both"/>
      </w:pPr>
      <w:r>
        <w:t>Ogólne wymagania dotyczące sprzętu</w:t>
      </w:r>
    </w:p>
    <w:p w:rsidR="00496931" w:rsidRDefault="00987969">
      <w:pPr>
        <w:pStyle w:val="Tekstpodstawowy"/>
        <w:jc w:val="both"/>
      </w:pPr>
      <w:r>
        <w:t>Ogólne wymagania dotyczące sprzętu podano w SST D-M-00.00.00 „Wymagania ogólne” pkt 3.</w:t>
      </w:r>
    </w:p>
    <w:p w:rsidR="00496931" w:rsidRDefault="00987969">
      <w:pPr>
        <w:pStyle w:val="Heading4"/>
        <w:numPr>
          <w:ilvl w:val="1"/>
          <w:numId w:val="14"/>
        </w:numPr>
        <w:tabs>
          <w:tab w:val="left" w:pos="590"/>
        </w:tabs>
        <w:spacing w:before="8"/>
        <w:jc w:val="both"/>
      </w:pPr>
      <w:r>
        <w:t>Sprzęt do wykonania</w:t>
      </w:r>
      <w:r>
        <w:rPr>
          <w:spacing w:val="2"/>
        </w:rPr>
        <w:t xml:space="preserve"> </w:t>
      </w:r>
      <w:r>
        <w:t>robót</w:t>
      </w:r>
    </w:p>
    <w:p w:rsidR="00496931" w:rsidRDefault="00987969">
      <w:pPr>
        <w:pStyle w:val="Tekstpodstawowy"/>
        <w:spacing w:line="244" w:lineRule="auto"/>
        <w:ind w:right="627"/>
      </w:pPr>
      <w:r>
        <w:t>Wykonawca przystępujący do wykonania koryta i profilowania podłoża powinien wykazać się możliwością korzystania z następującego sprzętu:</w:t>
      </w:r>
    </w:p>
    <w:p w:rsidR="00496931" w:rsidRDefault="00987969">
      <w:pPr>
        <w:pStyle w:val="Akapitzlist"/>
        <w:numPr>
          <w:ilvl w:val="0"/>
          <w:numId w:val="116"/>
        </w:numPr>
        <w:tabs>
          <w:tab w:val="left" w:pos="521"/>
        </w:tabs>
        <w:spacing w:before="0" w:line="244" w:lineRule="auto"/>
        <w:ind w:left="520" w:right="626"/>
        <w:jc w:val="both"/>
        <w:rPr>
          <w:sz w:val="20"/>
        </w:rPr>
      </w:pPr>
      <w:r>
        <w:rPr>
          <w:sz w:val="20"/>
        </w:rPr>
        <w:t>równia</w:t>
      </w:r>
      <w:r>
        <w:rPr>
          <w:sz w:val="20"/>
        </w:rPr>
        <w:t>rek lub spycharek uniwersalnych z ukośnie ustawianym lemieszem; Inżynier może dopuścić wykonanie koryta i profilowanie podłoża z zastosowaniem spycharki z lemieszem ustawionym prostopadle do kierunku pracy</w:t>
      </w:r>
      <w:r>
        <w:rPr>
          <w:spacing w:val="-5"/>
          <w:sz w:val="20"/>
        </w:rPr>
        <w:t xml:space="preserve"> </w:t>
      </w:r>
      <w:r>
        <w:rPr>
          <w:sz w:val="20"/>
        </w:rPr>
        <w:t>maszyny,</w:t>
      </w:r>
    </w:p>
    <w:p w:rsidR="00496931" w:rsidRDefault="00987969">
      <w:pPr>
        <w:pStyle w:val="Akapitzlist"/>
        <w:numPr>
          <w:ilvl w:val="0"/>
          <w:numId w:val="116"/>
        </w:numPr>
        <w:tabs>
          <w:tab w:val="left" w:pos="521"/>
        </w:tabs>
        <w:spacing w:before="0" w:line="244" w:lineRule="exact"/>
        <w:ind w:left="520"/>
        <w:jc w:val="both"/>
        <w:rPr>
          <w:sz w:val="20"/>
        </w:rPr>
      </w:pPr>
      <w:r>
        <w:rPr>
          <w:sz w:val="20"/>
        </w:rPr>
        <w:t xml:space="preserve">koparek z czerpakami profilowymi (przy </w:t>
      </w:r>
      <w:r>
        <w:rPr>
          <w:spacing w:val="-3"/>
          <w:sz w:val="20"/>
        </w:rPr>
        <w:t>wy</w:t>
      </w:r>
      <w:r>
        <w:rPr>
          <w:spacing w:val="-3"/>
          <w:sz w:val="20"/>
        </w:rPr>
        <w:t xml:space="preserve">konywaniu </w:t>
      </w:r>
      <w:r>
        <w:rPr>
          <w:sz w:val="20"/>
        </w:rPr>
        <w:t>wąskich</w:t>
      </w:r>
      <w:r>
        <w:rPr>
          <w:spacing w:val="-8"/>
          <w:sz w:val="20"/>
        </w:rPr>
        <w:t xml:space="preserve"> </w:t>
      </w:r>
      <w:r>
        <w:rPr>
          <w:sz w:val="20"/>
        </w:rPr>
        <w:t>koryt),</w:t>
      </w:r>
    </w:p>
    <w:p w:rsidR="00496931" w:rsidRDefault="00987969">
      <w:pPr>
        <w:pStyle w:val="Akapitzlist"/>
        <w:numPr>
          <w:ilvl w:val="0"/>
          <w:numId w:val="116"/>
        </w:numPr>
        <w:tabs>
          <w:tab w:val="left" w:pos="521"/>
        </w:tabs>
        <w:spacing w:before="1"/>
        <w:ind w:left="520"/>
        <w:jc w:val="both"/>
        <w:rPr>
          <w:sz w:val="20"/>
        </w:rPr>
      </w:pPr>
      <w:r>
        <w:rPr>
          <w:sz w:val="20"/>
        </w:rPr>
        <w:t>walców statycznych, wibracyjnych lub płyt</w:t>
      </w:r>
      <w:r>
        <w:rPr>
          <w:spacing w:val="-8"/>
          <w:sz w:val="20"/>
        </w:rPr>
        <w:t xml:space="preserve"> </w:t>
      </w:r>
      <w:r>
        <w:rPr>
          <w:sz w:val="20"/>
        </w:rPr>
        <w:t>wibracyjnych.</w:t>
      </w:r>
    </w:p>
    <w:p w:rsidR="00496931" w:rsidRDefault="00987969">
      <w:pPr>
        <w:pStyle w:val="Tekstpodstawowy"/>
        <w:spacing w:before="5"/>
        <w:jc w:val="both"/>
      </w:pPr>
      <w:r>
        <w:t>Stosowany sprzęt nie może spowodować niekorzystnego wpływu na właściwości gruntu podłoża.</w:t>
      </w:r>
    </w:p>
    <w:p w:rsidR="00496931" w:rsidRDefault="00496931">
      <w:pPr>
        <w:pStyle w:val="Tekstpodstawowy"/>
        <w:spacing w:before="5"/>
        <w:ind w:left="0"/>
        <w:rPr>
          <w:sz w:val="23"/>
        </w:rPr>
      </w:pPr>
    </w:p>
    <w:p w:rsidR="00496931" w:rsidRDefault="00987969">
      <w:pPr>
        <w:pStyle w:val="Heading3"/>
        <w:numPr>
          <w:ilvl w:val="0"/>
          <w:numId w:val="14"/>
        </w:numPr>
        <w:tabs>
          <w:tab w:val="left" w:pos="458"/>
        </w:tabs>
        <w:ind w:hanging="220"/>
        <w:jc w:val="both"/>
      </w:pPr>
      <w:r>
        <w:t>TRANSPORT</w:t>
      </w:r>
    </w:p>
    <w:p w:rsidR="00496931" w:rsidRDefault="00987969">
      <w:pPr>
        <w:pStyle w:val="Heading4"/>
        <w:numPr>
          <w:ilvl w:val="1"/>
          <w:numId w:val="14"/>
        </w:numPr>
        <w:tabs>
          <w:tab w:val="left" w:pos="590"/>
        </w:tabs>
        <w:spacing w:before="4"/>
        <w:ind w:hanging="352"/>
        <w:jc w:val="both"/>
      </w:pPr>
      <w:r>
        <w:t>Ogólne wymagania dotyczące transportu</w:t>
      </w:r>
    </w:p>
    <w:p w:rsidR="00496931" w:rsidRDefault="00987969">
      <w:pPr>
        <w:pStyle w:val="Tekstpodstawowy"/>
        <w:ind w:left="237"/>
        <w:jc w:val="both"/>
      </w:pPr>
      <w:r>
        <w:t>Ogólne wymagania dotyczące transpor</w:t>
      </w:r>
      <w:r>
        <w:t>tu podano w SST D-M-00.00.00 „Wymagania ogólne” pkt 4.</w:t>
      </w:r>
    </w:p>
    <w:p w:rsidR="00496931" w:rsidRDefault="00496931">
      <w:pPr>
        <w:pStyle w:val="Tekstpodstawowy"/>
        <w:spacing w:before="5"/>
        <w:ind w:left="0"/>
        <w:rPr>
          <w:sz w:val="23"/>
        </w:rPr>
      </w:pPr>
    </w:p>
    <w:p w:rsidR="00496931" w:rsidRDefault="00987969">
      <w:pPr>
        <w:pStyle w:val="Heading3"/>
        <w:numPr>
          <w:ilvl w:val="0"/>
          <w:numId w:val="14"/>
        </w:numPr>
        <w:tabs>
          <w:tab w:val="left" w:pos="458"/>
        </w:tabs>
        <w:ind w:hanging="220"/>
        <w:jc w:val="both"/>
      </w:pPr>
      <w:r>
        <w:t>WYKONANIE</w:t>
      </w:r>
      <w:r>
        <w:rPr>
          <w:spacing w:val="-1"/>
        </w:rPr>
        <w:t xml:space="preserve"> </w:t>
      </w:r>
      <w:r>
        <w:t>ROBÓT</w:t>
      </w:r>
    </w:p>
    <w:p w:rsidR="00496931" w:rsidRDefault="00987969">
      <w:pPr>
        <w:pStyle w:val="Heading4"/>
        <w:numPr>
          <w:ilvl w:val="1"/>
          <w:numId w:val="14"/>
        </w:numPr>
        <w:tabs>
          <w:tab w:val="left" w:pos="590"/>
        </w:tabs>
        <w:spacing w:before="4"/>
        <w:ind w:hanging="352"/>
        <w:jc w:val="both"/>
      </w:pPr>
      <w:r>
        <w:t>Ogólne zasady wykonania</w:t>
      </w:r>
      <w:r>
        <w:rPr>
          <w:spacing w:val="1"/>
        </w:rPr>
        <w:t xml:space="preserve"> </w:t>
      </w:r>
      <w:r>
        <w:t>robót</w:t>
      </w:r>
    </w:p>
    <w:p w:rsidR="00496931" w:rsidRDefault="00987969">
      <w:pPr>
        <w:pStyle w:val="Tekstpodstawowy"/>
        <w:ind w:left="237"/>
        <w:jc w:val="both"/>
      </w:pPr>
      <w:r>
        <w:t>Ogólne zasady wykonania robót podano w SST D-M-00.00.00 „Wymagania ogólne” pkt 5.</w:t>
      </w:r>
    </w:p>
    <w:p w:rsidR="00496931" w:rsidRDefault="00987969">
      <w:pPr>
        <w:pStyle w:val="Heading4"/>
        <w:numPr>
          <w:ilvl w:val="1"/>
          <w:numId w:val="14"/>
        </w:numPr>
        <w:tabs>
          <w:tab w:val="left" w:pos="590"/>
        </w:tabs>
        <w:spacing w:before="8"/>
        <w:ind w:hanging="352"/>
        <w:jc w:val="both"/>
      </w:pPr>
      <w:r>
        <w:t>Warunki przystąpienia do</w:t>
      </w:r>
      <w:r>
        <w:rPr>
          <w:spacing w:val="1"/>
        </w:rPr>
        <w:t xml:space="preserve"> </w:t>
      </w:r>
      <w:r>
        <w:t>robót</w:t>
      </w:r>
    </w:p>
    <w:p w:rsidR="00496931" w:rsidRDefault="00987969">
      <w:pPr>
        <w:pStyle w:val="Tekstpodstawowy"/>
        <w:spacing w:line="244" w:lineRule="auto"/>
        <w:ind w:left="237" w:right="622"/>
        <w:jc w:val="both"/>
      </w:pPr>
      <w:r>
        <w:t>Wykonawca powinien przystąpić do wykonania koryta oraz profilowania i zagęszczenia podłoża bezpośrednio przed rozpoczęciem robót związanych z wykonaniem warstw nawierzchni. Wcześniejsze przystąpienie do wykonania koryta oraz profilowania i zagęszczania pod</w:t>
      </w:r>
      <w:r>
        <w:t>łoża, jest możliwe wyłącznie za zgodą Inżyniera, w korzystnych warunkach atmosferycznych. W wykonanym korycie oraz po wyprofilowanym i zagęszczonym podłożu nie może odbywać się ruch budowlany, niezwiązany bezpośrednio z wykonaniem pierwszej warstwy nawierz</w:t>
      </w:r>
      <w:r>
        <w:t>chni.</w:t>
      </w:r>
    </w:p>
    <w:p w:rsidR="00496931" w:rsidRDefault="00987969">
      <w:pPr>
        <w:pStyle w:val="Heading4"/>
        <w:numPr>
          <w:ilvl w:val="1"/>
          <w:numId w:val="14"/>
        </w:numPr>
        <w:tabs>
          <w:tab w:val="left" w:pos="590"/>
        </w:tabs>
        <w:spacing w:before="6"/>
        <w:ind w:hanging="352"/>
      </w:pPr>
      <w:r>
        <w:t>Wykonanie</w:t>
      </w:r>
      <w:r>
        <w:rPr>
          <w:spacing w:val="-1"/>
        </w:rPr>
        <w:t xml:space="preserve"> </w:t>
      </w:r>
      <w:r>
        <w:t>koryta</w:t>
      </w:r>
    </w:p>
    <w:p w:rsidR="00496931" w:rsidRDefault="00987969">
      <w:pPr>
        <w:pStyle w:val="Tekstpodstawowy"/>
        <w:spacing w:before="1" w:line="244" w:lineRule="auto"/>
        <w:ind w:left="237" w:right="622"/>
        <w:jc w:val="both"/>
      </w:pPr>
      <w:r>
        <w:t>Paliki lub szpilki do prawidłowego ukształtowania koryta w planie i profilu powinny być wcześniej przygotowane. Paliki lub szpilki należy ustawiać w osi drogi i w rzędach równoległych do osi drogi lub w inny sposób zaakceptowany prze</w:t>
      </w:r>
      <w:r>
        <w:t>z Inżyniera. Rozmieszczenie palików lub szpilek powinno umożliwiać naciągnięcie sznurków lub linek do wytyczenia robót w odstępach nie większych niż co 10 metrów. Rodzaj sprzętu, a w szczególności jego moc należy dostosować do rodzaju gruntu, w którym prow</w:t>
      </w:r>
      <w:r>
        <w:t>adzone są roboty i do trudności jego odspojenia. Koryto można wykonywać ręcznie, gdy jego szerokość nie pozwala na zastosowanie maszyn, na przykład na poszerzeniach lub w przypadku robót o małym zakresie. Sposób wykonania musi być zaakceptowany przez Inżyn</w:t>
      </w:r>
      <w:r>
        <w:t xml:space="preserve">iera. Grunt odspojony w czasie wykonywania koryta powinien być wykorzystany zgodnie z ustaleniami dokumentacji projektowej i SST, tj. wbudowany w nasyp lub odwieziony na odkład w miejsce wskazane przez Inżyniera. Profilowanie i zagęszczenie podłoża należy </w:t>
      </w:r>
      <w:r>
        <w:t>wykonać zgodnie z zasadami określonymi w pkt 5.4.</w:t>
      </w:r>
    </w:p>
    <w:p w:rsidR="00496931" w:rsidRDefault="00987969">
      <w:pPr>
        <w:pStyle w:val="Heading4"/>
        <w:numPr>
          <w:ilvl w:val="1"/>
          <w:numId w:val="14"/>
        </w:numPr>
        <w:tabs>
          <w:tab w:val="left" w:pos="590"/>
        </w:tabs>
        <w:spacing w:before="8"/>
        <w:ind w:hanging="352"/>
        <w:jc w:val="both"/>
      </w:pPr>
      <w:r>
        <w:t>Profilowanie i zagęszczanie</w:t>
      </w:r>
      <w:r>
        <w:rPr>
          <w:spacing w:val="-1"/>
        </w:rPr>
        <w:t xml:space="preserve"> </w:t>
      </w:r>
      <w:r>
        <w:t>podłoża</w:t>
      </w:r>
    </w:p>
    <w:p w:rsidR="00496931" w:rsidRDefault="00496931">
      <w:pPr>
        <w:jc w:val="both"/>
        <w:sectPr w:rsidR="00496931">
          <w:pgSz w:w="11900" w:h="16840"/>
          <w:pgMar w:top="840" w:right="780" w:bottom="280" w:left="1040" w:header="607" w:footer="0" w:gutter="0"/>
          <w:cols w:space="708"/>
        </w:sectPr>
      </w:pPr>
    </w:p>
    <w:p w:rsidR="00496931" w:rsidRDefault="00496931">
      <w:pPr>
        <w:pStyle w:val="Tekstpodstawowy"/>
        <w:spacing w:before="6"/>
        <w:ind w:left="0"/>
        <w:rPr>
          <w:b/>
          <w:sz w:val="29"/>
        </w:rPr>
      </w:pPr>
    </w:p>
    <w:p w:rsidR="00496931" w:rsidRDefault="00496931">
      <w:pPr>
        <w:pStyle w:val="Tekstpodstawowy"/>
        <w:spacing w:before="91" w:line="244" w:lineRule="auto"/>
        <w:ind w:right="622"/>
        <w:jc w:val="both"/>
      </w:pPr>
      <w:r w:rsidRPr="00496931">
        <w:pict>
          <v:line id="_x0000_s1065" style="position:absolute;left:0;text-align:left;z-index:251639296;mso-position-horizontal-relative:page" from="62.4pt,5.75pt" to="507.95pt,5.75pt" strokeweight=".72pt">
            <w10:wrap anchorx="page"/>
          </v:line>
        </w:pict>
      </w:r>
      <w:r w:rsidR="00987969">
        <w:t>Przed przystąpieniem do profilowania podłoże powinno być oczyszczone ze wszelkich zanieczyszczeń. Po oczyszczeniu powierzchni podłoża należy sprawdzić</w:t>
      </w:r>
      <w:r w:rsidR="00987969">
        <w:t>, czy istniejące rzędne terenu umożliwiają uzyskanie po profilowaniu zaprojektowanych rzędnych podłoża. Zaleca się, aby rzędne terenu przed profilowaniem były o co najmniej 5 cm wyższe niż projektowane rzędne podłoża. Jeżeli powyższy warunek nie jest spełn</w:t>
      </w:r>
      <w:r w:rsidR="00987969">
        <w:t>iony i występują zaniżenia poziomu w podłożu przewidzianym do profilowania, Wykonawca powinien spulchnić podłoże na głębokość zaakceptowaną przez Inżyniera, dowieźć dodatkowy grunt spełniający wymagania obowiązujące dla górnej strefy korpusu, w ilości koni</w:t>
      </w:r>
      <w:r w:rsidR="00987969">
        <w:t>ecznej do uzyskania wymaganych rzędnych wysokościowych i zagęścić warstwę do uzyskania wartości wskaźnika zagęszczenia, określonych w tablicy 1. Do profilowania podłoża należy stosować równiarki. Ścięty grunt powinien być wykorzystany w robotach ziemnych l</w:t>
      </w:r>
      <w:r w:rsidR="00987969">
        <w:t>ub w inny sposób zaakceptowany przez Inżyniera. Bezpośrednio po profilowaniu podłoża należy przystąpić do jego zagęszczania. Zagęszczanie podłoża należy kontynuować do osiągnięcia wskaźnika zagęszczenia nie mniejszego od podanego w tablicy 1. Wskaźnik zagę</w:t>
      </w:r>
      <w:r w:rsidR="00987969">
        <w:t>szczenia należy określać zgodnie z BN-77/8931-12 [1].</w:t>
      </w:r>
    </w:p>
    <w:p w:rsidR="00496931" w:rsidRDefault="00987969">
      <w:pPr>
        <w:pStyle w:val="Tekstpodstawowy"/>
        <w:spacing w:before="7" w:after="5"/>
      </w:pPr>
      <w:r>
        <w:t>Tablica 1. Minimalne wartości wskaźnika zagęszczenia podłoża (I</w:t>
      </w:r>
      <w:r>
        <w:rPr>
          <w:vertAlign w:val="subscript"/>
        </w:rPr>
        <w:t>s</w:t>
      </w:r>
      <w:r>
        <w:t>)</w:t>
      </w:r>
    </w:p>
    <w:tbl>
      <w:tblPr>
        <w:tblStyle w:val="TableNormal"/>
        <w:tblW w:w="0" w:type="auto"/>
        <w:tblInd w:w="1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04"/>
        <w:gridCol w:w="1560"/>
        <w:gridCol w:w="1522"/>
        <w:gridCol w:w="1524"/>
      </w:tblGrid>
      <w:tr w:rsidR="00496931">
        <w:trPr>
          <w:trHeight w:val="219"/>
        </w:trPr>
        <w:tc>
          <w:tcPr>
            <w:tcW w:w="2904" w:type="dxa"/>
            <w:vMerge w:val="restart"/>
            <w:tcBorders>
              <w:bottom w:val="double" w:sz="2" w:space="0" w:color="000000"/>
            </w:tcBorders>
          </w:tcPr>
          <w:p w:rsidR="00496931" w:rsidRDefault="00496931">
            <w:pPr>
              <w:pStyle w:val="TableParagraph"/>
              <w:spacing w:before="8"/>
              <w:rPr>
                <w:sz w:val="21"/>
              </w:rPr>
            </w:pPr>
          </w:p>
          <w:p w:rsidR="00496931" w:rsidRDefault="00987969">
            <w:pPr>
              <w:pStyle w:val="TableParagraph"/>
              <w:spacing w:line="261" w:lineRule="auto"/>
              <w:ind w:left="1130" w:right="1114"/>
              <w:jc w:val="center"/>
              <w:rPr>
                <w:sz w:val="20"/>
              </w:rPr>
            </w:pPr>
            <w:r>
              <w:rPr>
                <w:sz w:val="20"/>
              </w:rPr>
              <w:t>Strefa korpusu</w:t>
            </w:r>
          </w:p>
        </w:tc>
        <w:tc>
          <w:tcPr>
            <w:tcW w:w="4606" w:type="dxa"/>
            <w:gridSpan w:val="3"/>
          </w:tcPr>
          <w:p w:rsidR="00496931" w:rsidRDefault="00987969">
            <w:pPr>
              <w:pStyle w:val="TableParagraph"/>
              <w:spacing w:line="199" w:lineRule="exact"/>
              <w:ind w:left="1274"/>
              <w:rPr>
                <w:sz w:val="20"/>
              </w:rPr>
            </w:pPr>
            <w:r>
              <w:rPr>
                <w:sz w:val="20"/>
              </w:rPr>
              <w:t>Minimalna wartość I</w:t>
            </w:r>
            <w:r>
              <w:rPr>
                <w:sz w:val="20"/>
                <w:vertAlign w:val="subscript"/>
              </w:rPr>
              <w:t>s</w:t>
            </w:r>
            <w:r>
              <w:rPr>
                <w:sz w:val="20"/>
              </w:rPr>
              <w:t xml:space="preserve"> dla:</w:t>
            </w:r>
          </w:p>
        </w:tc>
      </w:tr>
      <w:tr w:rsidR="00496931">
        <w:trPr>
          <w:trHeight w:val="204"/>
        </w:trPr>
        <w:tc>
          <w:tcPr>
            <w:tcW w:w="2904" w:type="dxa"/>
            <w:vMerge/>
            <w:tcBorders>
              <w:top w:val="nil"/>
              <w:bottom w:val="double" w:sz="2" w:space="0" w:color="000000"/>
            </w:tcBorders>
          </w:tcPr>
          <w:p w:rsidR="00496931" w:rsidRDefault="00496931">
            <w:pPr>
              <w:rPr>
                <w:sz w:val="2"/>
                <w:szCs w:val="2"/>
              </w:rPr>
            </w:pPr>
          </w:p>
        </w:tc>
        <w:tc>
          <w:tcPr>
            <w:tcW w:w="1560" w:type="dxa"/>
            <w:vMerge w:val="restart"/>
            <w:tcBorders>
              <w:bottom w:val="double" w:sz="2" w:space="0" w:color="000000"/>
            </w:tcBorders>
          </w:tcPr>
          <w:p w:rsidR="00496931" w:rsidRDefault="00987969">
            <w:pPr>
              <w:pStyle w:val="TableParagraph"/>
              <w:spacing w:line="215" w:lineRule="exact"/>
              <w:ind w:left="124"/>
              <w:rPr>
                <w:sz w:val="20"/>
              </w:rPr>
            </w:pPr>
            <w:r>
              <w:rPr>
                <w:sz w:val="20"/>
              </w:rPr>
              <w:t>Autostrad i dróg</w:t>
            </w:r>
          </w:p>
          <w:p w:rsidR="00496931" w:rsidRDefault="00987969">
            <w:pPr>
              <w:pStyle w:val="TableParagraph"/>
              <w:spacing w:before="19"/>
              <w:ind w:left="218"/>
              <w:rPr>
                <w:sz w:val="20"/>
              </w:rPr>
            </w:pPr>
            <w:r>
              <w:rPr>
                <w:sz w:val="20"/>
              </w:rPr>
              <w:t>ekspresowych</w:t>
            </w:r>
          </w:p>
        </w:tc>
        <w:tc>
          <w:tcPr>
            <w:tcW w:w="3046" w:type="dxa"/>
            <w:gridSpan w:val="2"/>
          </w:tcPr>
          <w:p w:rsidR="00496931" w:rsidRDefault="00987969">
            <w:pPr>
              <w:pStyle w:val="TableParagraph"/>
              <w:spacing w:line="185" w:lineRule="exact"/>
              <w:ind w:left="1015" w:right="1003"/>
              <w:jc w:val="center"/>
              <w:rPr>
                <w:sz w:val="20"/>
              </w:rPr>
            </w:pPr>
            <w:r>
              <w:rPr>
                <w:sz w:val="20"/>
              </w:rPr>
              <w:t>Innych dróg</w:t>
            </w:r>
          </w:p>
        </w:tc>
      </w:tr>
      <w:tr w:rsidR="00496931">
        <w:trPr>
          <w:trHeight w:val="691"/>
        </w:trPr>
        <w:tc>
          <w:tcPr>
            <w:tcW w:w="2904" w:type="dxa"/>
            <w:vMerge/>
            <w:tcBorders>
              <w:top w:val="nil"/>
              <w:bottom w:val="double" w:sz="2" w:space="0" w:color="000000"/>
            </w:tcBorders>
          </w:tcPr>
          <w:p w:rsidR="00496931" w:rsidRDefault="00496931">
            <w:pPr>
              <w:rPr>
                <w:sz w:val="2"/>
                <w:szCs w:val="2"/>
              </w:rPr>
            </w:pPr>
          </w:p>
        </w:tc>
        <w:tc>
          <w:tcPr>
            <w:tcW w:w="1560" w:type="dxa"/>
            <w:vMerge/>
            <w:tcBorders>
              <w:top w:val="nil"/>
              <w:bottom w:val="double" w:sz="2" w:space="0" w:color="000000"/>
            </w:tcBorders>
          </w:tcPr>
          <w:p w:rsidR="00496931" w:rsidRDefault="00496931">
            <w:pPr>
              <w:rPr>
                <w:sz w:val="2"/>
                <w:szCs w:val="2"/>
              </w:rPr>
            </w:pPr>
          </w:p>
        </w:tc>
        <w:tc>
          <w:tcPr>
            <w:tcW w:w="1522" w:type="dxa"/>
            <w:tcBorders>
              <w:bottom w:val="double" w:sz="2" w:space="0" w:color="000000"/>
            </w:tcBorders>
          </w:tcPr>
          <w:p w:rsidR="00496931" w:rsidRDefault="00987969">
            <w:pPr>
              <w:pStyle w:val="TableParagraph"/>
              <w:spacing w:line="215" w:lineRule="exact"/>
              <w:ind w:left="31" w:right="119"/>
              <w:jc w:val="center"/>
              <w:rPr>
                <w:sz w:val="20"/>
              </w:rPr>
            </w:pPr>
            <w:r>
              <w:rPr>
                <w:sz w:val="20"/>
              </w:rPr>
              <w:t>Ruch</w:t>
            </w:r>
          </w:p>
          <w:p w:rsidR="00496931" w:rsidRDefault="00987969">
            <w:pPr>
              <w:pStyle w:val="TableParagraph"/>
              <w:spacing w:before="5"/>
              <w:ind w:left="30" w:right="119"/>
              <w:jc w:val="center"/>
              <w:rPr>
                <w:sz w:val="20"/>
              </w:rPr>
            </w:pPr>
            <w:r>
              <w:rPr>
                <w:sz w:val="20"/>
              </w:rPr>
              <w:t>ciężki</w:t>
            </w:r>
          </w:p>
          <w:p w:rsidR="00496931" w:rsidRDefault="00987969">
            <w:pPr>
              <w:pStyle w:val="TableParagraph"/>
              <w:spacing w:before="5" w:line="216" w:lineRule="exact"/>
              <w:ind w:left="169" w:right="119"/>
              <w:jc w:val="center"/>
              <w:rPr>
                <w:sz w:val="20"/>
              </w:rPr>
            </w:pPr>
            <w:r>
              <w:rPr>
                <w:sz w:val="20"/>
              </w:rPr>
              <w:t>i bardzo ciężki</w:t>
            </w:r>
          </w:p>
        </w:tc>
        <w:tc>
          <w:tcPr>
            <w:tcW w:w="1524" w:type="dxa"/>
            <w:tcBorders>
              <w:bottom w:val="double" w:sz="2" w:space="0" w:color="000000"/>
            </w:tcBorders>
          </w:tcPr>
          <w:p w:rsidR="00496931" w:rsidRDefault="00987969">
            <w:pPr>
              <w:pStyle w:val="TableParagraph"/>
              <w:spacing w:line="215" w:lineRule="exact"/>
              <w:ind w:left="169"/>
              <w:rPr>
                <w:sz w:val="20"/>
              </w:rPr>
            </w:pPr>
            <w:r>
              <w:rPr>
                <w:sz w:val="20"/>
              </w:rPr>
              <w:t>Ruch mniejszy</w:t>
            </w:r>
          </w:p>
          <w:p w:rsidR="00496931" w:rsidRDefault="00987969">
            <w:pPr>
              <w:pStyle w:val="TableParagraph"/>
              <w:spacing w:before="5"/>
              <w:ind w:left="253"/>
              <w:rPr>
                <w:sz w:val="20"/>
              </w:rPr>
            </w:pPr>
            <w:r>
              <w:rPr>
                <w:sz w:val="20"/>
              </w:rPr>
              <w:t>od ciężkiego</w:t>
            </w:r>
          </w:p>
        </w:tc>
      </w:tr>
      <w:tr w:rsidR="00496931">
        <w:trPr>
          <w:trHeight w:val="236"/>
        </w:trPr>
        <w:tc>
          <w:tcPr>
            <w:tcW w:w="2904" w:type="dxa"/>
            <w:tcBorders>
              <w:top w:val="double" w:sz="2" w:space="0" w:color="000000"/>
            </w:tcBorders>
          </w:tcPr>
          <w:p w:rsidR="00496931" w:rsidRDefault="00987969">
            <w:pPr>
              <w:pStyle w:val="TableParagraph"/>
              <w:spacing w:before="2" w:line="214" w:lineRule="exact"/>
              <w:ind w:left="69"/>
              <w:rPr>
                <w:sz w:val="20"/>
              </w:rPr>
            </w:pPr>
            <w:r>
              <w:rPr>
                <w:sz w:val="20"/>
              </w:rPr>
              <w:t>Górna warstwa o grubości 20 cm</w:t>
            </w:r>
          </w:p>
        </w:tc>
        <w:tc>
          <w:tcPr>
            <w:tcW w:w="1560" w:type="dxa"/>
            <w:tcBorders>
              <w:top w:val="double" w:sz="2" w:space="0" w:color="000000"/>
            </w:tcBorders>
          </w:tcPr>
          <w:p w:rsidR="00496931" w:rsidRDefault="00987969">
            <w:pPr>
              <w:pStyle w:val="TableParagraph"/>
              <w:spacing w:before="2" w:line="214" w:lineRule="exact"/>
              <w:ind w:left="582" w:right="572"/>
              <w:jc w:val="center"/>
              <w:rPr>
                <w:sz w:val="20"/>
              </w:rPr>
            </w:pPr>
            <w:r>
              <w:rPr>
                <w:sz w:val="20"/>
              </w:rPr>
              <w:t>1,03</w:t>
            </w:r>
          </w:p>
        </w:tc>
        <w:tc>
          <w:tcPr>
            <w:tcW w:w="1522" w:type="dxa"/>
            <w:tcBorders>
              <w:top w:val="double" w:sz="2" w:space="0" w:color="000000"/>
            </w:tcBorders>
          </w:tcPr>
          <w:p w:rsidR="00496931" w:rsidRDefault="00987969">
            <w:pPr>
              <w:pStyle w:val="TableParagraph"/>
              <w:spacing w:before="2" w:line="214" w:lineRule="exact"/>
              <w:ind w:right="570"/>
              <w:jc w:val="right"/>
              <w:rPr>
                <w:sz w:val="20"/>
              </w:rPr>
            </w:pPr>
            <w:r>
              <w:rPr>
                <w:sz w:val="20"/>
              </w:rPr>
              <w:t>1,00</w:t>
            </w:r>
          </w:p>
        </w:tc>
        <w:tc>
          <w:tcPr>
            <w:tcW w:w="1524" w:type="dxa"/>
            <w:tcBorders>
              <w:top w:val="double" w:sz="2" w:space="0" w:color="000000"/>
            </w:tcBorders>
          </w:tcPr>
          <w:p w:rsidR="00496931" w:rsidRDefault="00987969">
            <w:pPr>
              <w:pStyle w:val="TableParagraph"/>
              <w:spacing w:before="2" w:line="214" w:lineRule="exact"/>
              <w:ind w:right="570"/>
              <w:jc w:val="right"/>
              <w:rPr>
                <w:sz w:val="20"/>
              </w:rPr>
            </w:pPr>
            <w:r>
              <w:rPr>
                <w:sz w:val="20"/>
              </w:rPr>
              <w:t>1,00</w:t>
            </w:r>
          </w:p>
        </w:tc>
      </w:tr>
      <w:tr w:rsidR="00496931">
        <w:trPr>
          <w:trHeight w:val="469"/>
        </w:trPr>
        <w:tc>
          <w:tcPr>
            <w:tcW w:w="2904" w:type="dxa"/>
          </w:tcPr>
          <w:p w:rsidR="00496931" w:rsidRDefault="00987969">
            <w:pPr>
              <w:pStyle w:val="TableParagraph"/>
              <w:ind w:left="69"/>
              <w:rPr>
                <w:sz w:val="20"/>
              </w:rPr>
            </w:pPr>
            <w:r>
              <w:rPr>
                <w:sz w:val="20"/>
              </w:rPr>
              <w:t>Na głębokości od 20 do 50 cm od</w:t>
            </w:r>
          </w:p>
          <w:p w:rsidR="00496931" w:rsidRDefault="00987969">
            <w:pPr>
              <w:pStyle w:val="TableParagraph"/>
              <w:spacing w:before="5" w:line="214" w:lineRule="exact"/>
              <w:ind w:left="69"/>
              <w:rPr>
                <w:sz w:val="20"/>
              </w:rPr>
            </w:pPr>
            <w:r>
              <w:rPr>
                <w:sz w:val="20"/>
              </w:rPr>
              <w:t>powierzchni podłoża</w:t>
            </w:r>
          </w:p>
        </w:tc>
        <w:tc>
          <w:tcPr>
            <w:tcW w:w="1560" w:type="dxa"/>
          </w:tcPr>
          <w:p w:rsidR="00496931" w:rsidRDefault="00496931">
            <w:pPr>
              <w:pStyle w:val="TableParagraph"/>
              <w:spacing w:before="5"/>
              <w:rPr>
                <w:sz w:val="20"/>
              </w:rPr>
            </w:pPr>
          </w:p>
          <w:p w:rsidR="00496931" w:rsidRDefault="00987969">
            <w:pPr>
              <w:pStyle w:val="TableParagraph"/>
              <w:spacing w:line="214" w:lineRule="exact"/>
              <w:ind w:left="582" w:right="572"/>
              <w:jc w:val="center"/>
              <w:rPr>
                <w:sz w:val="20"/>
              </w:rPr>
            </w:pPr>
            <w:r>
              <w:rPr>
                <w:sz w:val="20"/>
              </w:rPr>
              <w:t>1,00</w:t>
            </w:r>
          </w:p>
        </w:tc>
        <w:tc>
          <w:tcPr>
            <w:tcW w:w="1522" w:type="dxa"/>
          </w:tcPr>
          <w:p w:rsidR="00496931" w:rsidRDefault="00496931">
            <w:pPr>
              <w:pStyle w:val="TableParagraph"/>
              <w:spacing w:before="5"/>
              <w:rPr>
                <w:sz w:val="20"/>
              </w:rPr>
            </w:pPr>
          </w:p>
          <w:p w:rsidR="00496931" w:rsidRDefault="00987969">
            <w:pPr>
              <w:pStyle w:val="TableParagraph"/>
              <w:spacing w:line="214" w:lineRule="exact"/>
              <w:ind w:right="570"/>
              <w:jc w:val="right"/>
              <w:rPr>
                <w:sz w:val="20"/>
              </w:rPr>
            </w:pPr>
            <w:r>
              <w:rPr>
                <w:sz w:val="20"/>
              </w:rPr>
              <w:t>1,00</w:t>
            </w:r>
          </w:p>
        </w:tc>
        <w:tc>
          <w:tcPr>
            <w:tcW w:w="1524" w:type="dxa"/>
          </w:tcPr>
          <w:p w:rsidR="00496931" w:rsidRDefault="00496931">
            <w:pPr>
              <w:pStyle w:val="TableParagraph"/>
              <w:spacing w:before="5"/>
              <w:rPr>
                <w:sz w:val="20"/>
              </w:rPr>
            </w:pPr>
          </w:p>
          <w:p w:rsidR="00496931" w:rsidRDefault="00987969">
            <w:pPr>
              <w:pStyle w:val="TableParagraph"/>
              <w:spacing w:line="214" w:lineRule="exact"/>
              <w:ind w:right="570"/>
              <w:jc w:val="right"/>
              <w:rPr>
                <w:sz w:val="20"/>
              </w:rPr>
            </w:pPr>
            <w:r>
              <w:rPr>
                <w:sz w:val="20"/>
              </w:rPr>
              <w:t>0,97</w:t>
            </w:r>
          </w:p>
        </w:tc>
      </w:tr>
    </w:tbl>
    <w:p w:rsidR="00496931" w:rsidRDefault="00496931">
      <w:pPr>
        <w:pStyle w:val="Tekstpodstawowy"/>
        <w:spacing w:before="5"/>
        <w:ind w:left="0"/>
      </w:pPr>
    </w:p>
    <w:p w:rsidR="00496931" w:rsidRDefault="00987969">
      <w:pPr>
        <w:pStyle w:val="Tekstpodstawowy"/>
        <w:spacing w:line="244" w:lineRule="auto"/>
        <w:ind w:right="628"/>
        <w:jc w:val="both"/>
      </w:pPr>
      <w:r>
        <w:t>W</w:t>
      </w:r>
      <w:r>
        <w:rPr>
          <w:spacing w:val="-3"/>
        </w:rPr>
        <w:t xml:space="preserve"> </w:t>
      </w:r>
      <w:r>
        <w:t>przypadku,</w:t>
      </w:r>
      <w:r>
        <w:rPr>
          <w:spacing w:val="-5"/>
        </w:rPr>
        <w:t xml:space="preserve"> </w:t>
      </w:r>
      <w:r>
        <w:t>gdy</w:t>
      </w:r>
      <w:r>
        <w:rPr>
          <w:spacing w:val="-9"/>
        </w:rPr>
        <w:t xml:space="preserve"> </w:t>
      </w:r>
      <w:r>
        <w:t>gruboziarnisty</w:t>
      </w:r>
      <w:r>
        <w:rPr>
          <w:spacing w:val="-8"/>
        </w:rPr>
        <w:t xml:space="preserve"> </w:t>
      </w:r>
      <w:r>
        <w:t>materiał</w:t>
      </w:r>
      <w:r>
        <w:rPr>
          <w:spacing w:val="-6"/>
        </w:rPr>
        <w:t xml:space="preserve"> </w:t>
      </w:r>
      <w:r>
        <w:t>tworzący</w:t>
      </w:r>
      <w:r>
        <w:rPr>
          <w:spacing w:val="-9"/>
        </w:rPr>
        <w:t xml:space="preserve"> </w:t>
      </w:r>
      <w:r>
        <w:t>podłoże</w:t>
      </w:r>
      <w:r>
        <w:rPr>
          <w:spacing w:val="-5"/>
        </w:rPr>
        <w:t xml:space="preserve"> </w:t>
      </w:r>
      <w:r>
        <w:t>uniemożliwia</w:t>
      </w:r>
      <w:r>
        <w:rPr>
          <w:spacing w:val="-5"/>
        </w:rPr>
        <w:t xml:space="preserve"> </w:t>
      </w:r>
      <w:r>
        <w:t>przeprowadzenie</w:t>
      </w:r>
      <w:r>
        <w:rPr>
          <w:spacing w:val="-5"/>
        </w:rPr>
        <w:t xml:space="preserve"> </w:t>
      </w:r>
      <w:r>
        <w:t>badania</w:t>
      </w:r>
      <w:r>
        <w:rPr>
          <w:spacing w:val="-5"/>
        </w:rPr>
        <w:t xml:space="preserve"> </w:t>
      </w:r>
      <w:r>
        <w:t>zagęszczenia, kontrolę zagęszczenia należy oprzeć na innej metodzie badawczej zaakceptowanej przez Inżyniera. Wilgotność gruntu</w:t>
      </w:r>
      <w:r>
        <w:rPr>
          <w:spacing w:val="-6"/>
        </w:rPr>
        <w:t xml:space="preserve"> </w:t>
      </w:r>
      <w:r>
        <w:t>podłoża</w:t>
      </w:r>
      <w:r>
        <w:rPr>
          <w:spacing w:val="-4"/>
        </w:rPr>
        <w:t xml:space="preserve"> </w:t>
      </w:r>
      <w:r>
        <w:t>podczas</w:t>
      </w:r>
      <w:r>
        <w:rPr>
          <w:spacing w:val="-6"/>
        </w:rPr>
        <w:t xml:space="preserve"> </w:t>
      </w:r>
      <w:r>
        <w:t>zagęszczania</w:t>
      </w:r>
      <w:r>
        <w:rPr>
          <w:spacing w:val="-4"/>
        </w:rPr>
        <w:t xml:space="preserve"> </w:t>
      </w:r>
      <w:r>
        <w:t>powinna</w:t>
      </w:r>
      <w:r>
        <w:rPr>
          <w:spacing w:val="-5"/>
        </w:rPr>
        <w:t xml:space="preserve"> </w:t>
      </w:r>
      <w:r>
        <w:t>być</w:t>
      </w:r>
      <w:r>
        <w:rPr>
          <w:spacing w:val="-4"/>
        </w:rPr>
        <w:t xml:space="preserve"> </w:t>
      </w:r>
      <w:r>
        <w:t>równa</w:t>
      </w:r>
      <w:r>
        <w:rPr>
          <w:spacing w:val="-5"/>
        </w:rPr>
        <w:t xml:space="preserve"> </w:t>
      </w:r>
      <w:r>
        <w:t>wilgotności</w:t>
      </w:r>
      <w:r>
        <w:rPr>
          <w:spacing w:val="-4"/>
        </w:rPr>
        <w:t xml:space="preserve"> </w:t>
      </w:r>
      <w:r>
        <w:t>optymalnej</w:t>
      </w:r>
      <w:r>
        <w:rPr>
          <w:spacing w:val="-3"/>
        </w:rPr>
        <w:t xml:space="preserve"> </w:t>
      </w:r>
      <w:r>
        <w:t>z</w:t>
      </w:r>
      <w:r>
        <w:rPr>
          <w:spacing w:val="-4"/>
        </w:rPr>
        <w:t xml:space="preserve"> </w:t>
      </w:r>
      <w:r>
        <w:t>tolerancją</w:t>
      </w:r>
      <w:r>
        <w:rPr>
          <w:spacing w:val="-5"/>
        </w:rPr>
        <w:t xml:space="preserve"> </w:t>
      </w:r>
      <w:r>
        <w:t>od</w:t>
      </w:r>
      <w:r>
        <w:rPr>
          <w:spacing w:val="-3"/>
        </w:rPr>
        <w:t xml:space="preserve"> </w:t>
      </w:r>
      <w:r>
        <w:t>-20%</w:t>
      </w:r>
      <w:r>
        <w:rPr>
          <w:spacing w:val="-5"/>
        </w:rPr>
        <w:t xml:space="preserve"> </w:t>
      </w:r>
      <w:r>
        <w:t>do</w:t>
      </w:r>
      <w:r>
        <w:rPr>
          <w:spacing w:val="-3"/>
        </w:rPr>
        <w:t xml:space="preserve"> </w:t>
      </w:r>
      <w:r>
        <w:t>+10%.</w:t>
      </w:r>
    </w:p>
    <w:p w:rsidR="00496931" w:rsidRDefault="00987969">
      <w:pPr>
        <w:pStyle w:val="Heading4"/>
        <w:numPr>
          <w:ilvl w:val="1"/>
          <w:numId w:val="14"/>
        </w:numPr>
        <w:tabs>
          <w:tab w:val="left" w:pos="590"/>
        </w:tabs>
        <w:spacing w:before="5"/>
      </w:pPr>
      <w:r>
        <w:t>Utrzymanie koryta oraz wyprofilowanego i zagęszczonego</w:t>
      </w:r>
      <w:r>
        <w:rPr>
          <w:spacing w:val="1"/>
        </w:rPr>
        <w:t xml:space="preserve"> </w:t>
      </w:r>
      <w:r>
        <w:t>podłoża</w:t>
      </w:r>
    </w:p>
    <w:p w:rsidR="00496931" w:rsidRDefault="00987969">
      <w:pPr>
        <w:pStyle w:val="Tekstpodstawowy"/>
      </w:pPr>
      <w:r>
        <w:t>Podłoże (koryto) po wyprofilowaniu i zagęszczeniu powinno być utrzymywane w dobrym stanie.</w:t>
      </w:r>
    </w:p>
    <w:p w:rsidR="00496931" w:rsidRDefault="00987969">
      <w:pPr>
        <w:pStyle w:val="Tekstpodstawowy"/>
        <w:spacing w:before="5" w:line="244" w:lineRule="auto"/>
        <w:ind w:right="627" w:hanging="1"/>
        <w:jc w:val="both"/>
      </w:pPr>
      <w:r>
        <w:t>Jeżeli po wykonaniu robót związanych z profilowaniem i zagęszczeniem podłoża nastąpi przerwa w robotac</w:t>
      </w:r>
      <w:r>
        <w:t>h i Wykonawca nie przystąpi natychmiast do układania warstw nawierzchni, to powinien on zabezpieczyć podłoże przed nadmiernym zawilgoceniem, na przykład przez rozłożenie folii lub w inny sposób zaakceptowany przez Inżyniera.</w:t>
      </w:r>
      <w:r>
        <w:rPr>
          <w:spacing w:val="-6"/>
        </w:rPr>
        <w:t xml:space="preserve"> </w:t>
      </w:r>
      <w:r>
        <w:t>Jeżeli</w:t>
      </w:r>
      <w:r>
        <w:rPr>
          <w:spacing w:val="-6"/>
        </w:rPr>
        <w:t xml:space="preserve"> </w:t>
      </w:r>
      <w:r>
        <w:t>wyprofilowane</w:t>
      </w:r>
      <w:r>
        <w:rPr>
          <w:spacing w:val="-8"/>
        </w:rPr>
        <w:t xml:space="preserve"> </w:t>
      </w:r>
      <w:r>
        <w:t>i</w:t>
      </w:r>
      <w:r>
        <w:rPr>
          <w:spacing w:val="-8"/>
        </w:rPr>
        <w:t xml:space="preserve"> </w:t>
      </w:r>
      <w:r>
        <w:t>zagęszcz</w:t>
      </w:r>
      <w:r>
        <w:t>one</w:t>
      </w:r>
      <w:r>
        <w:rPr>
          <w:spacing w:val="-8"/>
        </w:rPr>
        <w:t xml:space="preserve"> </w:t>
      </w:r>
      <w:r>
        <w:t>podłoże</w:t>
      </w:r>
      <w:r>
        <w:rPr>
          <w:spacing w:val="-8"/>
        </w:rPr>
        <w:t xml:space="preserve"> </w:t>
      </w:r>
      <w:r>
        <w:t>uległo</w:t>
      </w:r>
      <w:r>
        <w:rPr>
          <w:spacing w:val="-7"/>
        </w:rPr>
        <w:t xml:space="preserve"> </w:t>
      </w:r>
      <w:r>
        <w:t>nadmiernemu</w:t>
      </w:r>
      <w:r>
        <w:rPr>
          <w:spacing w:val="-8"/>
        </w:rPr>
        <w:t xml:space="preserve"> </w:t>
      </w:r>
      <w:r>
        <w:t>zawilgoceniu,</w:t>
      </w:r>
      <w:r>
        <w:rPr>
          <w:spacing w:val="-7"/>
        </w:rPr>
        <w:t xml:space="preserve"> </w:t>
      </w:r>
      <w:r>
        <w:t>to</w:t>
      </w:r>
      <w:r>
        <w:rPr>
          <w:spacing w:val="-7"/>
        </w:rPr>
        <w:t xml:space="preserve"> </w:t>
      </w:r>
      <w:r>
        <w:t>do</w:t>
      </w:r>
      <w:r>
        <w:rPr>
          <w:spacing w:val="-7"/>
        </w:rPr>
        <w:t xml:space="preserve"> </w:t>
      </w:r>
      <w:r>
        <w:t>układania</w:t>
      </w:r>
      <w:r>
        <w:rPr>
          <w:spacing w:val="-8"/>
        </w:rPr>
        <w:t xml:space="preserve"> </w:t>
      </w:r>
      <w:r>
        <w:t>kolejnej warstwy można przystąpić dopiero po jego naturalnym</w:t>
      </w:r>
      <w:r>
        <w:rPr>
          <w:spacing w:val="-10"/>
        </w:rPr>
        <w:t xml:space="preserve"> </w:t>
      </w:r>
      <w:r>
        <w:t>osuszeniu.</w:t>
      </w:r>
    </w:p>
    <w:p w:rsidR="00496931" w:rsidRDefault="00987969">
      <w:pPr>
        <w:pStyle w:val="Tekstpodstawowy"/>
        <w:spacing w:before="3" w:line="244" w:lineRule="auto"/>
        <w:ind w:right="627"/>
      </w:pPr>
      <w:r>
        <w:t>Po osuszeniu podłoża Inżynier oceni jego stan i ewentualnie zaleci wykonanie niezbędnych napraw. Jeżeli zawilgocenie nastąp</w:t>
      </w:r>
      <w:r>
        <w:t>iło wskutek zaniedbania Wykonawcy, to naprawę wykona on na własny koszt.</w:t>
      </w:r>
    </w:p>
    <w:p w:rsidR="00496931" w:rsidRDefault="00496931">
      <w:pPr>
        <w:pStyle w:val="Tekstpodstawowy"/>
        <w:spacing w:before="1"/>
        <w:ind w:left="0"/>
        <w:rPr>
          <w:sz w:val="21"/>
        </w:rPr>
      </w:pPr>
    </w:p>
    <w:p w:rsidR="00496931" w:rsidRDefault="00987969">
      <w:pPr>
        <w:pStyle w:val="Heading3"/>
        <w:numPr>
          <w:ilvl w:val="0"/>
          <w:numId w:val="14"/>
        </w:numPr>
        <w:tabs>
          <w:tab w:val="left" w:pos="458"/>
        </w:tabs>
        <w:jc w:val="both"/>
      </w:pPr>
      <w:r>
        <w:t>KONTROLA JAKOŚCI</w:t>
      </w:r>
      <w:r>
        <w:rPr>
          <w:spacing w:val="-1"/>
        </w:rPr>
        <w:t xml:space="preserve"> </w:t>
      </w:r>
      <w:r>
        <w:t>ROBÓT</w:t>
      </w:r>
    </w:p>
    <w:p w:rsidR="00496931" w:rsidRDefault="00987969">
      <w:pPr>
        <w:pStyle w:val="Heading4"/>
        <w:numPr>
          <w:ilvl w:val="1"/>
          <w:numId w:val="14"/>
        </w:numPr>
        <w:tabs>
          <w:tab w:val="left" w:pos="590"/>
        </w:tabs>
        <w:jc w:val="both"/>
      </w:pPr>
      <w:r>
        <w:t>Ogólne zasady kontroli jakości robót</w:t>
      </w:r>
    </w:p>
    <w:p w:rsidR="00496931" w:rsidRDefault="00987969">
      <w:pPr>
        <w:pStyle w:val="Tekstpodstawowy"/>
        <w:jc w:val="both"/>
      </w:pPr>
      <w:r>
        <w:t>Ogólne zasady kontroli jakości robót podano w SST D-M-00.00.00 „Wymagania ogólne” pkt 6.</w:t>
      </w:r>
    </w:p>
    <w:p w:rsidR="00496931" w:rsidRDefault="00987969">
      <w:pPr>
        <w:pStyle w:val="Heading4"/>
        <w:numPr>
          <w:ilvl w:val="1"/>
          <w:numId w:val="14"/>
        </w:numPr>
        <w:tabs>
          <w:tab w:val="left" w:pos="590"/>
        </w:tabs>
        <w:spacing w:before="8"/>
        <w:jc w:val="both"/>
      </w:pPr>
      <w:r>
        <w:t>Badania w czasie</w:t>
      </w:r>
      <w:r>
        <w:rPr>
          <w:spacing w:val="3"/>
        </w:rPr>
        <w:t xml:space="preserve"> </w:t>
      </w:r>
      <w:r>
        <w:t>robót</w:t>
      </w:r>
    </w:p>
    <w:p w:rsidR="00496931" w:rsidRDefault="00987969">
      <w:pPr>
        <w:pStyle w:val="Heading5"/>
        <w:numPr>
          <w:ilvl w:val="2"/>
          <w:numId w:val="14"/>
        </w:numPr>
        <w:tabs>
          <w:tab w:val="left" w:pos="741"/>
        </w:tabs>
        <w:spacing w:before="3"/>
        <w:jc w:val="both"/>
      </w:pPr>
      <w:r>
        <w:t>Częstotliw</w:t>
      </w:r>
      <w:r>
        <w:t>ość oraz zakres badań i</w:t>
      </w:r>
      <w:r>
        <w:rPr>
          <w:spacing w:val="-3"/>
        </w:rPr>
        <w:t xml:space="preserve"> </w:t>
      </w:r>
      <w:r>
        <w:t>pomiarów</w:t>
      </w:r>
    </w:p>
    <w:p w:rsidR="00496931" w:rsidRDefault="00987969">
      <w:pPr>
        <w:pStyle w:val="Tekstpodstawowy"/>
        <w:spacing w:line="244" w:lineRule="auto"/>
        <w:ind w:right="1550"/>
      </w:pPr>
      <w:r>
        <w:t>Częstotliwość oraz zakres badań i pomiarów dotyczących cech geometrycznych i zagęszczenia koryta i wyprofilowanego podłoża podaje tablica 2.</w:t>
      </w:r>
    </w:p>
    <w:p w:rsidR="00496931" w:rsidRDefault="00496931">
      <w:pPr>
        <w:pStyle w:val="Tekstpodstawowy"/>
        <w:spacing w:before="7"/>
        <w:ind w:left="0"/>
      </w:pPr>
    </w:p>
    <w:p w:rsidR="00496931" w:rsidRDefault="00987969">
      <w:pPr>
        <w:pStyle w:val="Tekstpodstawowy"/>
        <w:spacing w:after="5"/>
        <w:jc w:val="both"/>
      </w:pPr>
      <w:r>
        <w:t>Tablica 2. Częstotliwość oraz zakres badań i pomiarów wykonanego koryta i wyprofi</w:t>
      </w:r>
      <w:r>
        <w:t>lowanego podłoża</w:t>
      </w:r>
    </w:p>
    <w:tbl>
      <w:tblPr>
        <w:tblStyle w:val="TableNormal"/>
        <w:tblW w:w="0" w:type="auto"/>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5"/>
        <w:gridCol w:w="2246"/>
        <w:gridCol w:w="4704"/>
      </w:tblGrid>
      <w:tr w:rsidR="00496931">
        <w:trPr>
          <w:trHeight w:val="471"/>
        </w:trPr>
        <w:tc>
          <w:tcPr>
            <w:tcW w:w="775" w:type="dxa"/>
            <w:tcBorders>
              <w:bottom w:val="double" w:sz="2" w:space="0" w:color="000000"/>
            </w:tcBorders>
          </w:tcPr>
          <w:p w:rsidR="00496931" w:rsidRDefault="00987969">
            <w:pPr>
              <w:pStyle w:val="TableParagraph"/>
              <w:ind w:left="230" w:right="217"/>
              <w:jc w:val="center"/>
              <w:rPr>
                <w:sz w:val="20"/>
              </w:rPr>
            </w:pPr>
            <w:r>
              <w:rPr>
                <w:sz w:val="20"/>
              </w:rPr>
              <w:t>Lp.</w:t>
            </w:r>
          </w:p>
        </w:tc>
        <w:tc>
          <w:tcPr>
            <w:tcW w:w="2246" w:type="dxa"/>
            <w:tcBorders>
              <w:bottom w:val="double" w:sz="2" w:space="0" w:color="000000"/>
            </w:tcBorders>
          </w:tcPr>
          <w:p w:rsidR="00496931" w:rsidRDefault="00987969">
            <w:pPr>
              <w:pStyle w:val="TableParagraph"/>
              <w:ind w:left="105" w:right="92"/>
              <w:jc w:val="center"/>
              <w:rPr>
                <w:sz w:val="20"/>
              </w:rPr>
            </w:pPr>
            <w:r>
              <w:rPr>
                <w:sz w:val="20"/>
              </w:rPr>
              <w:t>Wyszczególnienie badań</w:t>
            </w:r>
          </w:p>
          <w:p w:rsidR="00496931" w:rsidRDefault="00987969">
            <w:pPr>
              <w:pStyle w:val="TableParagraph"/>
              <w:spacing w:before="5" w:line="216" w:lineRule="exact"/>
              <w:ind w:left="105" w:right="88"/>
              <w:jc w:val="center"/>
              <w:rPr>
                <w:sz w:val="20"/>
              </w:rPr>
            </w:pPr>
            <w:r>
              <w:rPr>
                <w:sz w:val="20"/>
              </w:rPr>
              <w:t>i pomiarów</w:t>
            </w:r>
          </w:p>
        </w:tc>
        <w:tc>
          <w:tcPr>
            <w:tcW w:w="4704" w:type="dxa"/>
            <w:tcBorders>
              <w:bottom w:val="double" w:sz="2" w:space="0" w:color="000000"/>
            </w:tcBorders>
          </w:tcPr>
          <w:p w:rsidR="00496931" w:rsidRDefault="00987969">
            <w:pPr>
              <w:pStyle w:val="TableParagraph"/>
              <w:ind w:left="1327" w:right="1315"/>
              <w:jc w:val="center"/>
              <w:rPr>
                <w:sz w:val="20"/>
              </w:rPr>
            </w:pPr>
            <w:r>
              <w:rPr>
                <w:sz w:val="20"/>
              </w:rPr>
              <w:t>Minimalna częstotliwość</w:t>
            </w:r>
          </w:p>
          <w:p w:rsidR="00496931" w:rsidRDefault="00987969">
            <w:pPr>
              <w:pStyle w:val="TableParagraph"/>
              <w:spacing w:before="5" w:line="216" w:lineRule="exact"/>
              <w:ind w:left="1327" w:right="1310"/>
              <w:jc w:val="center"/>
              <w:rPr>
                <w:sz w:val="20"/>
              </w:rPr>
            </w:pPr>
            <w:r>
              <w:rPr>
                <w:sz w:val="20"/>
              </w:rPr>
              <w:t>badań i pomiarów</w:t>
            </w:r>
          </w:p>
        </w:tc>
      </w:tr>
      <w:tr w:rsidR="00496931">
        <w:trPr>
          <w:trHeight w:val="236"/>
        </w:trPr>
        <w:tc>
          <w:tcPr>
            <w:tcW w:w="775" w:type="dxa"/>
            <w:tcBorders>
              <w:top w:val="double" w:sz="2" w:space="0" w:color="000000"/>
            </w:tcBorders>
          </w:tcPr>
          <w:p w:rsidR="00496931" w:rsidRDefault="00987969">
            <w:pPr>
              <w:pStyle w:val="TableParagraph"/>
              <w:spacing w:before="2" w:line="214" w:lineRule="exact"/>
              <w:ind w:left="10"/>
              <w:jc w:val="center"/>
              <w:rPr>
                <w:sz w:val="20"/>
              </w:rPr>
            </w:pPr>
            <w:r>
              <w:rPr>
                <w:w w:val="99"/>
                <w:sz w:val="20"/>
              </w:rPr>
              <w:t>1</w:t>
            </w:r>
          </w:p>
        </w:tc>
        <w:tc>
          <w:tcPr>
            <w:tcW w:w="2246" w:type="dxa"/>
            <w:tcBorders>
              <w:top w:val="double" w:sz="2" w:space="0" w:color="000000"/>
            </w:tcBorders>
          </w:tcPr>
          <w:p w:rsidR="00496931" w:rsidRDefault="00987969">
            <w:pPr>
              <w:pStyle w:val="TableParagraph"/>
              <w:spacing w:before="2" w:line="214" w:lineRule="exact"/>
              <w:ind w:left="69"/>
              <w:rPr>
                <w:sz w:val="20"/>
              </w:rPr>
            </w:pPr>
            <w:r>
              <w:rPr>
                <w:sz w:val="20"/>
              </w:rPr>
              <w:t>Szerokość koryta</w:t>
            </w:r>
          </w:p>
        </w:tc>
        <w:tc>
          <w:tcPr>
            <w:tcW w:w="4704" w:type="dxa"/>
            <w:tcBorders>
              <w:top w:val="double" w:sz="2" w:space="0" w:color="000000"/>
            </w:tcBorders>
          </w:tcPr>
          <w:p w:rsidR="00496931" w:rsidRDefault="00987969">
            <w:pPr>
              <w:pStyle w:val="TableParagraph"/>
              <w:spacing w:before="2" w:line="214" w:lineRule="exact"/>
              <w:ind w:left="69"/>
              <w:rPr>
                <w:sz w:val="20"/>
              </w:rPr>
            </w:pPr>
            <w:r>
              <w:rPr>
                <w:sz w:val="20"/>
              </w:rPr>
              <w:t>10 razy na 1 km</w:t>
            </w:r>
          </w:p>
        </w:tc>
      </w:tr>
      <w:tr w:rsidR="00496931">
        <w:trPr>
          <w:trHeight w:val="234"/>
        </w:trPr>
        <w:tc>
          <w:tcPr>
            <w:tcW w:w="775" w:type="dxa"/>
          </w:tcPr>
          <w:p w:rsidR="00496931" w:rsidRDefault="00987969">
            <w:pPr>
              <w:pStyle w:val="TableParagraph"/>
              <w:spacing w:line="214" w:lineRule="exact"/>
              <w:ind w:left="10"/>
              <w:jc w:val="center"/>
              <w:rPr>
                <w:sz w:val="20"/>
              </w:rPr>
            </w:pPr>
            <w:r>
              <w:rPr>
                <w:w w:val="99"/>
                <w:sz w:val="20"/>
              </w:rPr>
              <w:t>2</w:t>
            </w:r>
          </w:p>
        </w:tc>
        <w:tc>
          <w:tcPr>
            <w:tcW w:w="2246" w:type="dxa"/>
          </w:tcPr>
          <w:p w:rsidR="00496931" w:rsidRDefault="00987969">
            <w:pPr>
              <w:pStyle w:val="TableParagraph"/>
              <w:spacing w:line="214" w:lineRule="exact"/>
              <w:ind w:left="69"/>
              <w:rPr>
                <w:sz w:val="20"/>
              </w:rPr>
            </w:pPr>
            <w:r>
              <w:rPr>
                <w:sz w:val="20"/>
              </w:rPr>
              <w:t>Równość podłużna</w:t>
            </w:r>
          </w:p>
        </w:tc>
        <w:tc>
          <w:tcPr>
            <w:tcW w:w="4704" w:type="dxa"/>
          </w:tcPr>
          <w:p w:rsidR="00496931" w:rsidRDefault="00987969">
            <w:pPr>
              <w:pStyle w:val="TableParagraph"/>
              <w:spacing w:line="214" w:lineRule="exact"/>
              <w:ind w:left="69"/>
              <w:rPr>
                <w:sz w:val="20"/>
              </w:rPr>
            </w:pPr>
            <w:r>
              <w:rPr>
                <w:sz w:val="20"/>
              </w:rPr>
              <w:t>co 20 m na każdym pasie ruchu</w:t>
            </w:r>
          </w:p>
        </w:tc>
      </w:tr>
      <w:tr w:rsidR="00496931">
        <w:trPr>
          <w:trHeight w:val="234"/>
        </w:trPr>
        <w:tc>
          <w:tcPr>
            <w:tcW w:w="775" w:type="dxa"/>
          </w:tcPr>
          <w:p w:rsidR="00496931" w:rsidRDefault="00987969">
            <w:pPr>
              <w:pStyle w:val="TableParagraph"/>
              <w:spacing w:line="214" w:lineRule="exact"/>
              <w:ind w:left="10"/>
              <w:jc w:val="center"/>
              <w:rPr>
                <w:sz w:val="20"/>
              </w:rPr>
            </w:pPr>
            <w:r>
              <w:rPr>
                <w:w w:val="99"/>
                <w:sz w:val="20"/>
              </w:rPr>
              <w:t>3</w:t>
            </w:r>
          </w:p>
        </w:tc>
        <w:tc>
          <w:tcPr>
            <w:tcW w:w="2246" w:type="dxa"/>
          </w:tcPr>
          <w:p w:rsidR="00496931" w:rsidRDefault="00987969">
            <w:pPr>
              <w:pStyle w:val="TableParagraph"/>
              <w:spacing w:line="214" w:lineRule="exact"/>
              <w:ind w:left="69"/>
              <w:rPr>
                <w:sz w:val="20"/>
              </w:rPr>
            </w:pPr>
            <w:r>
              <w:rPr>
                <w:sz w:val="20"/>
              </w:rPr>
              <w:t>Równość poprzeczna</w:t>
            </w:r>
          </w:p>
        </w:tc>
        <w:tc>
          <w:tcPr>
            <w:tcW w:w="4704" w:type="dxa"/>
          </w:tcPr>
          <w:p w:rsidR="00496931" w:rsidRDefault="00987969">
            <w:pPr>
              <w:pStyle w:val="TableParagraph"/>
              <w:spacing w:line="214" w:lineRule="exact"/>
              <w:ind w:left="69"/>
              <w:rPr>
                <w:sz w:val="20"/>
              </w:rPr>
            </w:pPr>
            <w:r>
              <w:rPr>
                <w:sz w:val="20"/>
              </w:rPr>
              <w:t>10 razy na 1 km</w:t>
            </w:r>
          </w:p>
        </w:tc>
      </w:tr>
      <w:tr w:rsidR="00496931">
        <w:trPr>
          <w:trHeight w:val="234"/>
        </w:trPr>
        <w:tc>
          <w:tcPr>
            <w:tcW w:w="775" w:type="dxa"/>
          </w:tcPr>
          <w:p w:rsidR="00496931" w:rsidRDefault="00987969">
            <w:pPr>
              <w:pStyle w:val="TableParagraph"/>
              <w:spacing w:line="214" w:lineRule="exact"/>
              <w:ind w:left="10"/>
              <w:jc w:val="center"/>
              <w:rPr>
                <w:sz w:val="20"/>
              </w:rPr>
            </w:pPr>
            <w:r>
              <w:rPr>
                <w:w w:val="99"/>
                <w:sz w:val="20"/>
              </w:rPr>
              <w:t>4</w:t>
            </w:r>
          </w:p>
        </w:tc>
        <w:tc>
          <w:tcPr>
            <w:tcW w:w="2246" w:type="dxa"/>
          </w:tcPr>
          <w:p w:rsidR="00496931" w:rsidRDefault="00987969">
            <w:pPr>
              <w:pStyle w:val="TableParagraph"/>
              <w:spacing w:line="214" w:lineRule="exact"/>
              <w:ind w:left="69"/>
              <w:rPr>
                <w:sz w:val="20"/>
              </w:rPr>
            </w:pPr>
            <w:r>
              <w:rPr>
                <w:sz w:val="20"/>
              </w:rPr>
              <w:t xml:space="preserve">Spadki poprzeczne </w:t>
            </w:r>
            <w:r>
              <w:rPr>
                <w:sz w:val="20"/>
                <w:vertAlign w:val="superscript"/>
              </w:rPr>
              <w:t>*)</w:t>
            </w:r>
          </w:p>
        </w:tc>
        <w:tc>
          <w:tcPr>
            <w:tcW w:w="4704" w:type="dxa"/>
          </w:tcPr>
          <w:p w:rsidR="00496931" w:rsidRDefault="00987969">
            <w:pPr>
              <w:pStyle w:val="TableParagraph"/>
              <w:spacing w:line="214" w:lineRule="exact"/>
              <w:ind w:left="69"/>
              <w:rPr>
                <w:sz w:val="20"/>
              </w:rPr>
            </w:pPr>
            <w:r>
              <w:rPr>
                <w:sz w:val="20"/>
              </w:rPr>
              <w:t>10 razy na 1 km</w:t>
            </w:r>
          </w:p>
        </w:tc>
      </w:tr>
      <w:tr w:rsidR="00496931">
        <w:trPr>
          <w:trHeight w:val="469"/>
        </w:trPr>
        <w:tc>
          <w:tcPr>
            <w:tcW w:w="775" w:type="dxa"/>
          </w:tcPr>
          <w:p w:rsidR="00496931" w:rsidRDefault="00987969">
            <w:pPr>
              <w:pStyle w:val="TableParagraph"/>
              <w:ind w:left="10"/>
              <w:jc w:val="center"/>
              <w:rPr>
                <w:sz w:val="20"/>
              </w:rPr>
            </w:pPr>
            <w:r>
              <w:rPr>
                <w:w w:val="99"/>
                <w:sz w:val="20"/>
              </w:rPr>
              <w:t>5</w:t>
            </w:r>
          </w:p>
        </w:tc>
        <w:tc>
          <w:tcPr>
            <w:tcW w:w="2246" w:type="dxa"/>
          </w:tcPr>
          <w:p w:rsidR="00496931" w:rsidRDefault="00987969">
            <w:pPr>
              <w:pStyle w:val="TableParagraph"/>
              <w:ind w:left="69"/>
              <w:rPr>
                <w:sz w:val="20"/>
              </w:rPr>
            </w:pPr>
            <w:r>
              <w:rPr>
                <w:sz w:val="20"/>
              </w:rPr>
              <w:t>Rzędne wysokościowe</w:t>
            </w:r>
          </w:p>
        </w:tc>
        <w:tc>
          <w:tcPr>
            <w:tcW w:w="4704" w:type="dxa"/>
          </w:tcPr>
          <w:p w:rsidR="00496931" w:rsidRDefault="00987969">
            <w:pPr>
              <w:pStyle w:val="TableParagraph"/>
              <w:ind w:left="69"/>
              <w:rPr>
                <w:sz w:val="20"/>
              </w:rPr>
            </w:pPr>
            <w:r>
              <w:rPr>
                <w:sz w:val="20"/>
              </w:rPr>
              <w:t>co 25 m w osi jezdni i na jej krawędziach dla autostrad</w:t>
            </w:r>
          </w:p>
          <w:p w:rsidR="00496931" w:rsidRDefault="00987969">
            <w:pPr>
              <w:pStyle w:val="TableParagraph"/>
              <w:spacing w:before="5" w:line="214" w:lineRule="exact"/>
              <w:ind w:left="69"/>
              <w:rPr>
                <w:sz w:val="20"/>
              </w:rPr>
            </w:pPr>
            <w:r>
              <w:rPr>
                <w:sz w:val="20"/>
              </w:rPr>
              <w:t>i dróg ekspresowych, co 100 m dla pozostałych dróg</w:t>
            </w:r>
          </w:p>
        </w:tc>
      </w:tr>
      <w:tr w:rsidR="00496931">
        <w:trPr>
          <w:trHeight w:val="469"/>
        </w:trPr>
        <w:tc>
          <w:tcPr>
            <w:tcW w:w="775" w:type="dxa"/>
          </w:tcPr>
          <w:p w:rsidR="00496931" w:rsidRDefault="00987969">
            <w:pPr>
              <w:pStyle w:val="TableParagraph"/>
              <w:ind w:left="10"/>
              <w:jc w:val="center"/>
              <w:rPr>
                <w:sz w:val="20"/>
              </w:rPr>
            </w:pPr>
            <w:r>
              <w:rPr>
                <w:w w:val="99"/>
                <w:sz w:val="20"/>
              </w:rPr>
              <w:t>6</w:t>
            </w:r>
          </w:p>
        </w:tc>
        <w:tc>
          <w:tcPr>
            <w:tcW w:w="2246" w:type="dxa"/>
          </w:tcPr>
          <w:p w:rsidR="00496931" w:rsidRDefault="00987969">
            <w:pPr>
              <w:pStyle w:val="TableParagraph"/>
              <w:ind w:left="69"/>
              <w:rPr>
                <w:sz w:val="20"/>
              </w:rPr>
            </w:pPr>
            <w:r>
              <w:rPr>
                <w:sz w:val="20"/>
              </w:rPr>
              <w:t>Ukształtowanie osi w</w:t>
            </w:r>
          </w:p>
          <w:p w:rsidR="00496931" w:rsidRDefault="00987969">
            <w:pPr>
              <w:pStyle w:val="TableParagraph"/>
              <w:spacing w:before="5" w:line="214" w:lineRule="exact"/>
              <w:ind w:left="69"/>
              <w:rPr>
                <w:sz w:val="20"/>
              </w:rPr>
            </w:pPr>
            <w:r>
              <w:rPr>
                <w:sz w:val="20"/>
              </w:rPr>
              <w:t xml:space="preserve">planie </w:t>
            </w:r>
            <w:r>
              <w:rPr>
                <w:sz w:val="20"/>
                <w:vertAlign w:val="superscript"/>
              </w:rPr>
              <w:t>*)</w:t>
            </w:r>
          </w:p>
        </w:tc>
        <w:tc>
          <w:tcPr>
            <w:tcW w:w="4704" w:type="dxa"/>
          </w:tcPr>
          <w:p w:rsidR="00496931" w:rsidRDefault="00987969">
            <w:pPr>
              <w:pStyle w:val="TableParagraph"/>
              <w:ind w:left="69"/>
              <w:rPr>
                <w:sz w:val="20"/>
              </w:rPr>
            </w:pPr>
            <w:r>
              <w:rPr>
                <w:sz w:val="20"/>
              </w:rPr>
              <w:t>co 25 m w osi jezdni i na jej krawędziach dla autostrad</w:t>
            </w:r>
          </w:p>
          <w:p w:rsidR="00496931" w:rsidRDefault="00987969">
            <w:pPr>
              <w:pStyle w:val="TableParagraph"/>
              <w:spacing w:before="5" w:line="214" w:lineRule="exact"/>
              <w:ind w:left="69"/>
              <w:rPr>
                <w:sz w:val="20"/>
              </w:rPr>
            </w:pPr>
            <w:r>
              <w:rPr>
                <w:sz w:val="20"/>
              </w:rPr>
              <w:t>i dróg ekspresowych, co 100 m dla pozostałych dróg</w:t>
            </w:r>
          </w:p>
        </w:tc>
      </w:tr>
      <w:tr w:rsidR="00496931">
        <w:trPr>
          <w:trHeight w:val="469"/>
        </w:trPr>
        <w:tc>
          <w:tcPr>
            <w:tcW w:w="775" w:type="dxa"/>
          </w:tcPr>
          <w:p w:rsidR="00496931" w:rsidRDefault="00987969">
            <w:pPr>
              <w:pStyle w:val="TableParagraph"/>
              <w:ind w:left="10"/>
              <w:jc w:val="center"/>
              <w:rPr>
                <w:sz w:val="20"/>
              </w:rPr>
            </w:pPr>
            <w:r>
              <w:rPr>
                <w:w w:val="99"/>
                <w:sz w:val="20"/>
              </w:rPr>
              <w:t>7</w:t>
            </w:r>
          </w:p>
        </w:tc>
        <w:tc>
          <w:tcPr>
            <w:tcW w:w="2246" w:type="dxa"/>
          </w:tcPr>
          <w:p w:rsidR="00496931" w:rsidRDefault="00987969">
            <w:pPr>
              <w:pStyle w:val="TableParagraph"/>
              <w:ind w:left="69"/>
              <w:rPr>
                <w:sz w:val="20"/>
              </w:rPr>
            </w:pPr>
            <w:r>
              <w:rPr>
                <w:sz w:val="20"/>
              </w:rPr>
              <w:t>Zagęszczenie, wilgotność</w:t>
            </w:r>
          </w:p>
          <w:p w:rsidR="00496931" w:rsidRDefault="00987969">
            <w:pPr>
              <w:pStyle w:val="TableParagraph"/>
              <w:spacing w:before="5" w:line="214" w:lineRule="exact"/>
              <w:ind w:left="69"/>
              <w:rPr>
                <w:sz w:val="20"/>
              </w:rPr>
            </w:pPr>
            <w:r>
              <w:rPr>
                <w:sz w:val="20"/>
              </w:rPr>
              <w:t>gruntu podłoża</w:t>
            </w:r>
          </w:p>
        </w:tc>
        <w:tc>
          <w:tcPr>
            <w:tcW w:w="4704" w:type="dxa"/>
          </w:tcPr>
          <w:p w:rsidR="00496931" w:rsidRDefault="00987969">
            <w:pPr>
              <w:pStyle w:val="TableParagraph"/>
              <w:ind w:left="69"/>
              <w:rPr>
                <w:sz w:val="20"/>
              </w:rPr>
            </w:pPr>
            <w:r>
              <w:rPr>
                <w:sz w:val="20"/>
              </w:rPr>
              <w:t>w 2 punktach na dziennej działce roboczej, lecz nie</w:t>
            </w:r>
          </w:p>
          <w:p w:rsidR="00496931" w:rsidRDefault="00987969">
            <w:pPr>
              <w:pStyle w:val="TableParagraph"/>
              <w:spacing w:before="5" w:line="214" w:lineRule="exact"/>
              <w:ind w:left="69"/>
              <w:rPr>
                <w:sz w:val="20"/>
              </w:rPr>
            </w:pPr>
            <w:r>
              <w:rPr>
                <w:sz w:val="20"/>
              </w:rPr>
              <w:t>rzadziej niż raz na 600 m</w:t>
            </w:r>
            <w:r>
              <w:rPr>
                <w:sz w:val="20"/>
                <w:vertAlign w:val="superscript"/>
              </w:rPr>
              <w:t>2</w:t>
            </w:r>
          </w:p>
        </w:tc>
      </w:tr>
      <w:tr w:rsidR="00496931">
        <w:trPr>
          <w:trHeight w:val="469"/>
        </w:trPr>
        <w:tc>
          <w:tcPr>
            <w:tcW w:w="7725" w:type="dxa"/>
            <w:gridSpan w:val="3"/>
          </w:tcPr>
          <w:p w:rsidR="00496931" w:rsidRDefault="00987969">
            <w:pPr>
              <w:pStyle w:val="TableParagraph"/>
              <w:ind w:left="69"/>
              <w:rPr>
                <w:sz w:val="20"/>
              </w:rPr>
            </w:pPr>
            <w:r>
              <w:rPr>
                <w:sz w:val="20"/>
              </w:rPr>
              <w:t>*) Dodatkowe pomiary spadków poprzecznych i ukształtowania osi w planie należy wykonać</w:t>
            </w:r>
          </w:p>
          <w:p w:rsidR="00496931" w:rsidRDefault="00987969">
            <w:pPr>
              <w:pStyle w:val="TableParagraph"/>
              <w:spacing w:before="5" w:line="214" w:lineRule="exact"/>
              <w:ind w:left="69"/>
              <w:rPr>
                <w:sz w:val="20"/>
              </w:rPr>
            </w:pPr>
            <w:r>
              <w:rPr>
                <w:sz w:val="20"/>
              </w:rPr>
              <w:t>w punktach głównych łuków poziomych</w:t>
            </w:r>
          </w:p>
        </w:tc>
      </w:tr>
    </w:tbl>
    <w:p w:rsidR="00496931" w:rsidRDefault="00496931">
      <w:pPr>
        <w:spacing w:line="214" w:lineRule="exact"/>
        <w:rPr>
          <w:sz w:val="20"/>
        </w:rPr>
        <w:sectPr w:rsidR="00496931">
          <w:pgSz w:w="11900" w:h="16840"/>
          <w:pgMar w:top="840" w:right="780" w:bottom="280" w:left="1040" w:header="607" w:footer="0" w:gutter="0"/>
          <w:cols w:space="708"/>
        </w:sectPr>
      </w:pPr>
    </w:p>
    <w:p w:rsidR="00496931" w:rsidRDefault="00496931">
      <w:pPr>
        <w:pStyle w:val="Tekstpodstawowy"/>
        <w:spacing w:before="10"/>
        <w:ind w:left="0"/>
        <w:rPr>
          <w:sz w:val="9"/>
        </w:rPr>
      </w:pPr>
    </w:p>
    <w:p w:rsidR="00496931" w:rsidRDefault="00987969">
      <w:pPr>
        <w:pStyle w:val="Heading5"/>
        <w:numPr>
          <w:ilvl w:val="2"/>
          <w:numId w:val="14"/>
        </w:numPr>
        <w:tabs>
          <w:tab w:val="left" w:pos="741"/>
        </w:tabs>
        <w:spacing w:before="91"/>
      </w:pPr>
      <w:r>
        <w:t>Szerokość koryta (profilowanego</w:t>
      </w:r>
      <w:r>
        <w:rPr>
          <w:spacing w:val="1"/>
        </w:rPr>
        <w:t xml:space="preserve"> </w:t>
      </w:r>
      <w:r>
        <w:t>podłoża)</w:t>
      </w:r>
    </w:p>
    <w:p w:rsidR="00496931" w:rsidRDefault="00987969">
      <w:pPr>
        <w:pStyle w:val="Tekstpodstawowy"/>
        <w:spacing w:line="244" w:lineRule="auto"/>
        <w:ind w:right="2438"/>
      </w:pPr>
      <w:r>
        <w:t>Szerokość koryta i profilowanego podłoża nie może różnić się od szerokoś</w:t>
      </w:r>
      <w:r>
        <w:t>ci projektowanej o więcej niż +10 cm i -5 cm.</w:t>
      </w:r>
    </w:p>
    <w:p w:rsidR="00496931" w:rsidRDefault="00987969">
      <w:pPr>
        <w:pStyle w:val="Heading5"/>
        <w:numPr>
          <w:ilvl w:val="2"/>
          <w:numId w:val="14"/>
        </w:numPr>
        <w:tabs>
          <w:tab w:val="left" w:pos="741"/>
        </w:tabs>
      </w:pPr>
      <w:r>
        <w:t>Równość koryta (profilowanego</w:t>
      </w:r>
      <w:r>
        <w:rPr>
          <w:spacing w:val="1"/>
        </w:rPr>
        <w:t xml:space="preserve"> </w:t>
      </w:r>
      <w:r>
        <w:t>podłoża)</w:t>
      </w:r>
    </w:p>
    <w:p w:rsidR="00496931" w:rsidRDefault="00987969">
      <w:pPr>
        <w:pStyle w:val="Tekstpodstawowy"/>
        <w:spacing w:line="244" w:lineRule="auto"/>
        <w:ind w:right="627"/>
      </w:pPr>
      <w:r>
        <w:t>Nierówności podłużne koryta i profilowanego podłoża należy mierzyć 4-metrową łatą . Nierówności poprzeczne należy mierzyć 4-metrową łatą. Nierówności nie mogą przekraczać 20 mm.</w:t>
      </w:r>
    </w:p>
    <w:p w:rsidR="00496931" w:rsidRDefault="00987969">
      <w:pPr>
        <w:pStyle w:val="Heading5"/>
        <w:numPr>
          <w:ilvl w:val="2"/>
          <w:numId w:val="14"/>
        </w:numPr>
        <w:tabs>
          <w:tab w:val="left" w:pos="741"/>
        </w:tabs>
        <w:spacing w:line="229" w:lineRule="exact"/>
      </w:pPr>
      <w:r>
        <w:t>Spadki</w:t>
      </w:r>
      <w:r>
        <w:rPr>
          <w:spacing w:val="-1"/>
        </w:rPr>
        <w:t xml:space="preserve"> </w:t>
      </w:r>
      <w:r>
        <w:t>poprzeczne</w:t>
      </w:r>
    </w:p>
    <w:p w:rsidR="00496931" w:rsidRDefault="00987969">
      <w:pPr>
        <w:pStyle w:val="Tekstpodstawowy"/>
        <w:spacing w:line="244" w:lineRule="exact"/>
        <w:rPr>
          <w:rFonts w:ascii="Symbol" w:hAnsi="Symbol"/>
        </w:rPr>
      </w:pPr>
      <w:r>
        <w:t xml:space="preserve">Spadki poprzeczne koryta i profilowanego podłoża powinny być zgodne z dokumentacją projektową z tolerancją </w:t>
      </w:r>
      <w:r>
        <w:rPr>
          <w:rFonts w:ascii="Symbol" w:hAnsi="Symbol"/>
        </w:rPr>
        <w:t></w:t>
      </w:r>
    </w:p>
    <w:p w:rsidR="00496931" w:rsidRDefault="00987969">
      <w:pPr>
        <w:pStyle w:val="Tekstpodstawowy"/>
        <w:spacing w:before="4"/>
      </w:pPr>
      <w:r>
        <w:t>0,5%.</w:t>
      </w:r>
    </w:p>
    <w:p w:rsidR="00496931" w:rsidRDefault="00987969">
      <w:pPr>
        <w:pStyle w:val="Heading5"/>
        <w:numPr>
          <w:ilvl w:val="2"/>
          <w:numId w:val="14"/>
        </w:numPr>
        <w:tabs>
          <w:tab w:val="left" w:pos="741"/>
        </w:tabs>
        <w:spacing w:before="8"/>
      </w:pPr>
      <w:r>
        <w:t>Rzędne</w:t>
      </w:r>
      <w:r>
        <w:rPr>
          <w:spacing w:val="-1"/>
        </w:rPr>
        <w:t xml:space="preserve"> </w:t>
      </w:r>
      <w:r>
        <w:t>wysokościowe</w:t>
      </w:r>
    </w:p>
    <w:p w:rsidR="00496931" w:rsidRDefault="00987969">
      <w:pPr>
        <w:pStyle w:val="Tekstpodstawowy"/>
        <w:spacing w:line="244" w:lineRule="auto"/>
        <w:ind w:right="793" w:hanging="1"/>
      </w:pPr>
      <w:r>
        <w:t>Różnice pomiędzy rzędnymi wysokościowymi koryta lub wyprofilowanego podłoża i rzędnymi projektowanymi nie powinny przekra</w:t>
      </w:r>
      <w:r>
        <w:t>czać +1 cm, -2 cm.</w:t>
      </w:r>
    </w:p>
    <w:p w:rsidR="00496931" w:rsidRDefault="00987969">
      <w:pPr>
        <w:pStyle w:val="Heading5"/>
        <w:numPr>
          <w:ilvl w:val="2"/>
          <w:numId w:val="14"/>
        </w:numPr>
        <w:tabs>
          <w:tab w:val="left" w:pos="741"/>
        </w:tabs>
        <w:spacing w:line="229" w:lineRule="exact"/>
      </w:pPr>
      <w:r>
        <w:t>Ukształtowanie osi w</w:t>
      </w:r>
      <w:r>
        <w:rPr>
          <w:spacing w:val="-2"/>
        </w:rPr>
        <w:t xml:space="preserve"> </w:t>
      </w:r>
      <w:r>
        <w:t>planie</w:t>
      </w:r>
    </w:p>
    <w:p w:rsidR="00496931" w:rsidRDefault="00987969">
      <w:pPr>
        <w:pStyle w:val="Tekstpodstawowy"/>
        <w:spacing w:line="242" w:lineRule="auto"/>
      </w:pPr>
      <w:r>
        <w:t xml:space="preserve">Oś w planie nie może być przesunięta w stosunku do osi projektowanej o więcej niż </w:t>
      </w:r>
      <w:r>
        <w:rPr>
          <w:rFonts w:ascii="Symbol" w:hAnsi="Symbol"/>
        </w:rPr>
        <w:t></w:t>
      </w:r>
      <w:r>
        <w:t xml:space="preserve"> 3 cm dla autostrad i dróg ekspresowych lub więcej niż </w:t>
      </w:r>
      <w:r>
        <w:rPr>
          <w:rFonts w:ascii="Symbol" w:hAnsi="Symbol"/>
        </w:rPr>
        <w:t></w:t>
      </w:r>
      <w:r>
        <w:t xml:space="preserve"> 5 cm dla pozostałych dróg.</w:t>
      </w:r>
    </w:p>
    <w:p w:rsidR="00496931" w:rsidRDefault="00987969">
      <w:pPr>
        <w:pStyle w:val="Heading5"/>
        <w:numPr>
          <w:ilvl w:val="2"/>
          <w:numId w:val="14"/>
        </w:numPr>
        <w:tabs>
          <w:tab w:val="left" w:pos="741"/>
        </w:tabs>
        <w:spacing w:before="3"/>
      </w:pPr>
      <w:r>
        <w:t>Zagęszczenie koryta (profilowanego</w:t>
      </w:r>
      <w:r>
        <w:rPr>
          <w:spacing w:val="1"/>
        </w:rPr>
        <w:t xml:space="preserve"> </w:t>
      </w:r>
      <w:r>
        <w:t>podłoża</w:t>
      </w:r>
      <w:r>
        <w:t>)</w:t>
      </w:r>
    </w:p>
    <w:p w:rsidR="00496931" w:rsidRDefault="00987969">
      <w:pPr>
        <w:pStyle w:val="Tekstpodstawowy"/>
        <w:spacing w:before="1" w:line="244" w:lineRule="auto"/>
        <w:ind w:right="627"/>
      </w:pPr>
      <w:r>
        <w:t>Wskaźnik zagęszczenia koryta i wyprofilowanego podłoża określony wg BN-77/8931-12 [1] nie powinien być mniejszy od podanego w tablicy 1. Jeśli jako kryterium dobrego zagęszczenia dla materiałów gruboziarnistych stosuje się metodę badawczą zaakceptowaną p</w:t>
      </w:r>
      <w:r>
        <w:t>rzez Inżyniera porównanie wartości zagęszczenia uzyskanych na budowie musi być równoważne do wartości uzyskanych w laboratorium ,lub na odcinku próbnym. Wilgotność w czasie zagęszczania należy badać według PN -EN 13286-1 [2]. Wilgotność gruntu podłoża powi</w:t>
      </w:r>
      <w:r>
        <w:t>nna być równa wilgotności referencyjnej z tolerancją od -20% do + 10%.</w:t>
      </w:r>
    </w:p>
    <w:p w:rsidR="00496931" w:rsidRDefault="00987969">
      <w:pPr>
        <w:pStyle w:val="Heading4"/>
        <w:spacing w:before="6"/>
        <w:ind w:left="236" w:firstLine="0"/>
      </w:pPr>
      <w:r>
        <w:t>6.3. Zasady postępowania z wadliwie wykonanymi odcinkami koryta (profilowanego podłoża)</w:t>
      </w:r>
    </w:p>
    <w:p w:rsidR="00496931" w:rsidRDefault="00987969">
      <w:pPr>
        <w:pStyle w:val="Tekstpodstawowy"/>
        <w:spacing w:line="244" w:lineRule="auto"/>
        <w:ind w:right="671"/>
      </w:pPr>
      <w:r>
        <w:t>Wszystkie powierzchnie, które wykazują większe odchylenia cech geometrycznych od określonych w pu</w:t>
      </w:r>
      <w:r>
        <w:t>nkcie 6.2 powinny być naprawione przez spulchnienie do głębokości co najmniej 10 cm, wyrównanie i powtórne zagęszczenie. Dodanie nowego materiału bez spulchnienia wykonanej warstwy jest niedopuszczalne.</w:t>
      </w:r>
    </w:p>
    <w:p w:rsidR="00496931" w:rsidRDefault="00496931">
      <w:pPr>
        <w:pStyle w:val="Tekstpodstawowy"/>
        <w:spacing w:before="2"/>
        <w:ind w:left="0"/>
        <w:rPr>
          <w:sz w:val="23"/>
        </w:rPr>
      </w:pPr>
    </w:p>
    <w:p w:rsidR="00496931" w:rsidRDefault="00987969">
      <w:pPr>
        <w:pStyle w:val="Heading3"/>
        <w:numPr>
          <w:ilvl w:val="0"/>
          <w:numId w:val="14"/>
        </w:numPr>
        <w:tabs>
          <w:tab w:val="left" w:pos="458"/>
        </w:tabs>
      </w:pPr>
      <w:r>
        <w:t>OBMIAR</w:t>
      </w:r>
      <w:r>
        <w:rPr>
          <w:spacing w:val="-1"/>
        </w:rPr>
        <w:t xml:space="preserve"> </w:t>
      </w:r>
      <w:r>
        <w:t>ROBÓT</w:t>
      </w:r>
    </w:p>
    <w:p w:rsidR="00496931" w:rsidRDefault="00987969">
      <w:pPr>
        <w:pStyle w:val="Heading4"/>
        <w:numPr>
          <w:ilvl w:val="1"/>
          <w:numId w:val="14"/>
        </w:numPr>
        <w:tabs>
          <w:tab w:val="left" w:pos="590"/>
        </w:tabs>
      </w:pPr>
      <w:r>
        <w:t>Ogólne zasady obmiaru robót</w:t>
      </w:r>
    </w:p>
    <w:p w:rsidR="00496931" w:rsidRDefault="00987969">
      <w:pPr>
        <w:pStyle w:val="Tekstpodstawowy"/>
        <w:spacing w:before="1"/>
      </w:pPr>
      <w:r>
        <w:t>Ogólne zasa</w:t>
      </w:r>
      <w:r>
        <w:t>dy obmiaru robót podano w SST D-M-00.00.00 „Wymagania ogólne” pkt 7.</w:t>
      </w:r>
    </w:p>
    <w:p w:rsidR="00496931" w:rsidRDefault="00987969">
      <w:pPr>
        <w:pStyle w:val="Heading4"/>
        <w:numPr>
          <w:ilvl w:val="1"/>
          <w:numId w:val="14"/>
        </w:numPr>
        <w:tabs>
          <w:tab w:val="left" w:pos="590"/>
        </w:tabs>
        <w:spacing w:before="7"/>
      </w:pPr>
      <w:r>
        <w:t>Jednostka obmiarowa</w:t>
      </w:r>
    </w:p>
    <w:p w:rsidR="00496931" w:rsidRDefault="00987969">
      <w:pPr>
        <w:pStyle w:val="Tekstpodstawowy"/>
        <w:spacing w:before="1"/>
      </w:pPr>
      <w:r>
        <w:t>Jednostką obmiarową jest m</w:t>
      </w:r>
      <w:r>
        <w:rPr>
          <w:vertAlign w:val="superscript"/>
        </w:rPr>
        <w:t>2</w:t>
      </w:r>
      <w:r>
        <w:t xml:space="preserve"> (metr kwadratowy) wykonanego i odebranego koryta.</w:t>
      </w:r>
    </w:p>
    <w:p w:rsidR="00496931" w:rsidRDefault="00496931">
      <w:pPr>
        <w:pStyle w:val="Tekstpodstawowy"/>
        <w:spacing w:before="5"/>
        <w:ind w:left="0"/>
        <w:rPr>
          <w:sz w:val="23"/>
        </w:rPr>
      </w:pPr>
    </w:p>
    <w:p w:rsidR="00496931" w:rsidRDefault="00987969">
      <w:pPr>
        <w:pStyle w:val="Heading3"/>
        <w:numPr>
          <w:ilvl w:val="0"/>
          <w:numId w:val="14"/>
        </w:numPr>
        <w:tabs>
          <w:tab w:val="left" w:pos="458"/>
        </w:tabs>
      </w:pPr>
      <w:r>
        <w:t>ODBIÓR</w:t>
      </w:r>
      <w:r>
        <w:rPr>
          <w:spacing w:val="-1"/>
        </w:rPr>
        <w:t xml:space="preserve"> </w:t>
      </w:r>
      <w:r>
        <w:t>ROBÓT</w:t>
      </w:r>
    </w:p>
    <w:p w:rsidR="00496931" w:rsidRDefault="00987969">
      <w:pPr>
        <w:pStyle w:val="Tekstpodstawowy"/>
        <w:spacing w:before="1"/>
      </w:pPr>
      <w:r>
        <w:t>Ogólne zasady odbioru robót podano w SST D-M-00.00.00 „Wymagania ogólne” pkt 8.</w:t>
      </w:r>
    </w:p>
    <w:p w:rsidR="00496931" w:rsidRDefault="00987969">
      <w:pPr>
        <w:pStyle w:val="Tekstpodstawowy"/>
        <w:spacing w:before="5" w:line="244" w:lineRule="auto"/>
        <w:ind w:right="627"/>
      </w:pPr>
      <w:r>
        <w:t>Roboty uznaje się za wykonane zgodnie z dokumentacja projektową, SST i wymaganiami Inżyniera, jeżeli wszystkie pomiary i badania z zachowaniem tolerancji wg punktu 6 dały wynik</w:t>
      </w:r>
      <w:r>
        <w:t>i pozytywne.</w:t>
      </w:r>
    </w:p>
    <w:p w:rsidR="00496931" w:rsidRDefault="00496931">
      <w:pPr>
        <w:pStyle w:val="Tekstpodstawowy"/>
        <w:spacing w:before="1"/>
        <w:ind w:left="0"/>
        <w:rPr>
          <w:sz w:val="23"/>
        </w:rPr>
      </w:pPr>
    </w:p>
    <w:p w:rsidR="00496931" w:rsidRDefault="00987969">
      <w:pPr>
        <w:pStyle w:val="Heading3"/>
        <w:numPr>
          <w:ilvl w:val="0"/>
          <w:numId w:val="14"/>
        </w:numPr>
        <w:tabs>
          <w:tab w:val="left" w:pos="458"/>
        </w:tabs>
        <w:spacing w:before="1"/>
      </w:pPr>
      <w:r>
        <w:t>PODSTAWA</w:t>
      </w:r>
      <w:r>
        <w:rPr>
          <w:spacing w:val="-1"/>
        </w:rPr>
        <w:t xml:space="preserve"> </w:t>
      </w:r>
      <w:r>
        <w:t>PŁATNOŚCI</w:t>
      </w:r>
    </w:p>
    <w:p w:rsidR="00496931" w:rsidRDefault="00987969">
      <w:pPr>
        <w:pStyle w:val="Heading4"/>
        <w:numPr>
          <w:ilvl w:val="1"/>
          <w:numId w:val="14"/>
        </w:numPr>
        <w:tabs>
          <w:tab w:val="left" w:pos="590"/>
        </w:tabs>
      </w:pPr>
      <w:r>
        <w:t>Ogólne ustalenia dotyczące podstawy</w:t>
      </w:r>
      <w:r>
        <w:rPr>
          <w:spacing w:val="1"/>
        </w:rPr>
        <w:t xml:space="preserve"> </w:t>
      </w:r>
      <w:r>
        <w:t>płatności</w:t>
      </w:r>
    </w:p>
    <w:p w:rsidR="00496931" w:rsidRDefault="00987969">
      <w:pPr>
        <w:pStyle w:val="Tekstpodstawowy"/>
      </w:pPr>
      <w:r>
        <w:t>Ogólne ustalenia dotyczące podstawy płatności podano w SST D-M-00.00.00 „Wymagania ogólne” pkt 9.</w:t>
      </w:r>
    </w:p>
    <w:p w:rsidR="00496931" w:rsidRDefault="00987969">
      <w:pPr>
        <w:pStyle w:val="Heading4"/>
        <w:numPr>
          <w:ilvl w:val="1"/>
          <w:numId w:val="14"/>
        </w:numPr>
        <w:tabs>
          <w:tab w:val="left" w:pos="590"/>
        </w:tabs>
        <w:spacing w:before="8"/>
      </w:pPr>
      <w:r>
        <w:t>Cena jednostki obmiarowej</w:t>
      </w:r>
    </w:p>
    <w:p w:rsidR="00496931" w:rsidRDefault="00987969">
      <w:pPr>
        <w:pStyle w:val="Tekstpodstawowy"/>
      </w:pPr>
      <w:r>
        <w:t>Cena wykonania 1 m</w:t>
      </w:r>
      <w:r>
        <w:rPr>
          <w:vertAlign w:val="superscript"/>
        </w:rPr>
        <w:t>2</w:t>
      </w:r>
      <w:r>
        <w:t xml:space="preserve"> koryta obejmuje:</w:t>
      </w:r>
    </w:p>
    <w:p w:rsidR="00496931" w:rsidRDefault="00987969">
      <w:pPr>
        <w:pStyle w:val="Akapitzlist"/>
        <w:numPr>
          <w:ilvl w:val="0"/>
          <w:numId w:val="116"/>
        </w:numPr>
        <w:tabs>
          <w:tab w:val="left" w:pos="521"/>
        </w:tabs>
        <w:spacing w:before="3"/>
        <w:ind w:left="520"/>
        <w:rPr>
          <w:sz w:val="20"/>
        </w:rPr>
      </w:pPr>
      <w:r>
        <w:rPr>
          <w:sz w:val="20"/>
        </w:rPr>
        <w:t xml:space="preserve">prace pomiarowe </w:t>
      </w:r>
      <w:r>
        <w:rPr>
          <w:sz w:val="20"/>
        </w:rPr>
        <w:t>i roboty</w:t>
      </w:r>
      <w:r>
        <w:rPr>
          <w:spacing w:val="-6"/>
          <w:sz w:val="20"/>
        </w:rPr>
        <w:t xml:space="preserve"> </w:t>
      </w:r>
      <w:r>
        <w:rPr>
          <w:sz w:val="20"/>
        </w:rPr>
        <w:t>przygotowawcze,</w:t>
      </w:r>
    </w:p>
    <w:p w:rsidR="00496931" w:rsidRDefault="00987969">
      <w:pPr>
        <w:pStyle w:val="Akapitzlist"/>
        <w:numPr>
          <w:ilvl w:val="0"/>
          <w:numId w:val="116"/>
        </w:numPr>
        <w:tabs>
          <w:tab w:val="left" w:pos="521"/>
        </w:tabs>
        <w:spacing w:before="2"/>
        <w:ind w:left="520"/>
        <w:rPr>
          <w:sz w:val="20"/>
        </w:rPr>
      </w:pPr>
      <w:r>
        <w:rPr>
          <w:sz w:val="20"/>
        </w:rPr>
        <w:t>odspojenie gruntu z przerzutem na pobocze i</w:t>
      </w:r>
      <w:r>
        <w:rPr>
          <w:spacing w:val="-8"/>
          <w:sz w:val="20"/>
        </w:rPr>
        <w:t xml:space="preserve"> </w:t>
      </w:r>
      <w:r>
        <w:rPr>
          <w:sz w:val="20"/>
        </w:rPr>
        <w:t>rozplantowaniem,</w:t>
      </w:r>
    </w:p>
    <w:p w:rsidR="00496931" w:rsidRDefault="00987969">
      <w:pPr>
        <w:pStyle w:val="Akapitzlist"/>
        <w:numPr>
          <w:ilvl w:val="0"/>
          <w:numId w:val="116"/>
        </w:numPr>
        <w:tabs>
          <w:tab w:val="left" w:pos="521"/>
        </w:tabs>
        <w:spacing w:before="3"/>
        <w:ind w:left="520"/>
        <w:rPr>
          <w:sz w:val="20"/>
        </w:rPr>
      </w:pPr>
      <w:r>
        <w:rPr>
          <w:sz w:val="20"/>
        </w:rPr>
        <w:t>załadunek nadmiaru odspojonego gruntu na środki transportowe i odwiezienie na odkład lub</w:t>
      </w:r>
      <w:r>
        <w:rPr>
          <w:spacing w:val="-21"/>
          <w:sz w:val="20"/>
        </w:rPr>
        <w:t xml:space="preserve"> </w:t>
      </w:r>
      <w:r>
        <w:rPr>
          <w:sz w:val="20"/>
        </w:rPr>
        <w:t>nasyp,</w:t>
      </w:r>
    </w:p>
    <w:p w:rsidR="00496931" w:rsidRDefault="00987969">
      <w:pPr>
        <w:pStyle w:val="Akapitzlist"/>
        <w:numPr>
          <w:ilvl w:val="0"/>
          <w:numId w:val="116"/>
        </w:numPr>
        <w:tabs>
          <w:tab w:val="left" w:pos="521"/>
        </w:tabs>
        <w:spacing w:before="2"/>
        <w:ind w:left="520"/>
        <w:rPr>
          <w:sz w:val="20"/>
        </w:rPr>
      </w:pPr>
      <w:r>
        <w:rPr>
          <w:sz w:val="20"/>
        </w:rPr>
        <w:t>profilowanie dna koryta lub podłoża,</w:t>
      </w:r>
    </w:p>
    <w:p w:rsidR="00496931" w:rsidRDefault="00987969">
      <w:pPr>
        <w:pStyle w:val="Akapitzlist"/>
        <w:numPr>
          <w:ilvl w:val="0"/>
          <w:numId w:val="116"/>
        </w:numPr>
        <w:tabs>
          <w:tab w:val="left" w:pos="521"/>
        </w:tabs>
        <w:spacing w:before="2"/>
        <w:ind w:left="520"/>
        <w:rPr>
          <w:sz w:val="20"/>
        </w:rPr>
      </w:pPr>
      <w:r>
        <w:rPr>
          <w:sz w:val="20"/>
        </w:rPr>
        <w:t>zagęszczenie,</w:t>
      </w:r>
    </w:p>
    <w:p w:rsidR="00496931" w:rsidRDefault="00987969">
      <w:pPr>
        <w:pStyle w:val="Akapitzlist"/>
        <w:numPr>
          <w:ilvl w:val="0"/>
          <w:numId w:val="116"/>
        </w:numPr>
        <w:tabs>
          <w:tab w:val="left" w:pos="521"/>
        </w:tabs>
        <w:spacing w:before="2"/>
        <w:ind w:left="520"/>
        <w:rPr>
          <w:sz w:val="20"/>
        </w:rPr>
      </w:pPr>
      <w:r>
        <w:rPr>
          <w:sz w:val="20"/>
        </w:rPr>
        <w:t>utrzymanie koryta lub podłoża,</w:t>
      </w:r>
    </w:p>
    <w:p w:rsidR="00496931" w:rsidRDefault="00987969">
      <w:pPr>
        <w:pStyle w:val="Akapitzlist"/>
        <w:numPr>
          <w:ilvl w:val="0"/>
          <w:numId w:val="116"/>
        </w:numPr>
        <w:tabs>
          <w:tab w:val="left" w:pos="521"/>
        </w:tabs>
        <w:spacing w:before="2"/>
        <w:ind w:left="520"/>
        <w:rPr>
          <w:sz w:val="20"/>
        </w:rPr>
      </w:pPr>
      <w:r>
        <w:rPr>
          <w:sz w:val="20"/>
        </w:rPr>
        <w:t xml:space="preserve">przeprowadzenie pomiarów i badań laboratoryjnych, </w:t>
      </w:r>
      <w:r>
        <w:rPr>
          <w:spacing w:val="-3"/>
          <w:sz w:val="20"/>
        </w:rPr>
        <w:t xml:space="preserve">wymaganych </w:t>
      </w:r>
      <w:r>
        <w:rPr>
          <w:sz w:val="20"/>
        </w:rPr>
        <w:t>w specyfikacji</w:t>
      </w:r>
      <w:r>
        <w:rPr>
          <w:spacing w:val="-16"/>
          <w:sz w:val="20"/>
        </w:rPr>
        <w:t xml:space="preserve"> </w:t>
      </w:r>
      <w:r>
        <w:rPr>
          <w:sz w:val="20"/>
        </w:rPr>
        <w:t>technicznej.</w:t>
      </w:r>
    </w:p>
    <w:p w:rsidR="00496931" w:rsidRDefault="00496931">
      <w:pPr>
        <w:pStyle w:val="Tekstpodstawowy"/>
        <w:spacing w:before="5"/>
        <w:ind w:left="0"/>
        <w:rPr>
          <w:sz w:val="23"/>
        </w:rPr>
      </w:pPr>
    </w:p>
    <w:p w:rsidR="00496931" w:rsidRDefault="00987969">
      <w:pPr>
        <w:pStyle w:val="Heading3"/>
        <w:numPr>
          <w:ilvl w:val="0"/>
          <w:numId w:val="14"/>
        </w:numPr>
        <w:tabs>
          <w:tab w:val="left" w:pos="569"/>
        </w:tabs>
        <w:ind w:left="568" w:hanging="332"/>
      </w:pPr>
      <w:r>
        <w:t>PRZEPISY ZWIĄZANE</w:t>
      </w:r>
    </w:p>
    <w:p w:rsidR="00496931" w:rsidRDefault="00987969">
      <w:pPr>
        <w:pStyle w:val="Heading4"/>
        <w:ind w:left="236" w:firstLine="0"/>
      </w:pPr>
      <w:r>
        <w:t>Normy</w:t>
      </w:r>
    </w:p>
    <w:p w:rsidR="00496931" w:rsidRDefault="00987969">
      <w:pPr>
        <w:pStyle w:val="Tekstpodstawowy"/>
        <w:spacing w:before="1"/>
      </w:pPr>
      <w:r>
        <w:t>[1]. BN-77/8931-12 Oznaczanie wskaźnika zagęszczenia gruntu.</w:t>
      </w:r>
    </w:p>
    <w:p w:rsidR="00496931" w:rsidRDefault="00987969">
      <w:pPr>
        <w:pStyle w:val="Tekstpodstawowy"/>
        <w:spacing w:before="5" w:line="244" w:lineRule="auto"/>
      </w:pPr>
      <w:r>
        <w:t>[2]. PN-EN 13286-1 Mieszanki niezwiązane i związan</w:t>
      </w:r>
      <w:r>
        <w:t>e spoiwem hydraulicznym. Część 1: Metoda oznaczania laboratoryjnej referencyjnej gęstości i wilgotności. Wprowadzenie, wymagania i pobieranie próbek</w:t>
      </w:r>
    </w:p>
    <w:p w:rsidR="00496931" w:rsidRDefault="00987969">
      <w:pPr>
        <w:pStyle w:val="Tekstpodstawowy"/>
        <w:spacing w:before="1"/>
      </w:pPr>
      <w:r>
        <w:t>[3]. PN-B-04481 Grunty budowlane – Badania próbek gruntu.</w:t>
      </w:r>
    </w:p>
    <w:p w:rsidR="00496931" w:rsidRDefault="00496931">
      <w:pPr>
        <w:sectPr w:rsidR="00496931">
          <w:headerReference w:type="default" r:id="rId21"/>
          <w:pgSz w:w="11900" w:h="16840"/>
          <w:pgMar w:top="1300" w:right="780" w:bottom="280" w:left="1040" w:header="607" w:footer="0" w:gutter="0"/>
          <w:pgNumType w:start="85"/>
          <w:cols w:space="708"/>
        </w:sectPr>
      </w:pPr>
    </w:p>
    <w:p w:rsidR="00496931" w:rsidRDefault="00496931">
      <w:pPr>
        <w:pStyle w:val="Tekstpodstawowy"/>
        <w:ind w:left="0"/>
      </w:pPr>
    </w:p>
    <w:p w:rsidR="00496931" w:rsidRDefault="00496931">
      <w:pPr>
        <w:pStyle w:val="Tekstpodstawowy"/>
        <w:spacing w:before="11"/>
        <w:ind w:left="0"/>
        <w:rPr>
          <w:sz w:val="17"/>
        </w:rPr>
      </w:pPr>
    </w:p>
    <w:p w:rsidR="00496931" w:rsidRDefault="00496931">
      <w:pPr>
        <w:pStyle w:val="Tekstpodstawowy"/>
        <w:ind w:left="208"/>
      </w:pPr>
      <w:r>
        <w:pict>
          <v:shape id="_x0000_s1064" type="#_x0000_t202" style="width:463.6pt;height:21.5pt;mso-position-horizontal-relative:char;mso-position-vertical-relative:line" fillcolor="#bfbfbf" stroked="f">
            <v:textbox inset="0,0,0,0">
              <w:txbxContent>
                <w:p w:rsidR="00496931" w:rsidRDefault="00987969">
                  <w:pPr>
                    <w:spacing w:before="7"/>
                    <w:ind w:left="1867"/>
                    <w:rPr>
                      <w:b/>
                      <w:sz w:val="28"/>
                    </w:rPr>
                  </w:pPr>
                  <w:r>
                    <w:rPr>
                      <w:b/>
                      <w:sz w:val="28"/>
                    </w:rPr>
                    <w:t>6.2. D-04.02.01 WARSTWA ODSĄCZAJĄCA</w:t>
                  </w:r>
                </w:p>
              </w:txbxContent>
            </v:textbox>
            <w10:wrap type="none"/>
            <w10:anchorlock/>
          </v:shape>
        </w:pict>
      </w:r>
    </w:p>
    <w:p w:rsidR="00496931" w:rsidRDefault="00496931">
      <w:pPr>
        <w:pStyle w:val="Tekstpodstawowy"/>
        <w:ind w:left="0"/>
      </w:pPr>
    </w:p>
    <w:p w:rsidR="00496931" w:rsidRDefault="00496931">
      <w:pPr>
        <w:pStyle w:val="Tekstpodstawowy"/>
        <w:spacing w:before="9"/>
        <w:ind w:left="0"/>
        <w:rPr>
          <w:sz w:val="19"/>
        </w:rPr>
      </w:pPr>
    </w:p>
    <w:p w:rsidR="00496931" w:rsidRDefault="00496931">
      <w:pPr>
        <w:pStyle w:val="Heading4"/>
        <w:numPr>
          <w:ilvl w:val="0"/>
          <w:numId w:val="13"/>
        </w:numPr>
        <w:tabs>
          <w:tab w:val="left" w:pos="439"/>
        </w:tabs>
        <w:spacing w:before="0"/>
      </w:pPr>
      <w:r w:rsidRPr="00496931">
        <w:pict>
          <v:line id="_x0000_s1063" style="position:absolute;left:0;text-align:left;z-index:251640320;mso-position-horizontal-relative:page" from="62.4pt,-23.65pt" to="525.95pt,-23.65pt" strokeweight=".48pt">
            <w10:wrap anchorx="page"/>
          </v:line>
        </w:pict>
      </w:r>
      <w:r w:rsidR="00987969">
        <w:t>WSTĘP</w:t>
      </w:r>
    </w:p>
    <w:p w:rsidR="00496931" w:rsidRDefault="00987969">
      <w:pPr>
        <w:pStyle w:val="Akapitzlist"/>
        <w:numPr>
          <w:ilvl w:val="1"/>
          <w:numId w:val="13"/>
        </w:numPr>
        <w:tabs>
          <w:tab w:val="left" w:pos="590"/>
        </w:tabs>
        <w:spacing w:before="3"/>
        <w:rPr>
          <w:b/>
          <w:sz w:val="20"/>
        </w:rPr>
      </w:pPr>
      <w:r>
        <w:rPr>
          <w:b/>
          <w:sz w:val="20"/>
        </w:rPr>
        <w:t>Przedmiot SST</w:t>
      </w:r>
    </w:p>
    <w:p w:rsidR="00496931" w:rsidRDefault="00987969">
      <w:pPr>
        <w:pStyle w:val="Tekstpodstawowy"/>
        <w:spacing w:line="244" w:lineRule="auto"/>
        <w:ind w:right="531"/>
      </w:pPr>
      <w:r>
        <w:t>Przedmiotem niniejszej szczegółowej specyfikacji technicznej (SST) są wymagania dotyczące wykonania i odbioru robót związanych z wykonaniem warstwy odsączającej.</w:t>
      </w:r>
    </w:p>
    <w:p w:rsidR="00496931" w:rsidRDefault="00987969">
      <w:pPr>
        <w:pStyle w:val="Heading4"/>
        <w:numPr>
          <w:ilvl w:val="1"/>
          <w:numId w:val="13"/>
        </w:numPr>
        <w:tabs>
          <w:tab w:val="left" w:pos="590"/>
        </w:tabs>
        <w:spacing w:before="4"/>
      </w:pPr>
      <w:r>
        <w:t>Zakres stosowania</w:t>
      </w:r>
      <w:r>
        <w:rPr>
          <w:spacing w:val="-1"/>
        </w:rPr>
        <w:t xml:space="preserve"> </w:t>
      </w:r>
      <w:r>
        <w:t>ST</w:t>
      </w:r>
    </w:p>
    <w:p w:rsidR="00496931" w:rsidRDefault="00987969">
      <w:pPr>
        <w:pStyle w:val="Tekstpodstawowy"/>
        <w:spacing w:line="244" w:lineRule="auto"/>
      </w:pPr>
      <w:r>
        <w:t>Specyfikacja techniczna stanowi dokument przetargowy i kontraktowy przy z</w:t>
      </w:r>
      <w:r>
        <w:t>lecaniu i realizacji robót dla zadania inwestycyjnego.</w:t>
      </w:r>
    </w:p>
    <w:p w:rsidR="00496931" w:rsidRDefault="00987969">
      <w:pPr>
        <w:pStyle w:val="Akapitzlist"/>
        <w:numPr>
          <w:ilvl w:val="1"/>
          <w:numId w:val="13"/>
        </w:numPr>
        <w:tabs>
          <w:tab w:val="left" w:pos="590"/>
        </w:tabs>
        <w:spacing w:before="4"/>
        <w:rPr>
          <w:sz w:val="20"/>
        </w:rPr>
      </w:pPr>
      <w:r>
        <w:rPr>
          <w:sz w:val="20"/>
        </w:rPr>
        <w:t>Zakres robót objętych</w:t>
      </w:r>
      <w:r>
        <w:rPr>
          <w:spacing w:val="-3"/>
          <w:sz w:val="20"/>
        </w:rPr>
        <w:t xml:space="preserve"> </w:t>
      </w:r>
      <w:r>
        <w:rPr>
          <w:sz w:val="20"/>
        </w:rPr>
        <w:t>SST</w:t>
      </w:r>
    </w:p>
    <w:p w:rsidR="00496931" w:rsidRDefault="00987969">
      <w:pPr>
        <w:pStyle w:val="Tekstpodstawowy"/>
        <w:spacing w:before="5" w:line="244" w:lineRule="auto"/>
      </w:pPr>
      <w:r>
        <w:t>Ustalenia zawarte w niniejszej specyfikacji dotyczą zasad prowadzenia robót związanych z wykonaniem warstwy odsączającej z kruszywa naturalnego stabilizowanego mechanicznie gr</w:t>
      </w:r>
      <w:r>
        <w:t>ubości 15 cm po zagęszczeniu.</w:t>
      </w:r>
    </w:p>
    <w:p w:rsidR="00496931" w:rsidRDefault="00987969">
      <w:pPr>
        <w:pStyle w:val="Heading4"/>
        <w:numPr>
          <w:ilvl w:val="1"/>
          <w:numId w:val="13"/>
        </w:numPr>
        <w:tabs>
          <w:tab w:val="left" w:pos="590"/>
        </w:tabs>
        <w:spacing w:before="4"/>
      </w:pPr>
      <w:r>
        <w:t>Określenia podstawowe</w:t>
      </w:r>
    </w:p>
    <w:p w:rsidR="00496931" w:rsidRDefault="00987969">
      <w:pPr>
        <w:pStyle w:val="Tekstpodstawowy"/>
        <w:spacing w:line="244" w:lineRule="auto"/>
        <w:ind w:right="531"/>
      </w:pPr>
      <w:r>
        <w:t>Określenia podstawowe są zgodne z obowiązującymi, odpowiednimi polskimi normami i z określeniami podanymi w SST M-00.00.00 „Wymagania ogólne” .</w:t>
      </w:r>
    </w:p>
    <w:p w:rsidR="00496931" w:rsidRDefault="00987969">
      <w:pPr>
        <w:pStyle w:val="Heading4"/>
        <w:numPr>
          <w:ilvl w:val="1"/>
          <w:numId w:val="13"/>
        </w:numPr>
        <w:tabs>
          <w:tab w:val="left" w:pos="590"/>
        </w:tabs>
        <w:spacing w:before="4"/>
        <w:jc w:val="both"/>
      </w:pPr>
      <w:r>
        <w:t>Ogólne wymagania dotyczące robót</w:t>
      </w:r>
    </w:p>
    <w:p w:rsidR="00496931" w:rsidRDefault="00987969">
      <w:pPr>
        <w:pStyle w:val="Tekstpodstawowy"/>
        <w:jc w:val="both"/>
      </w:pPr>
      <w:r>
        <w:t xml:space="preserve">Ogólne wymagania dotyczące </w:t>
      </w:r>
      <w:r>
        <w:t>robót podano w SST M-00.00.00 „Wymagania ogólne”.</w:t>
      </w:r>
    </w:p>
    <w:p w:rsidR="00496931" w:rsidRDefault="00496931">
      <w:pPr>
        <w:pStyle w:val="Tekstpodstawowy"/>
        <w:spacing w:before="10"/>
        <w:ind w:left="0"/>
      </w:pPr>
    </w:p>
    <w:p w:rsidR="00496931" w:rsidRDefault="00987969">
      <w:pPr>
        <w:pStyle w:val="Heading4"/>
        <w:numPr>
          <w:ilvl w:val="0"/>
          <w:numId w:val="13"/>
        </w:numPr>
        <w:tabs>
          <w:tab w:val="left" w:pos="439"/>
        </w:tabs>
        <w:spacing w:before="1"/>
        <w:jc w:val="both"/>
      </w:pPr>
      <w:r>
        <w:t>MATERIAŁY</w:t>
      </w:r>
    </w:p>
    <w:p w:rsidR="00496931" w:rsidRDefault="00987969">
      <w:pPr>
        <w:pStyle w:val="Akapitzlist"/>
        <w:numPr>
          <w:ilvl w:val="1"/>
          <w:numId w:val="13"/>
        </w:numPr>
        <w:tabs>
          <w:tab w:val="left" w:pos="590"/>
        </w:tabs>
        <w:spacing w:before="2"/>
        <w:jc w:val="both"/>
        <w:rPr>
          <w:b/>
          <w:sz w:val="20"/>
        </w:rPr>
      </w:pPr>
      <w:r>
        <w:rPr>
          <w:b/>
          <w:sz w:val="20"/>
        </w:rPr>
        <w:t>Ogólne wymagania dotyczące materiałów</w:t>
      </w:r>
    </w:p>
    <w:p w:rsidR="00496931" w:rsidRDefault="00987969">
      <w:pPr>
        <w:pStyle w:val="Tekstpodstawowy"/>
        <w:spacing w:before="1" w:line="244" w:lineRule="auto"/>
        <w:ind w:right="627"/>
      </w:pPr>
      <w:r>
        <w:t>Ogólne wymagania dotyczące materiałów, ich pozyskiwania i składowania, podano w SST 00.00.00 „Wymagania ogólne” .</w:t>
      </w:r>
    </w:p>
    <w:p w:rsidR="00496931" w:rsidRDefault="00987969">
      <w:pPr>
        <w:pStyle w:val="Heading4"/>
        <w:numPr>
          <w:ilvl w:val="1"/>
          <w:numId w:val="13"/>
        </w:numPr>
        <w:tabs>
          <w:tab w:val="left" w:pos="590"/>
        </w:tabs>
        <w:spacing w:before="4"/>
        <w:jc w:val="both"/>
      </w:pPr>
      <w:r>
        <w:t>Rodzaje</w:t>
      </w:r>
      <w:r>
        <w:rPr>
          <w:spacing w:val="-1"/>
        </w:rPr>
        <w:t xml:space="preserve"> </w:t>
      </w:r>
      <w:r>
        <w:t>materiałów</w:t>
      </w:r>
    </w:p>
    <w:p w:rsidR="00496931" w:rsidRDefault="00987969">
      <w:pPr>
        <w:pStyle w:val="Tekstpodstawowy"/>
        <w:jc w:val="both"/>
      </w:pPr>
      <w:r>
        <w:t>Materiałami stosowanymi przy wykonywaniu warstwy odsączającej są – piaski.</w:t>
      </w:r>
    </w:p>
    <w:p w:rsidR="00496931" w:rsidRDefault="00987969">
      <w:pPr>
        <w:pStyle w:val="Heading4"/>
        <w:numPr>
          <w:ilvl w:val="1"/>
          <w:numId w:val="13"/>
        </w:numPr>
        <w:tabs>
          <w:tab w:val="left" w:pos="590"/>
        </w:tabs>
        <w:spacing w:before="8"/>
        <w:jc w:val="both"/>
      </w:pPr>
      <w:r>
        <w:t>Wymagania dla</w:t>
      </w:r>
      <w:r>
        <w:rPr>
          <w:spacing w:val="1"/>
        </w:rPr>
        <w:t xml:space="preserve"> </w:t>
      </w:r>
      <w:r>
        <w:t>kruszywa</w:t>
      </w:r>
    </w:p>
    <w:p w:rsidR="00496931" w:rsidRDefault="00987969">
      <w:pPr>
        <w:pStyle w:val="Tekstpodstawowy"/>
        <w:jc w:val="both"/>
      </w:pPr>
      <w:r>
        <w:t>Piasek stosowany do wykonywania warstwy odsączającej powinien spełniać wymagania normy.</w:t>
      </w:r>
    </w:p>
    <w:p w:rsidR="00496931" w:rsidRDefault="00987969">
      <w:pPr>
        <w:pStyle w:val="Heading4"/>
        <w:numPr>
          <w:ilvl w:val="1"/>
          <w:numId w:val="13"/>
        </w:numPr>
        <w:tabs>
          <w:tab w:val="left" w:pos="590"/>
        </w:tabs>
        <w:spacing w:before="8"/>
        <w:jc w:val="both"/>
      </w:pPr>
      <w:r>
        <w:t>Składowanie</w:t>
      </w:r>
      <w:r>
        <w:rPr>
          <w:spacing w:val="-18"/>
        </w:rPr>
        <w:t xml:space="preserve"> </w:t>
      </w:r>
      <w:r>
        <w:t>materiałów</w:t>
      </w:r>
    </w:p>
    <w:p w:rsidR="00496931" w:rsidRDefault="00987969">
      <w:pPr>
        <w:pStyle w:val="Akapitzlist"/>
        <w:numPr>
          <w:ilvl w:val="2"/>
          <w:numId w:val="13"/>
        </w:numPr>
        <w:tabs>
          <w:tab w:val="left" w:pos="741"/>
        </w:tabs>
        <w:spacing w:before="2"/>
        <w:jc w:val="both"/>
        <w:rPr>
          <w:sz w:val="20"/>
        </w:rPr>
      </w:pPr>
      <w:r>
        <w:rPr>
          <w:sz w:val="20"/>
        </w:rPr>
        <w:t>Składowanie</w:t>
      </w:r>
      <w:r>
        <w:rPr>
          <w:spacing w:val="-33"/>
          <w:sz w:val="20"/>
        </w:rPr>
        <w:t xml:space="preserve"> </w:t>
      </w:r>
      <w:r>
        <w:rPr>
          <w:sz w:val="20"/>
        </w:rPr>
        <w:t>kruszywa</w:t>
      </w:r>
    </w:p>
    <w:p w:rsidR="00496931" w:rsidRDefault="00987969">
      <w:pPr>
        <w:pStyle w:val="Tekstpodstawowy"/>
        <w:spacing w:before="6" w:line="244" w:lineRule="auto"/>
        <w:ind w:right="623" w:hanging="1"/>
        <w:jc w:val="both"/>
      </w:pPr>
      <w:r>
        <w:t>Jeżeli kruszywo przeznaczo</w:t>
      </w:r>
      <w:r>
        <w:t>ne do wykonania warstwy odsączającej nie jest wbudowane bezpośrednio po dSSTarczeniu na budowę i zachodzi potrzeba jego okresowego składowania, to Wykonawca robót powinien zabezpieczyć kruszywo przed zanieczyszczeniem i zmieszaniem z innymi materiałami kam</w:t>
      </w:r>
      <w:r>
        <w:t>iennymi. Podłoże w miejscu składowania powinno być równe, utwardzone i dobrze odwodnione.</w:t>
      </w:r>
    </w:p>
    <w:p w:rsidR="00496931" w:rsidRDefault="00496931">
      <w:pPr>
        <w:pStyle w:val="Tekstpodstawowy"/>
        <w:spacing w:before="7"/>
        <w:ind w:left="0"/>
      </w:pPr>
    </w:p>
    <w:p w:rsidR="00496931" w:rsidRDefault="00987969">
      <w:pPr>
        <w:pStyle w:val="Heading4"/>
        <w:numPr>
          <w:ilvl w:val="0"/>
          <w:numId w:val="13"/>
        </w:numPr>
        <w:tabs>
          <w:tab w:val="left" w:pos="439"/>
        </w:tabs>
        <w:spacing w:before="0"/>
        <w:jc w:val="both"/>
      </w:pPr>
      <w:r>
        <w:t>SPRZĘT</w:t>
      </w:r>
    </w:p>
    <w:p w:rsidR="00496931" w:rsidRDefault="00987969">
      <w:pPr>
        <w:pStyle w:val="Akapitzlist"/>
        <w:numPr>
          <w:ilvl w:val="1"/>
          <w:numId w:val="13"/>
        </w:numPr>
        <w:tabs>
          <w:tab w:val="left" w:pos="590"/>
        </w:tabs>
        <w:spacing w:before="3"/>
        <w:jc w:val="both"/>
        <w:rPr>
          <w:b/>
          <w:sz w:val="20"/>
        </w:rPr>
      </w:pPr>
      <w:r>
        <w:rPr>
          <w:b/>
          <w:sz w:val="20"/>
        </w:rPr>
        <w:t>Ogólne wymagania dotyczące sprzętu</w:t>
      </w:r>
    </w:p>
    <w:p w:rsidR="00496931" w:rsidRDefault="00987969">
      <w:pPr>
        <w:pStyle w:val="Tekstpodstawowy"/>
        <w:spacing w:before="1"/>
        <w:jc w:val="both"/>
      </w:pPr>
      <w:r>
        <w:t>Ogólne wymagania dotyczące sprzętu podano w SST M-00.00.00 „Wymagania ogólne” .</w:t>
      </w:r>
    </w:p>
    <w:p w:rsidR="00496931" w:rsidRDefault="00987969">
      <w:pPr>
        <w:pStyle w:val="Heading4"/>
        <w:numPr>
          <w:ilvl w:val="1"/>
          <w:numId w:val="13"/>
        </w:numPr>
        <w:tabs>
          <w:tab w:val="left" w:pos="590"/>
        </w:tabs>
        <w:spacing w:before="7"/>
        <w:jc w:val="both"/>
      </w:pPr>
      <w:r>
        <w:t>Sprzęt do wykonania</w:t>
      </w:r>
      <w:r>
        <w:rPr>
          <w:spacing w:val="2"/>
        </w:rPr>
        <w:t xml:space="preserve"> </w:t>
      </w:r>
      <w:r>
        <w:t>robót</w:t>
      </w:r>
    </w:p>
    <w:p w:rsidR="00496931" w:rsidRDefault="00987969">
      <w:pPr>
        <w:pStyle w:val="Tekstpodstawowy"/>
        <w:spacing w:before="1" w:line="244" w:lineRule="auto"/>
        <w:ind w:hanging="1"/>
      </w:pPr>
      <w:r>
        <w:t>Wykonawca przystępujący do wykonania warstwy odsączającej powinien wykazać się możliwością korzystania z następującego sprzętu:</w:t>
      </w:r>
    </w:p>
    <w:p w:rsidR="00496931" w:rsidRDefault="00987969">
      <w:pPr>
        <w:pStyle w:val="Akapitzlist"/>
        <w:numPr>
          <w:ilvl w:val="0"/>
          <w:numId w:val="71"/>
        </w:numPr>
        <w:tabs>
          <w:tab w:val="left" w:pos="352"/>
        </w:tabs>
        <w:spacing w:before="1"/>
        <w:ind w:hanging="115"/>
        <w:jc w:val="both"/>
        <w:rPr>
          <w:sz w:val="20"/>
        </w:rPr>
      </w:pPr>
      <w:r>
        <w:rPr>
          <w:sz w:val="20"/>
        </w:rPr>
        <w:t>równiarek, płyt wibracyjnych lub ubijaków</w:t>
      </w:r>
      <w:r>
        <w:rPr>
          <w:spacing w:val="-8"/>
          <w:sz w:val="20"/>
        </w:rPr>
        <w:t xml:space="preserve"> </w:t>
      </w:r>
      <w:r>
        <w:rPr>
          <w:sz w:val="20"/>
        </w:rPr>
        <w:t>mechanicznych.</w:t>
      </w:r>
    </w:p>
    <w:p w:rsidR="00496931" w:rsidRDefault="00987969">
      <w:pPr>
        <w:pStyle w:val="Heading4"/>
        <w:numPr>
          <w:ilvl w:val="0"/>
          <w:numId w:val="13"/>
        </w:numPr>
        <w:tabs>
          <w:tab w:val="left" w:pos="439"/>
        </w:tabs>
        <w:spacing w:before="125"/>
        <w:jc w:val="both"/>
      </w:pPr>
      <w:r>
        <w:t>TRANSPORT</w:t>
      </w:r>
    </w:p>
    <w:p w:rsidR="00496931" w:rsidRDefault="00987969">
      <w:pPr>
        <w:pStyle w:val="Akapitzlist"/>
        <w:numPr>
          <w:ilvl w:val="1"/>
          <w:numId w:val="13"/>
        </w:numPr>
        <w:tabs>
          <w:tab w:val="left" w:pos="590"/>
        </w:tabs>
        <w:spacing w:before="3"/>
        <w:jc w:val="both"/>
        <w:rPr>
          <w:b/>
          <w:sz w:val="20"/>
        </w:rPr>
      </w:pPr>
      <w:r>
        <w:rPr>
          <w:b/>
          <w:sz w:val="20"/>
        </w:rPr>
        <w:t>Ogólne wymagania dotyczące transportu</w:t>
      </w:r>
    </w:p>
    <w:p w:rsidR="00496931" w:rsidRDefault="00987969">
      <w:pPr>
        <w:pStyle w:val="Tekstpodstawowy"/>
        <w:jc w:val="both"/>
      </w:pPr>
      <w:r>
        <w:t>Ogólne wymagania dotyczące transportu podano w SST M-00.00.00 „Wymagania ogólne” .</w:t>
      </w:r>
    </w:p>
    <w:p w:rsidR="00496931" w:rsidRDefault="00987969">
      <w:pPr>
        <w:pStyle w:val="Heading4"/>
        <w:numPr>
          <w:ilvl w:val="1"/>
          <w:numId w:val="13"/>
        </w:numPr>
        <w:tabs>
          <w:tab w:val="left" w:pos="590"/>
        </w:tabs>
        <w:spacing w:before="8"/>
        <w:jc w:val="both"/>
      </w:pPr>
      <w:r>
        <w:t>Transport kruszywa</w:t>
      </w:r>
    </w:p>
    <w:p w:rsidR="00496931" w:rsidRDefault="00987969">
      <w:pPr>
        <w:pStyle w:val="Tekstpodstawowy"/>
        <w:spacing w:line="244" w:lineRule="auto"/>
        <w:ind w:right="627" w:hanging="1"/>
      </w:pPr>
      <w:r>
        <w:t>Kruszywa można przewozić dowolnymi środkami transportu w warunkach zabezpieczających je przed zanieczyszczeniem, zmieszaniem z innymi materiałami, nadmier</w:t>
      </w:r>
      <w:r>
        <w:t>nym wysuszeniem i zawilgoceniem.</w:t>
      </w:r>
    </w:p>
    <w:p w:rsidR="00496931" w:rsidRDefault="00496931">
      <w:pPr>
        <w:pStyle w:val="Tekstpodstawowy"/>
        <w:spacing w:before="7"/>
        <w:ind w:left="0"/>
      </w:pPr>
    </w:p>
    <w:p w:rsidR="00496931" w:rsidRDefault="00987969">
      <w:pPr>
        <w:pStyle w:val="Heading4"/>
        <w:numPr>
          <w:ilvl w:val="0"/>
          <w:numId w:val="13"/>
        </w:numPr>
        <w:tabs>
          <w:tab w:val="left" w:pos="439"/>
        </w:tabs>
        <w:spacing w:before="0"/>
        <w:jc w:val="both"/>
      </w:pPr>
      <w:r>
        <w:t>WYKONANIE</w:t>
      </w:r>
      <w:r>
        <w:rPr>
          <w:spacing w:val="-2"/>
        </w:rPr>
        <w:t xml:space="preserve"> </w:t>
      </w:r>
      <w:r>
        <w:t>ROBÓT</w:t>
      </w:r>
    </w:p>
    <w:p w:rsidR="00496931" w:rsidRDefault="00987969">
      <w:pPr>
        <w:pStyle w:val="Akapitzlist"/>
        <w:numPr>
          <w:ilvl w:val="1"/>
          <w:numId w:val="13"/>
        </w:numPr>
        <w:tabs>
          <w:tab w:val="left" w:pos="590"/>
        </w:tabs>
        <w:spacing w:before="3"/>
        <w:jc w:val="both"/>
        <w:rPr>
          <w:b/>
          <w:sz w:val="20"/>
        </w:rPr>
      </w:pPr>
      <w:r>
        <w:rPr>
          <w:b/>
          <w:sz w:val="20"/>
        </w:rPr>
        <w:t>Ogólne zasady wykonania</w:t>
      </w:r>
      <w:r>
        <w:rPr>
          <w:b/>
          <w:spacing w:val="1"/>
          <w:sz w:val="20"/>
        </w:rPr>
        <w:t xml:space="preserve"> </w:t>
      </w:r>
      <w:r>
        <w:rPr>
          <w:b/>
          <w:sz w:val="20"/>
        </w:rPr>
        <w:t>robót</w:t>
      </w:r>
    </w:p>
    <w:p w:rsidR="00496931" w:rsidRDefault="00987969">
      <w:pPr>
        <w:pStyle w:val="Tekstpodstawowy"/>
        <w:jc w:val="both"/>
      </w:pPr>
      <w:r>
        <w:t>Ogólne zasady wykonania robót podano w SST M-00.00.00 „Wymagania ogólne” .</w:t>
      </w:r>
    </w:p>
    <w:p w:rsidR="00496931" w:rsidRDefault="00987969">
      <w:pPr>
        <w:pStyle w:val="Heading4"/>
        <w:numPr>
          <w:ilvl w:val="1"/>
          <w:numId w:val="13"/>
        </w:numPr>
        <w:tabs>
          <w:tab w:val="left" w:pos="590"/>
        </w:tabs>
        <w:spacing w:before="8"/>
        <w:jc w:val="both"/>
      </w:pPr>
      <w:r>
        <w:t>Przygotowanie</w:t>
      </w:r>
      <w:r>
        <w:rPr>
          <w:spacing w:val="-1"/>
        </w:rPr>
        <w:t xml:space="preserve"> </w:t>
      </w:r>
      <w:r>
        <w:t>podłoża</w:t>
      </w:r>
    </w:p>
    <w:p w:rsidR="00496931" w:rsidRDefault="00987969">
      <w:pPr>
        <w:pStyle w:val="Tekstpodstawowy"/>
        <w:spacing w:line="244" w:lineRule="auto"/>
        <w:ind w:right="627" w:hanging="1"/>
        <w:jc w:val="both"/>
      </w:pPr>
      <w:r>
        <w:t>Warstwa odsączającej powinna być wytyczona w sposób umożliwiający wykonanie jej zgodnie z dokumentacją projektową, z tolerancjami określonymi w niniejszą specyfikacją. Paliki lub szpilki powinny być ustawione w osi lub w inny sposób zaakceptowany przez Ins</w:t>
      </w:r>
      <w:r>
        <w:t>pektora nadzoru. Rozmieszczenie palików lub szpilek powinno umożliwiać naciągnięcie sznurków lub linek do wytyczenia robót w odstępach nie większych niż co 10 m.</w:t>
      </w:r>
    </w:p>
    <w:p w:rsidR="00496931" w:rsidRDefault="00987969">
      <w:pPr>
        <w:pStyle w:val="Heading4"/>
        <w:numPr>
          <w:ilvl w:val="1"/>
          <w:numId w:val="13"/>
        </w:numPr>
        <w:tabs>
          <w:tab w:val="left" w:pos="590"/>
        </w:tabs>
        <w:spacing w:before="5"/>
        <w:jc w:val="both"/>
      </w:pPr>
      <w:r>
        <w:t>Wbudowanie i zagęszczanie</w:t>
      </w:r>
      <w:r>
        <w:rPr>
          <w:spacing w:val="-1"/>
        </w:rPr>
        <w:t xml:space="preserve"> </w:t>
      </w:r>
      <w:r>
        <w:t>kruszywa</w:t>
      </w:r>
    </w:p>
    <w:p w:rsidR="00496931" w:rsidRDefault="00496931">
      <w:pPr>
        <w:jc w:val="both"/>
        <w:sectPr w:rsidR="00496931">
          <w:pgSz w:w="11900" w:h="16840"/>
          <w:pgMar w:top="1300" w:right="780" w:bottom="280" w:left="1040" w:header="607" w:footer="0" w:gutter="0"/>
          <w:cols w:space="708"/>
        </w:sectPr>
      </w:pPr>
    </w:p>
    <w:p w:rsidR="00496931" w:rsidRDefault="00496931">
      <w:pPr>
        <w:pStyle w:val="Tekstpodstawowy"/>
        <w:spacing w:before="6"/>
        <w:ind w:left="0"/>
        <w:rPr>
          <w:b/>
          <w:sz w:val="29"/>
        </w:rPr>
      </w:pPr>
    </w:p>
    <w:p w:rsidR="00496931" w:rsidRDefault="00496931">
      <w:pPr>
        <w:pStyle w:val="Tekstpodstawowy"/>
        <w:spacing w:before="91" w:line="244" w:lineRule="auto"/>
        <w:ind w:right="622"/>
        <w:jc w:val="both"/>
      </w:pPr>
      <w:r w:rsidRPr="00496931">
        <w:pict>
          <v:line id="_x0000_s1062" style="position:absolute;left:0;text-align:left;z-index:251641344;mso-position-horizontal-relative:page" from="62.4pt,5.75pt" to="507.95pt,5.75pt" strokeweight=".72pt">
            <w10:wrap anchorx="page"/>
          </v:line>
        </w:pict>
      </w:r>
      <w:r w:rsidR="00987969">
        <w:t>Wbudowanie warstwy powinno być poprzedz</w:t>
      </w:r>
      <w:r w:rsidR="00987969">
        <w:t>one ręcznym wyrównaniem istniejącego podłoża. W miejscach, w których widoczna jest segregacja kruszywa należy przed zagęszczeniem wymienić kruszywo na materiał o odpowiednich właściwościach. Natychmiast po końcowym wyprofilowaniu warstwy odsączającej należ</w:t>
      </w:r>
      <w:r w:rsidR="00987969">
        <w:t>y przystąpić do jej zagęszczania.</w:t>
      </w:r>
    </w:p>
    <w:p w:rsidR="00496931" w:rsidRDefault="00987969">
      <w:pPr>
        <w:pStyle w:val="Tekstpodstawowy"/>
        <w:spacing w:before="2" w:line="244" w:lineRule="auto"/>
        <w:ind w:right="622"/>
        <w:jc w:val="both"/>
      </w:pPr>
      <w:r>
        <w:t>Zagęszczanie nawierzchni o jednSSTronnym spadku należy rozpoczynać od dolnej krawędzi i przesuwać pasami podłużnymi</w:t>
      </w:r>
      <w:r>
        <w:rPr>
          <w:spacing w:val="-8"/>
        </w:rPr>
        <w:t xml:space="preserve"> </w:t>
      </w:r>
      <w:r>
        <w:t>częściowo</w:t>
      </w:r>
      <w:r>
        <w:rPr>
          <w:spacing w:val="-7"/>
        </w:rPr>
        <w:t xml:space="preserve"> </w:t>
      </w:r>
      <w:r>
        <w:t>nakładającymi</w:t>
      </w:r>
      <w:r>
        <w:rPr>
          <w:spacing w:val="-7"/>
        </w:rPr>
        <w:t xml:space="preserve"> </w:t>
      </w:r>
      <w:r>
        <w:t>się,</w:t>
      </w:r>
      <w:r>
        <w:rPr>
          <w:spacing w:val="-7"/>
        </w:rPr>
        <w:t xml:space="preserve"> </w:t>
      </w:r>
      <w:r>
        <w:t>w</w:t>
      </w:r>
      <w:r>
        <w:rPr>
          <w:spacing w:val="-11"/>
        </w:rPr>
        <w:t xml:space="preserve"> </w:t>
      </w:r>
      <w:r>
        <w:t>kierunku</w:t>
      </w:r>
      <w:r>
        <w:rPr>
          <w:spacing w:val="-9"/>
        </w:rPr>
        <w:t xml:space="preserve"> </w:t>
      </w:r>
      <w:r>
        <w:t>jej</w:t>
      </w:r>
      <w:r>
        <w:rPr>
          <w:spacing w:val="-5"/>
        </w:rPr>
        <w:t xml:space="preserve"> </w:t>
      </w:r>
      <w:r>
        <w:t>górnej</w:t>
      </w:r>
      <w:r>
        <w:rPr>
          <w:spacing w:val="-6"/>
        </w:rPr>
        <w:t xml:space="preserve"> </w:t>
      </w:r>
      <w:r>
        <w:t>krawędzi.</w:t>
      </w:r>
      <w:r>
        <w:rPr>
          <w:spacing w:val="-7"/>
        </w:rPr>
        <w:t xml:space="preserve"> </w:t>
      </w:r>
      <w:r>
        <w:t>Nierówności</w:t>
      </w:r>
      <w:r>
        <w:rPr>
          <w:spacing w:val="-7"/>
        </w:rPr>
        <w:t xml:space="preserve"> </w:t>
      </w:r>
      <w:r>
        <w:t>lub</w:t>
      </w:r>
      <w:r>
        <w:rPr>
          <w:spacing w:val="-7"/>
        </w:rPr>
        <w:t xml:space="preserve"> </w:t>
      </w:r>
      <w:r>
        <w:t>zagłębienia</w:t>
      </w:r>
      <w:r>
        <w:rPr>
          <w:spacing w:val="-7"/>
        </w:rPr>
        <w:t xml:space="preserve"> </w:t>
      </w:r>
      <w:r>
        <w:t>powstałe</w:t>
      </w:r>
      <w:r>
        <w:rPr>
          <w:spacing w:val="-8"/>
        </w:rPr>
        <w:t xml:space="preserve"> </w:t>
      </w:r>
      <w:r>
        <w:t>w czasie</w:t>
      </w:r>
      <w:r>
        <w:t xml:space="preserve"> zagęszczania powinny być </w:t>
      </w:r>
      <w:r>
        <w:rPr>
          <w:spacing w:val="-3"/>
        </w:rPr>
        <w:t xml:space="preserve">wyrównywane </w:t>
      </w:r>
      <w:r>
        <w:t>na bieżąco przez spulchnienie warstwy kruszywa i dodanie lub usunięcie materiału, aż do otrzymania równej powierzchni. Warstwa odsączająca powinna być zagęszczana płytami wibracyjnymi lub ubijakami</w:t>
      </w:r>
      <w:r>
        <w:rPr>
          <w:spacing w:val="-2"/>
        </w:rPr>
        <w:t xml:space="preserve"> </w:t>
      </w:r>
      <w:r>
        <w:t>mechanicznymi.</w:t>
      </w:r>
    </w:p>
    <w:p w:rsidR="00496931" w:rsidRDefault="00987969">
      <w:pPr>
        <w:pStyle w:val="Tekstpodstawowy"/>
        <w:spacing w:before="3" w:line="244" w:lineRule="auto"/>
        <w:ind w:right="626"/>
        <w:jc w:val="both"/>
      </w:pPr>
      <w:r>
        <w:t>Zagęs</w:t>
      </w:r>
      <w:r>
        <w:t>zczanie należy kontynuować do osiągnięcia wskaźnika zagęszczenia nie mniejszego od 0,96 według normalnej próby Proctora, przeprowadzonej według PN-B-04481 [1]. Wskaźnik zagęszczenia należy określać zgodnie z BN-77/8931-12 [8].</w:t>
      </w:r>
    </w:p>
    <w:p w:rsidR="00496931" w:rsidRDefault="00987969">
      <w:pPr>
        <w:pStyle w:val="Tekstpodstawowy"/>
        <w:spacing w:before="2"/>
      </w:pPr>
      <w:r>
        <w:t>Wilgotność kruszywa podczas z</w:t>
      </w:r>
      <w:r>
        <w:t>agęszczania powinna być równa wilgotności optymalnej z tolerancją od -20% do</w:t>
      </w:r>
    </w:p>
    <w:p w:rsidR="00496931" w:rsidRDefault="00987969">
      <w:pPr>
        <w:pStyle w:val="Tekstpodstawowy"/>
        <w:spacing w:before="5" w:line="244" w:lineRule="auto"/>
        <w:ind w:right="627"/>
      </w:pPr>
      <w:r>
        <w:t>+10% jej wartości. W przypadku, gdy wilgotność kruszywa jest niższa od wilgotności optymalnej, kruszywo należy zwilżyć określoną ilością wody i równomiernie wymieszać.</w:t>
      </w:r>
    </w:p>
    <w:p w:rsidR="00496931" w:rsidRDefault="00987969">
      <w:pPr>
        <w:pStyle w:val="Heading4"/>
        <w:numPr>
          <w:ilvl w:val="1"/>
          <w:numId w:val="13"/>
        </w:numPr>
        <w:tabs>
          <w:tab w:val="left" w:pos="590"/>
        </w:tabs>
        <w:spacing w:before="4"/>
      </w:pPr>
      <w:r>
        <w:t xml:space="preserve">Utrzymanie </w:t>
      </w:r>
      <w:r>
        <w:t>warstwy odsączającej</w:t>
      </w:r>
    </w:p>
    <w:p w:rsidR="00496931" w:rsidRDefault="00987969">
      <w:pPr>
        <w:pStyle w:val="Tekstpodstawowy"/>
        <w:spacing w:line="244" w:lineRule="auto"/>
        <w:ind w:right="627"/>
      </w:pPr>
      <w:r>
        <w:t>Warstwa odsączająca po wykonaniu, a przed ułożeniem następnej warstwy powinny być utrzymywana w dobrym stanie.</w:t>
      </w:r>
    </w:p>
    <w:p w:rsidR="00496931" w:rsidRDefault="00987969">
      <w:pPr>
        <w:pStyle w:val="Tekstpodstawowy"/>
        <w:spacing w:before="2"/>
        <w:jc w:val="both"/>
      </w:pPr>
      <w:r>
        <w:t>Koszt napraw wynikłych z niewłaściwego utrzymania warstwy obciąża Wykonawcę robót.</w:t>
      </w:r>
    </w:p>
    <w:p w:rsidR="00496931" w:rsidRDefault="00987969">
      <w:pPr>
        <w:pStyle w:val="Heading4"/>
        <w:numPr>
          <w:ilvl w:val="0"/>
          <w:numId w:val="13"/>
        </w:numPr>
        <w:tabs>
          <w:tab w:val="left" w:pos="439"/>
        </w:tabs>
        <w:spacing w:before="125"/>
        <w:jc w:val="both"/>
      </w:pPr>
      <w:r>
        <w:t>KONTROLA JAKOŚCI</w:t>
      </w:r>
      <w:r>
        <w:rPr>
          <w:spacing w:val="-2"/>
        </w:rPr>
        <w:t xml:space="preserve"> </w:t>
      </w:r>
      <w:r>
        <w:t>ROBÓT</w:t>
      </w:r>
    </w:p>
    <w:p w:rsidR="00496931" w:rsidRDefault="00987969">
      <w:pPr>
        <w:pStyle w:val="Akapitzlist"/>
        <w:numPr>
          <w:ilvl w:val="1"/>
          <w:numId w:val="13"/>
        </w:numPr>
        <w:tabs>
          <w:tab w:val="left" w:pos="590"/>
        </w:tabs>
        <w:spacing w:before="3"/>
        <w:jc w:val="both"/>
        <w:rPr>
          <w:b/>
          <w:sz w:val="20"/>
        </w:rPr>
      </w:pPr>
      <w:r>
        <w:rPr>
          <w:b/>
          <w:sz w:val="20"/>
        </w:rPr>
        <w:t>Ogólne zasady kontroli jakości robót</w:t>
      </w:r>
    </w:p>
    <w:p w:rsidR="00496931" w:rsidRDefault="00987969">
      <w:pPr>
        <w:pStyle w:val="Tekstpodstawowy"/>
        <w:jc w:val="both"/>
      </w:pPr>
      <w:r>
        <w:t>Ogólne zasady kontroli jakości robót podano w SST M-00.00.00 „Wymagania ogólne”</w:t>
      </w:r>
    </w:p>
    <w:p w:rsidR="00496931" w:rsidRDefault="00987969">
      <w:pPr>
        <w:pStyle w:val="Akapitzlist"/>
        <w:numPr>
          <w:ilvl w:val="2"/>
          <w:numId w:val="12"/>
        </w:numPr>
        <w:tabs>
          <w:tab w:val="left" w:pos="741"/>
        </w:tabs>
        <w:spacing w:before="8"/>
        <w:ind w:hanging="504"/>
        <w:jc w:val="both"/>
        <w:rPr>
          <w:sz w:val="20"/>
        </w:rPr>
      </w:pPr>
      <w:r>
        <w:rPr>
          <w:sz w:val="20"/>
        </w:rPr>
        <w:t>Szerokość</w:t>
      </w:r>
      <w:r>
        <w:rPr>
          <w:spacing w:val="-1"/>
          <w:sz w:val="20"/>
        </w:rPr>
        <w:t xml:space="preserve"> </w:t>
      </w:r>
      <w:r>
        <w:rPr>
          <w:sz w:val="20"/>
        </w:rPr>
        <w:t>warstwy</w:t>
      </w:r>
    </w:p>
    <w:p w:rsidR="00496931" w:rsidRDefault="00987969">
      <w:pPr>
        <w:pStyle w:val="Tekstpodstawowy"/>
        <w:spacing w:before="5"/>
        <w:jc w:val="both"/>
      </w:pPr>
      <w:r>
        <w:t>Szerokość warstwy nie może się różnić od szerokości projektowanej o więcej niż + -5 cm.</w:t>
      </w:r>
    </w:p>
    <w:p w:rsidR="00496931" w:rsidRDefault="00987969">
      <w:pPr>
        <w:pStyle w:val="Akapitzlist"/>
        <w:numPr>
          <w:ilvl w:val="2"/>
          <w:numId w:val="12"/>
        </w:numPr>
        <w:tabs>
          <w:tab w:val="left" w:pos="741"/>
        </w:tabs>
        <w:spacing w:before="7"/>
        <w:ind w:hanging="504"/>
        <w:jc w:val="both"/>
        <w:rPr>
          <w:sz w:val="20"/>
        </w:rPr>
      </w:pPr>
      <w:r>
        <w:rPr>
          <w:sz w:val="20"/>
        </w:rPr>
        <w:t>Równość</w:t>
      </w:r>
      <w:r>
        <w:rPr>
          <w:spacing w:val="-1"/>
          <w:sz w:val="20"/>
        </w:rPr>
        <w:t xml:space="preserve"> </w:t>
      </w:r>
      <w:r>
        <w:rPr>
          <w:sz w:val="20"/>
        </w:rPr>
        <w:t>warstwy</w:t>
      </w:r>
    </w:p>
    <w:p w:rsidR="00496931" w:rsidRDefault="00987969">
      <w:pPr>
        <w:pStyle w:val="Tekstpodstawowy"/>
        <w:spacing w:before="6" w:line="244" w:lineRule="auto"/>
        <w:ind w:right="627"/>
        <w:jc w:val="both"/>
      </w:pPr>
      <w:r>
        <w:t>Nierówności podłu</w:t>
      </w:r>
      <w:r>
        <w:t xml:space="preserve">żne warstwy odsączającej należy mierzyć 4 metrową łatą, zgodnie z normą BN-68/8931-04 [7]. Nierówności  poprzeczne  warstwy  należy  mierzyć  2   metrową   łatą.   Nierówności   nie   mogą   przekraczać 20 </w:t>
      </w:r>
      <w:r>
        <w:rPr>
          <w:spacing w:val="-3"/>
        </w:rPr>
        <w:t xml:space="preserve">mm. </w:t>
      </w:r>
      <w:r>
        <w:t>Spadki poprzeczne na prSSTych i łukach powinny</w:t>
      </w:r>
      <w:r>
        <w:t xml:space="preserve"> być zgodne z dokumentacją projektową z</w:t>
      </w:r>
      <w:r>
        <w:rPr>
          <w:spacing w:val="-23"/>
        </w:rPr>
        <w:t xml:space="preserve"> </w:t>
      </w:r>
      <w:r>
        <w:t>tolerancją</w:t>
      </w:r>
    </w:p>
    <w:p w:rsidR="00496931" w:rsidRDefault="00987969">
      <w:pPr>
        <w:pStyle w:val="Tekstpodstawowy"/>
        <w:spacing w:before="1"/>
      </w:pPr>
      <w:r>
        <w:t>± 0,5%.</w:t>
      </w:r>
    </w:p>
    <w:p w:rsidR="00496931" w:rsidRDefault="00987969">
      <w:pPr>
        <w:pStyle w:val="Akapitzlist"/>
        <w:numPr>
          <w:ilvl w:val="2"/>
          <w:numId w:val="12"/>
        </w:numPr>
        <w:tabs>
          <w:tab w:val="left" w:pos="741"/>
        </w:tabs>
        <w:spacing w:before="8"/>
        <w:ind w:hanging="504"/>
        <w:rPr>
          <w:sz w:val="20"/>
        </w:rPr>
      </w:pPr>
      <w:r>
        <w:rPr>
          <w:sz w:val="20"/>
        </w:rPr>
        <w:t>Grubość</w:t>
      </w:r>
      <w:r>
        <w:rPr>
          <w:spacing w:val="-1"/>
          <w:sz w:val="20"/>
        </w:rPr>
        <w:t xml:space="preserve"> </w:t>
      </w:r>
      <w:r>
        <w:rPr>
          <w:sz w:val="20"/>
        </w:rPr>
        <w:t>warstwy</w:t>
      </w:r>
    </w:p>
    <w:p w:rsidR="00496931" w:rsidRDefault="00987969">
      <w:pPr>
        <w:pStyle w:val="Tekstpodstawowy"/>
        <w:spacing w:before="5" w:line="244" w:lineRule="auto"/>
        <w:ind w:right="627"/>
      </w:pPr>
      <w:r>
        <w:t>Łączna grubość warstwy po wyrównaniu i uzupełnieniu powinna wynosić min. 10 cm. Na wszystkich powierzchniach wadliwych pod względem grubości Wykonawca wykona naprawę warstwy przez s</w:t>
      </w:r>
      <w:r>
        <w:t>pulchnienie warstwy uzupełnienie nowym materiałem o odpowiednich właściwościach, wyrównanie i ponowne zagęszczenie. Roboty te Wykonawca wykona na własny koszt. Po wykonaniu tych robót nastąpi ponowny pomiar i ocena grubości warstwy, według wyżej podanych z</w:t>
      </w:r>
      <w:r>
        <w:t>asad na koszt Wykonawcy.</w:t>
      </w:r>
    </w:p>
    <w:p w:rsidR="00496931" w:rsidRDefault="00987969">
      <w:pPr>
        <w:pStyle w:val="Tekstpodstawowy"/>
        <w:spacing w:before="6"/>
      </w:pPr>
      <w:r>
        <w:rPr>
          <w:b/>
        </w:rPr>
        <w:t xml:space="preserve">6.2. </w:t>
      </w:r>
      <w:r>
        <w:t>Zagęszczenie warstwy</w:t>
      </w:r>
    </w:p>
    <w:p w:rsidR="00496931" w:rsidRDefault="00987969">
      <w:pPr>
        <w:pStyle w:val="Tekstpodstawowy"/>
        <w:spacing w:before="5" w:line="244" w:lineRule="auto"/>
        <w:ind w:hanging="1"/>
      </w:pPr>
      <w:r>
        <w:t>Wskaźnik zagęszczenia warstwy odsączającej, określony wg BN-77/8931-12 [8] nie powinien być mniejszy od 1. Wilgotność kruszywa powinna być równa wilgotności optymalnej z tolerancją od -20% do +10%.</w:t>
      </w:r>
    </w:p>
    <w:p w:rsidR="00496931" w:rsidRDefault="00987969">
      <w:pPr>
        <w:pStyle w:val="Heading4"/>
        <w:spacing w:before="4"/>
        <w:ind w:left="236" w:firstLine="0"/>
      </w:pPr>
      <w:r>
        <w:t>6.4. Zasady pSSTępowania z odcinkami wadliwie wykonanymi</w:t>
      </w:r>
    </w:p>
    <w:p w:rsidR="00496931" w:rsidRDefault="00987969">
      <w:pPr>
        <w:pStyle w:val="Tekstpodstawowy"/>
        <w:spacing w:line="244" w:lineRule="auto"/>
        <w:ind w:right="627"/>
        <w:jc w:val="both"/>
      </w:pPr>
      <w:r>
        <w:t>Wszystkie powierzchnie, które wykazują większe odchylenia cech geometrycznych od określonych w p. 6.3, powinny być naprawione przez spulchnienie, wyrównane i powtórnie zagęszczone. Dodanie nowego mat</w:t>
      </w:r>
      <w:r>
        <w:t>eriału bez spulchnienia wykonanej warstwy jest niedopuszczalne.</w:t>
      </w:r>
    </w:p>
    <w:p w:rsidR="00496931" w:rsidRDefault="00496931">
      <w:pPr>
        <w:pStyle w:val="Tekstpodstawowy"/>
        <w:spacing w:before="7"/>
        <w:ind w:left="0"/>
      </w:pPr>
    </w:p>
    <w:p w:rsidR="00496931" w:rsidRDefault="00987969">
      <w:pPr>
        <w:pStyle w:val="Heading4"/>
        <w:numPr>
          <w:ilvl w:val="0"/>
          <w:numId w:val="13"/>
        </w:numPr>
        <w:tabs>
          <w:tab w:val="left" w:pos="439"/>
        </w:tabs>
        <w:spacing w:before="0"/>
        <w:jc w:val="both"/>
      </w:pPr>
      <w:r>
        <w:t>OBMIAR ROBÓT</w:t>
      </w:r>
    </w:p>
    <w:p w:rsidR="00496931" w:rsidRDefault="00987969">
      <w:pPr>
        <w:pStyle w:val="Akapitzlist"/>
        <w:numPr>
          <w:ilvl w:val="1"/>
          <w:numId w:val="13"/>
        </w:numPr>
        <w:tabs>
          <w:tab w:val="left" w:pos="590"/>
        </w:tabs>
        <w:spacing w:before="3"/>
        <w:jc w:val="both"/>
        <w:rPr>
          <w:b/>
          <w:sz w:val="20"/>
        </w:rPr>
      </w:pPr>
      <w:r>
        <w:rPr>
          <w:b/>
          <w:sz w:val="20"/>
        </w:rPr>
        <w:t>Ogólne zasady obmiaru robót</w:t>
      </w:r>
    </w:p>
    <w:p w:rsidR="00496931" w:rsidRDefault="00987969">
      <w:pPr>
        <w:pStyle w:val="Tekstpodstawowy"/>
        <w:jc w:val="both"/>
      </w:pPr>
      <w:r>
        <w:t>Ogólne zasady obmiaru robót podano w SST M-00.00.00 „Wymagania ogólne”</w:t>
      </w:r>
    </w:p>
    <w:p w:rsidR="00496931" w:rsidRDefault="00987969">
      <w:pPr>
        <w:pStyle w:val="Heading4"/>
        <w:numPr>
          <w:ilvl w:val="1"/>
          <w:numId w:val="13"/>
        </w:numPr>
        <w:tabs>
          <w:tab w:val="left" w:pos="590"/>
        </w:tabs>
        <w:spacing w:before="8"/>
        <w:jc w:val="both"/>
      </w:pPr>
      <w:r>
        <w:t>JednSSTka obmiarowa</w:t>
      </w:r>
    </w:p>
    <w:p w:rsidR="00496931" w:rsidRDefault="00987969">
      <w:pPr>
        <w:pStyle w:val="Tekstpodstawowy"/>
        <w:jc w:val="both"/>
      </w:pPr>
      <w:r>
        <w:t>JednSSTką obmiarową jest m</w:t>
      </w:r>
      <w:r>
        <w:rPr>
          <w:vertAlign w:val="subscript"/>
        </w:rPr>
        <w:t>2</w:t>
      </w:r>
      <w:r>
        <w:t xml:space="preserve"> (metr kwadratowy) warstwy odsąc</w:t>
      </w:r>
      <w:r>
        <w:t>zającej.</w:t>
      </w:r>
    </w:p>
    <w:p w:rsidR="00496931" w:rsidRDefault="00496931">
      <w:pPr>
        <w:pStyle w:val="Tekstpodstawowy"/>
        <w:spacing w:before="11"/>
        <w:ind w:left="0"/>
      </w:pPr>
    </w:p>
    <w:p w:rsidR="00496931" w:rsidRDefault="00987969">
      <w:pPr>
        <w:pStyle w:val="Heading4"/>
        <w:numPr>
          <w:ilvl w:val="0"/>
          <w:numId w:val="13"/>
        </w:numPr>
        <w:tabs>
          <w:tab w:val="left" w:pos="439"/>
        </w:tabs>
        <w:spacing w:before="0"/>
        <w:jc w:val="both"/>
      </w:pPr>
      <w:r>
        <w:t>ODBIÓR</w:t>
      </w:r>
      <w:r>
        <w:rPr>
          <w:spacing w:val="-1"/>
        </w:rPr>
        <w:t xml:space="preserve"> </w:t>
      </w:r>
      <w:r>
        <w:t>ROBÓT</w:t>
      </w:r>
    </w:p>
    <w:p w:rsidR="00496931" w:rsidRDefault="00987969">
      <w:pPr>
        <w:pStyle w:val="Tekstpodstawowy"/>
        <w:jc w:val="both"/>
      </w:pPr>
      <w:r>
        <w:t>Ogólne zasady odbioru robót podano w SST M-00.00.00 „Wymagania ogólne”.</w:t>
      </w:r>
    </w:p>
    <w:p w:rsidR="00496931" w:rsidRDefault="00987969">
      <w:pPr>
        <w:pStyle w:val="Tekstpodstawowy"/>
        <w:spacing w:before="6" w:line="244" w:lineRule="auto"/>
        <w:ind w:right="627" w:hanging="1"/>
      </w:pPr>
      <w:r>
        <w:t>Roboty uznaje się za wykonane zgodnie z dokumentacją projektową, SST i wymaganiami Inspektora nadzoru, jeżeli wszystkie pomiary i badania z zachowaniem tolerancj</w:t>
      </w:r>
      <w:r>
        <w:t>i wg pkt 6 dały wyniki pozytywne.</w:t>
      </w:r>
    </w:p>
    <w:p w:rsidR="00496931" w:rsidRDefault="00496931">
      <w:pPr>
        <w:pStyle w:val="Tekstpodstawowy"/>
        <w:spacing w:before="6"/>
        <w:ind w:left="0"/>
      </w:pPr>
    </w:p>
    <w:p w:rsidR="00496931" w:rsidRDefault="00987969">
      <w:pPr>
        <w:pStyle w:val="Heading4"/>
        <w:numPr>
          <w:ilvl w:val="0"/>
          <w:numId w:val="13"/>
        </w:numPr>
        <w:tabs>
          <w:tab w:val="left" w:pos="439"/>
        </w:tabs>
        <w:spacing w:before="0"/>
        <w:jc w:val="both"/>
      </w:pPr>
      <w:r>
        <w:t>PODSTAWA</w:t>
      </w:r>
      <w:r>
        <w:rPr>
          <w:spacing w:val="-1"/>
        </w:rPr>
        <w:t xml:space="preserve"> </w:t>
      </w:r>
      <w:r>
        <w:t>PŁATNOŚCI</w:t>
      </w:r>
    </w:p>
    <w:p w:rsidR="00496931" w:rsidRDefault="00987969">
      <w:pPr>
        <w:pStyle w:val="Akapitzlist"/>
        <w:numPr>
          <w:ilvl w:val="1"/>
          <w:numId w:val="13"/>
        </w:numPr>
        <w:tabs>
          <w:tab w:val="left" w:pos="590"/>
        </w:tabs>
        <w:spacing w:before="3"/>
        <w:jc w:val="both"/>
        <w:rPr>
          <w:b/>
          <w:sz w:val="20"/>
        </w:rPr>
      </w:pPr>
      <w:r>
        <w:rPr>
          <w:b/>
          <w:sz w:val="20"/>
        </w:rPr>
        <w:t>Ogólne ustalenia dotyczące podstawy</w:t>
      </w:r>
      <w:r>
        <w:rPr>
          <w:b/>
          <w:spacing w:val="1"/>
          <w:sz w:val="20"/>
        </w:rPr>
        <w:t xml:space="preserve"> </w:t>
      </w:r>
      <w:r>
        <w:rPr>
          <w:b/>
          <w:sz w:val="20"/>
        </w:rPr>
        <w:t>płatności</w:t>
      </w:r>
    </w:p>
    <w:p w:rsidR="00496931" w:rsidRDefault="00987969">
      <w:pPr>
        <w:pStyle w:val="Tekstpodstawowy"/>
        <w:jc w:val="both"/>
      </w:pPr>
      <w:r>
        <w:t>Ogólne ustalenia dotyczące podstawy płatności podano w SST M-00.00.00 „Wymagania ogólne”</w:t>
      </w:r>
    </w:p>
    <w:p w:rsidR="00496931" w:rsidRDefault="00987969">
      <w:pPr>
        <w:pStyle w:val="Heading4"/>
        <w:numPr>
          <w:ilvl w:val="1"/>
          <w:numId w:val="13"/>
        </w:numPr>
        <w:tabs>
          <w:tab w:val="left" w:pos="590"/>
        </w:tabs>
        <w:spacing w:before="8"/>
        <w:jc w:val="both"/>
      </w:pPr>
      <w:r>
        <w:t>Cena jednSSTki obmiarowej</w:t>
      </w:r>
    </w:p>
    <w:p w:rsidR="00496931" w:rsidRDefault="00987969">
      <w:pPr>
        <w:pStyle w:val="Tekstpodstawowy"/>
        <w:jc w:val="both"/>
      </w:pPr>
      <w:r>
        <w:t>Cena wykonania 1m</w:t>
      </w:r>
      <w:r>
        <w:rPr>
          <w:vertAlign w:val="subscript"/>
        </w:rPr>
        <w:t>2</w:t>
      </w:r>
      <w:r>
        <w:t xml:space="preserve"> warstwy odsączającej z kruszywa obejmuje:</w:t>
      </w:r>
    </w:p>
    <w:p w:rsidR="00496931" w:rsidRDefault="00496931">
      <w:pPr>
        <w:jc w:val="both"/>
        <w:sectPr w:rsidR="00496931">
          <w:headerReference w:type="default" r:id="rId22"/>
          <w:pgSz w:w="11900" w:h="16840"/>
          <w:pgMar w:top="840" w:right="780" w:bottom="280" w:left="1040" w:header="607" w:footer="0" w:gutter="0"/>
          <w:pgNumType w:start="87"/>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60" style="width:445.6pt;height:.75pt;mso-position-horizontal-relative:char;mso-position-vertical-relative:line" coordsize="8912,15">
            <v:line id="_x0000_s1061" style="position:absolute" from="0,7" to="8911,7" strokeweight=".72pt"/>
            <w10:wrap type="none"/>
            <w10:anchorlock/>
          </v:group>
        </w:pict>
      </w:r>
    </w:p>
    <w:p w:rsidR="00496931" w:rsidRDefault="00987969">
      <w:pPr>
        <w:pStyle w:val="Akapitzlist"/>
        <w:numPr>
          <w:ilvl w:val="0"/>
          <w:numId w:val="71"/>
        </w:numPr>
        <w:tabs>
          <w:tab w:val="left" w:pos="352"/>
        </w:tabs>
        <w:spacing w:before="0" w:line="194" w:lineRule="exact"/>
        <w:ind w:left="352"/>
        <w:rPr>
          <w:sz w:val="20"/>
        </w:rPr>
      </w:pPr>
      <w:r>
        <w:rPr>
          <w:sz w:val="20"/>
        </w:rPr>
        <w:t>prace</w:t>
      </w:r>
      <w:r>
        <w:rPr>
          <w:spacing w:val="-1"/>
          <w:sz w:val="20"/>
        </w:rPr>
        <w:t xml:space="preserve"> </w:t>
      </w:r>
      <w:r>
        <w:rPr>
          <w:sz w:val="20"/>
        </w:rPr>
        <w:t>pomiarowe,</w:t>
      </w:r>
    </w:p>
    <w:p w:rsidR="00496931" w:rsidRDefault="00987969">
      <w:pPr>
        <w:pStyle w:val="Akapitzlist"/>
        <w:numPr>
          <w:ilvl w:val="0"/>
          <w:numId w:val="71"/>
        </w:numPr>
        <w:tabs>
          <w:tab w:val="left" w:pos="352"/>
        </w:tabs>
        <w:ind w:left="352"/>
        <w:rPr>
          <w:sz w:val="20"/>
        </w:rPr>
      </w:pPr>
      <w:r>
        <w:rPr>
          <w:sz w:val="20"/>
        </w:rPr>
        <w:t>wyrównanie istniejącej warstwy odsączającej z uzupełnieniem braków nowym</w:t>
      </w:r>
      <w:r>
        <w:rPr>
          <w:spacing w:val="-25"/>
          <w:sz w:val="20"/>
        </w:rPr>
        <w:t xml:space="preserve"> </w:t>
      </w:r>
      <w:r>
        <w:rPr>
          <w:sz w:val="20"/>
        </w:rPr>
        <w:t>piaskiem,</w:t>
      </w:r>
    </w:p>
    <w:p w:rsidR="00496931" w:rsidRDefault="00987969">
      <w:pPr>
        <w:pStyle w:val="Akapitzlist"/>
        <w:numPr>
          <w:ilvl w:val="0"/>
          <w:numId w:val="71"/>
        </w:numPr>
        <w:tabs>
          <w:tab w:val="left" w:pos="353"/>
        </w:tabs>
        <w:ind w:left="352"/>
        <w:rPr>
          <w:sz w:val="20"/>
        </w:rPr>
      </w:pPr>
      <w:r>
        <w:rPr>
          <w:sz w:val="20"/>
        </w:rPr>
        <w:t>wyrównanie ułożonej warstwy do wymaganego</w:t>
      </w:r>
      <w:r>
        <w:rPr>
          <w:spacing w:val="-4"/>
          <w:sz w:val="20"/>
        </w:rPr>
        <w:t xml:space="preserve"> </w:t>
      </w:r>
      <w:r>
        <w:rPr>
          <w:sz w:val="20"/>
        </w:rPr>
        <w:t>profilu,</w:t>
      </w:r>
    </w:p>
    <w:p w:rsidR="00496931" w:rsidRDefault="00987969">
      <w:pPr>
        <w:pStyle w:val="Akapitzlist"/>
        <w:numPr>
          <w:ilvl w:val="0"/>
          <w:numId w:val="71"/>
        </w:numPr>
        <w:tabs>
          <w:tab w:val="left" w:pos="353"/>
        </w:tabs>
        <w:ind w:left="352"/>
        <w:rPr>
          <w:sz w:val="20"/>
        </w:rPr>
      </w:pPr>
      <w:r>
        <w:rPr>
          <w:sz w:val="20"/>
        </w:rPr>
        <w:t>zagęszczenie wyprofilowanej</w:t>
      </w:r>
      <w:r>
        <w:rPr>
          <w:spacing w:val="1"/>
          <w:sz w:val="20"/>
        </w:rPr>
        <w:t xml:space="preserve"> </w:t>
      </w:r>
      <w:r>
        <w:rPr>
          <w:sz w:val="20"/>
        </w:rPr>
        <w:t>warstwy,</w:t>
      </w:r>
    </w:p>
    <w:p w:rsidR="00496931" w:rsidRDefault="00987969">
      <w:pPr>
        <w:pStyle w:val="Akapitzlist"/>
        <w:numPr>
          <w:ilvl w:val="0"/>
          <w:numId w:val="71"/>
        </w:numPr>
        <w:tabs>
          <w:tab w:val="left" w:pos="353"/>
        </w:tabs>
        <w:spacing w:before="6"/>
        <w:ind w:left="352"/>
        <w:rPr>
          <w:sz w:val="20"/>
        </w:rPr>
      </w:pPr>
      <w:r>
        <w:rPr>
          <w:sz w:val="20"/>
        </w:rPr>
        <w:t>utrzymanie</w:t>
      </w:r>
      <w:r>
        <w:rPr>
          <w:spacing w:val="-1"/>
          <w:sz w:val="20"/>
        </w:rPr>
        <w:t xml:space="preserve"> </w:t>
      </w:r>
      <w:r>
        <w:rPr>
          <w:sz w:val="20"/>
        </w:rPr>
        <w:t>warstwy.</w:t>
      </w:r>
    </w:p>
    <w:p w:rsidR="00496931" w:rsidRDefault="00496931">
      <w:pPr>
        <w:pStyle w:val="Tekstpodstawowy"/>
        <w:spacing w:before="10"/>
        <w:ind w:left="0"/>
      </w:pPr>
    </w:p>
    <w:p w:rsidR="00496931" w:rsidRDefault="00987969">
      <w:pPr>
        <w:pStyle w:val="Heading4"/>
        <w:numPr>
          <w:ilvl w:val="0"/>
          <w:numId w:val="13"/>
        </w:numPr>
        <w:tabs>
          <w:tab w:val="left" w:pos="540"/>
        </w:tabs>
        <w:spacing w:before="0"/>
        <w:ind w:left="539" w:hanging="303"/>
      </w:pPr>
      <w:r>
        <w:t>PRZEPISY</w:t>
      </w:r>
      <w:r>
        <w:rPr>
          <w:spacing w:val="-1"/>
        </w:rPr>
        <w:t xml:space="preserve"> </w:t>
      </w:r>
      <w:r>
        <w:t>ZWIĄZANE</w:t>
      </w:r>
    </w:p>
    <w:p w:rsidR="00496931" w:rsidRDefault="00987969">
      <w:pPr>
        <w:pStyle w:val="Akapitzlist"/>
        <w:numPr>
          <w:ilvl w:val="1"/>
          <w:numId w:val="13"/>
        </w:numPr>
        <w:tabs>
          <w:tab w:val="left" w:pos="691"/>
        </w:tabs>
        <w:spacing w:before="3"/>
        <w:ind w:left="690" w:hanging="454"/>
        <w:rPr>
          <w:b/>
          <w:sz w:val="20"/>
        </w:rPr>
      </w:pPr>
      <w:r>
        <w:rPr>
          <w:b/>
          <w:sz w:val="20"/>
        </w:rPr>
        <w:t>Normy</w:t>
      </w:r>
    </w:p>
    <w:p w:rsidR="00496931" w:rsidRDefault="00987969">
      <w:pPr>
        <w:pStyle w:val="Akapitzlist"/>
        <w:numPr>
          <w:ilvl w:val="0"/>
          <w:numId w:val="11"/>
        </w:numPr>
        <w:tabs>
          <w:tab w:val="left" w:pos="439"/>
        </w:tabs>
        <w:spacing w:before="0"/>
        <w:rPr>
          <w:sz w:val="20"/>
        </w:rPr>
      </w:pPr>
      <w:r>
        <w:rPr>
          <w:sz w:val="20"/>
        </w:rPr>
        <w:t>PN-B-04481 Grunty budowlane. Badania próbek</w:t>
      </w:r>
      <w:r>
        <w:rPr>
          <w:spacing w:val="-5"/>
          <w:sz w:val="20"/>
        </w:rPr>
        <w:t xml:space="preserve"> </w:t>
      </w:r>
      <w:r>
        <w:rPr>
          <w:sz w:val="20"/>
        </w:rPr>
        <w:t>gruntu</w:t>
      </w:r>
    </w:p>
    <w:p w:rsidR="00496931" w:rsidRDefault="00987969">
      <w:pPr>
        <w:pStyle w:val="Akapitzlist"/>
        <w:numPr>
          <w:ilvl w:val="0"/>
          <w:numId w:val="11"/>
        </w:numPr>
        <w:tabs>
          <w:tab w:val="left" w:pos="439"/>
        </w:tabs>
        <w:rPr>
          <w:sz w:val="20"/>
        </w:rPr>
      </w:pPr>
      <w:r>
        <w:rPr>
          <w:sz w:val="20"/>
        </w:rPr>
        <w:t>PN-B-06714-17 Kruszywa mineralne. Badania. Oznaczanie</w:t>
      </w:r>
      <w:r>
        <w:rPr>
          <w:spacing w:val="-1"/>
          <w:sz w:val="20"/>
        </w:rPr>
        <w:t xml:space="preserve"> </w:t>
      </w:r>
      <w:r>
        <w:rPr>
          <w:sz w:val="20"/>
        </w:rPr>
        <w:t>wilgotności</w:t>
      </w:r>
    </w:p>
    <w:p w:rsidR="00496931" w:rsidRDefault="00987969">
      <w:pPr>
        <w:pStyle w:val="Akapitzlist"/>
        <w:numPr>
          <w:ilvl w:val="0"/>
          <w:numId w:val="11"/>
        </w:numPr>
        <w:tabs>
          <w:tab w:val="left" w:pos="439"/>
        </w:tabs>
        <w:spacing w:before="6"/>
        <w:rPr>
          <w:sz w:val="20"/>
        </w:rPr>
      </w:pPr>
      <w:r>
        <w:rPr>
          <w:sz w:val="20"/>
        </w:rPr>
        <w:t>PN-B-11111 Kruszywa mineralne. Kruszywo naturalne do nawierzchni drogowych . Żwir i</w:t>
      </w:r>
      <w:r>
        <w:rPr>
          <w:spacing w:val="-25"/>
          <w:sz w:val="20"/>
        </w:rPr>
        <w:t xml:space="preserve"> </w:t>
      </w:r>
      <w:r>
        <w:rPr>
          <w:sz w:val="20"/>
        </w:rPr>
        <w:t>mieszanka</w:t>
      </w:r>
    </w:p>
    <w:p w:rsidR="00496931" w:rsidRDefault="00987969">
      <w:pPr>
        <w:pStyle w:val="Akapitzlist"/>
        <w:numPr>
          <w:ilvl w:val="0"/>
          <w:numId w:val="11"/>
        </w:numPr>
        <w:tabs>
          <w:tab w:val="left" w:pos="439"/>
        </w:tabs>
        <w:rPr>
          <w:sz w:val="20"/>
        </w:rPr>
      </w:pPr>
      <w:r>
        <w:rPr>
          <w:sz w:val="20"/>
        </w:rPr>
        <w:t>PN-B-11113 Kruszywa mineralne. Kruszywo naturalne do nawierzchni drogowych.</w:t>
      </w:r>
      <w:r>
        <w:rPr>
          <w:spacing w:val="-9"/>
          <w:sz w:val="20"/>
        </w:rPr>
        <w:t xml:space="preserve"> </w:t>
      </w:r>
      <w:r>
        <w:rPr>
          <w:sz w:val="20"/>
        </w:rPr>
        <w:t>Piasek</w:t>
      </w:r>
    </w:p>
    <w:p w:rsidR="00496931" w:rsidRDefault="00987969">
      <w:pPr>
        <w:pStyle w:val="Akapitzlist"/>
        <w:numPr>
          <w:ilvl w:val="0"/>
          <w:numId w:val="11"/>
        </w:numPr>
        <w:tabs>
          <w:tab w:val="left" w:pos="439"/>
        </w:tabs>
        <w:rPr>
          <w:sz w:val="20"/>
        </w:rPr>
      </w:pPr>
      <w:r>
        <w:rPr>
          <w:sz w:val="20"/>
        </w:rPr>
        <w:t>BN-77/8931-12 Oznaczanie wskaźnika zagęszczenia</w:t>
      </w:r>
      <w:r>
        <w:rPr>
          <w:spacing w:val="-1"/>
          <w:sz w:val="20"/>
        </w:rPr>
        <w:t xml:space="preserve"> </w:t>
      </w:r>
      <w:r>
        <w:rPr>
          <w:sz w:val="20"/>
        </w:rPr>
        <w:t>gruntu</w:t>
      </w:r>
    </w:p>
    <w:p w:rsidR="00496931" w:rsidRDefault="00496931">
      <w:pPr>
        <w:pStyle w:val="Tekstpodstawowy"/>
        <w:ind w:left="0"/>
      </w:pPr>
    </w:p>
    <w:p w:rsidR="00496931" w:rsidRDefault="00496931">
      <w:pPr>
        <w:pStyle w:val="Tekstpodstawowy"/>
        <w:ind w:left="0"/>
        <w:rPr>
          <w:sz w:val="19"/>
        </w:rPr>
      </w:pPr>
      <w:r w:rsidRPr="00496931">
        <w:pict>
          <v:shape id="_x0000_s1059" type="#_x0000_t202" style="position:absolute;margin-left:62.4pt;margin-top:12.15pt;width:463.6pt;height:38.05pt;z-index:251607552;mso-wrap-distance-left:0;mso-wrap-distance-right:0;mso-position-horizontal-relative:page" fillcolor="#bfbfbf" stroked="f">
            <v:textbox inset="0,0,0,0">
              <w:txbxContent>
                <w:p w:rsidR="00496931" w:rsidRDefault="00987969">
                  <w:pPr>
                    <w:spacing w:before="7" w:line="247" w:lineRule="auto"/>
                    <w:ind w:left="1454" w:right="1517" w:firstLine="249"/>
                    <w:rPr>
                      <w:b/>
                      <w:sz w:val="28"/>
                    </w:rPr>
                  </w:pPr>
                  <w:r>
                    <w:rPr>
                      <w:b/>
                      <w:sz w:val="28"/>
                    </w:rPr>
                    <w:t>6.3. D-04.04.02b PODBUDOWA  ZASADNICZA Z MIESZANKI KRUSZYWA</w:t>
                  </w:r>
                  <w:r>
                    <w:rPr>
                      <w:b/>
                      <w:spacing w:val="38"/>
                      <w:sz w:val="28"/>
                    </w:rPr>
                    <w:t xml:space="preserve"> </w:t>
                  </w:r>
                  <w:r>
                    <w:rPr>
                      <w:b/>
                      <w:sz w:val="28"/>
                    </w:rPr>
                    <w:t>NIEZWIĄZANEGO</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10"/>
        </w:numPr>
        <w:tabs>
          <w:tab w:val="left" w:pos="458"/>
        </w:tabs>
        <w:spacing w:before="94"/>
        <w:jc w:val="both"/>
      </w:pPr>
      <w:r w:rsidRPr="00496931">
        <w:pict>
          <v:line id="_x0000_s1058" style="position:absolute;left:0;text-align:left;z-index:251642368;mso-position-horizontal-relative:page" from="62.4pt,-8.8pt" to="525.95pt,-8.8pt" strokeweight=".48pt">
            <w10:wrap anchorx="page"/>
          </v:line>
        </w:pict>
      </w:r>
      <w:r w:rsidR="00987969">
        <w:t>WSTĘP</w:t>
      </w:r>
    </w:p>
    <w:p w:rsidR="00496931" w:rsidRDefault="00987969">
      <w:pPr>
        <w:pStyle w:val="Heading5"/>
        <w:numPr>
          <w:ilvl w:val="1"/>
          <w:numId w:val="10"/>
        </w:numPr>
        <w:tabs>
          <w:tab w:val="left" w:pos="590"/>
        </w:tabs>
        <w:spacing w:before="3"/>
        <w:jc w:val="both"/>
      </w:pPr>
      <w:r>
        <w:t>Przedmiot</w:t>
      </w:r>
      <w:r>
        <w:rPr>
          <w:spacing w:val="-1"/>
        </w:rPr>
        <w:t xml:space="preserve"> </w:t>
      </w:r>
      <w:r>
        <w:rPr>
          <w:rFonts w:ascii="Arial"/>
        </w:rPr>
        <w:t>S</w:t>
      </w:r>
      <w:r>
        <w:t>ST</w:t>
      </w:r>
    </w:p>
    <w:p w:rsidR="00496931" w:rsidRDefault="00987969">
      <w:pPr>
        <w:pStyle w:val="Tekstpodstawowy"/>
        <w:spacing w:line="244" w:lineRule="auto"/>
        <w:ind w:right="627"/>
        <w:jc w:val="both"/>
      </w:pPr>
      <w:r>
        <w:t>Przedmiotem niniejszej specyfikacji technicznej są wymagania dotyczące wykonania i odbioru robót związanych z wykonaniem podbudowy zasadniczej z mieszanki kruszywa niezwiązanego.</w:t>
      </w:r>
    </w:p>
    <w:p w:rsidR="00496931" w:rsidRDefault="00987969">
      <w:pPr>
        <w:pStyle w:val="Heading5"/>
        <w:numPr>
          <w:ilvl w:val="1"/>
          <w:numId w:val="10"/>
        </w:numPr>
        <w:tabs>
          <w:tab w:val="left" w:pos="590"/>
        </w:tabs>
        <w:spacing w:before="3"/>
        <w:jc w:val="both"/>
      </w:pPr>
      <w:r>
        <w:t>Zakres stosowania</w:t>
      </w:r>
      <w:r>
        <w:rPr>
          <w:spacing w:val="-1"/>
        </w:rPr>
        <w:t xml:space="preserve"> </w:t>
      </w:r>
      <w:r>
        <w:rPr>
          <w:rFonts w:ascii="Arial"/>
        </w:rPr>
        <w:t>S</w:t>
      </w:r>
      <w:r>
        <w:t>ST</w:t>
      </w:r>
    </w:p>
    <w:p w:rsidR="00496931" w:rsidRDefault="00987969">
      <w:pPr>
        <w:pStyle w:val="Tekstpodstawowy"/>
      </w:pPr>
      <w:r>
        <w:t>Specyfikacja techniczna stosowana jest jako dokument pr</w:t>
      </w:r>
      <w:r>
        <w:t>zetargowy i kontraktowy przy zlecaniu i realizacji robót.</w:t>
      </w:r>
    </w:p>
    <w:p w:rsidR="00496931" w:rsidRDefault="00987969">
      <w:pPr>
        <w:pStyle w:val="Heading5"/>
        <w:numPr>
          <w:ilvl w:val="1"/>
          <w:numId w:val="10"/>
        </w:numPr>
        <w:tabs>
          <w:tab w:val="left" w:pos="590"/>
        </w:tabs>
        <w:spacing w:before="7"/>
        <w:jc w:val="both"/>
      </w:pPr>
      <w:r>
        <w:t>Zakres robót objętych</w:t>
      </w:r>
      <w:r>
        <w:rPr>
          <w:spacing w:val="-2"/>
        </w:rPr>
        <w:t xml:space="preserve"> </w:t>
      </w:r>
      <w:r>
        <w:rPr>
          <w:rFonts w:ascii="Arial" w:hAnsi="Arial"/>
        </w:rPr>
        <w:t>S</w:t>
      </w:r>
      <w:r>
        <w:t>ST</w:t>
      </w:r>
    </w:p>
    <w:p w:rsidR="00496931" w:rsidRDefault="00987969">
      <w:pPr>
        <w:pStyle w:val="Tekstpodstawowy"/>
        <w:spacing w:before="1" w:line="244" w:lineRule="auto"/>
        <w:ind w:right="623"/>
        <w:jc w:val="both"/>
      </w:pPr>
      <w:r>
        <w:t>Ustalenia zawarte w niniejszej specyfikacji dotyczą zasad prowadzenia robót związanych z wykonaniem i odbiorem podbudowy zasadniczej z mieszanki kruszywa niezwiązanego, tj.</w:t>
      </w:r>
      <w:r>
        <w:t xml:space="preserve"> ziarnistego materiału o określonym składzie, w procesie technologicznym, polegającym na odpowiednim zagęszczeniu przy optymalnej wilgotności mieszanki. Mieszanka niezwiązana może być wytworzona z kruszyw naturalnych, sztucznych, kruszyw z recyklingu oraz </w:t>
      </w:r>
      <w:r>
        <w:t>mieszanin tych kruszyw w określonych proporcjach.</w:t>
      </w:r>
    </w:p>
    <w:p w:rsidR="00496931" w:rsidRDefault="00987969">
      <w:pPr>
        <w:pStyle w:val="Tekstpodstawowy"/>
        <w:spacing w:before="3" w:line="244" w:lineRule="auto"/>
        <w:ind w:right="627"/>
        <w:jc w:val="both"/>
      </w:pPr>
      <w:r>
        <w:t>Podbudowa zasadnicza, stanowiąca górną część podbudowy w nawierzchni drogowej, zapewnia przenoszenie obciążeń z warstw wyżej leżących na warstwę podbudowy pomocniczej i podłoże.</w:t>
      </w:r>
    </w:p>
    <w:p w:rsidR="00496931" w:rsidRDefault="00987969">
      <w:pPr>
        <w:pStyle w:val="Heading5"/>
        <w:numPr>
          <w:ilvl w:val="1"/>
          <w:numId w:val="10"/>
        </w:numPr>
        <w:tabs>
          <w:tab w:val="left" w:pos="590"/>
        </w:tabs>
        <w:spacing w:before="3"/>
        <w:jc w:val="both"/>
      </w:pPr>
      <w:r>
        <w:t>Określenia podstawowe</w:t>
      </w:r>
    </w:p>
    <w:p w:rsidR="00496931" w:rsidRDefault="00987969">
      <w:pPr>
        <w:pStyle w:val="Akapitzlist"/>
        <w:numPr>
          <w:ilvl w:val="2"/>
          <w:numId w:val="10"/>
        </w:numPr>
        <w:tabs>
          <w:tab w:val="left" w:pos="763"/>
        </w:tabs>
        <w:spacing w:before="3" w:line="244" w:lineRule="auto"/>
        <w:ind w:right="623" w:firstLine="0"/>
        <w:jc w:val="both"/>
        <w:rPr>
          <w:sz w:val="20"/>
        </w:rPr>
      </w:pPr>
      <w:r>
        <w:rPr>
          <w:sz w:val="20"/>
        </w:rPr>
        <w:t>Mieszanka niezwiązana – ziarnisty materiał, zazwyczaj o określonym składzie ziarnowym (od d=0 do D), który jest stosowany do wykonania ulepszonego podłoża gruntowego oraz warstw konstrukcji nawierzchni dróg. Mieszanka niezwiązana może być wytworzona z krus</w:t>
      </w:r>
      <w:r>
        <w:rPr>
          <w:sz w:val="20"/>
        </w:rPr>
        <w:t>zyw naturalnych, sztucznych, z recyklingu lub mieszaniny tych kruszyw w określonych</w:t>
      </w:r>
      <w:r>
        <w:rPr>
          <w:spacing w:val="-13"/>
          <w:sz w:val="20"/>
        </w:rPr>
        <w:t xml:space="preserve"> </w:t>
      </w:r>
      <w:r>
        <w:rPr>
          <w:sz w:val="20"/>
        </w:rPr>
        <w:t>proporcjach.</w:t>
      </w:r>
    </w:p>
    <w:p w:rsidR="00496931" w:rsidRDefault="00987969">
      <w:pPr>
        <w:pStyle w:val="Akapitzlist"/>
        <w:numPr>
          <w:ilvl w:val="2"/>
          <w:numId w:val="10"/>
        </w:numPr>
        <w:tabs>
          <w:tab w:val="left" w:pos="765"/>
        </w:tabs>
        <w:spacing w:line="244" w:lineRule="auto"/>
        <w:ind w:right="628" w:firstLine="0"/>
        <w:jc w:val="both"/>
        <w:rPr>
          <w:sz w:val="20"/>
        </w:rPr>
      </w:pPr>
      <w:r>
        <w:rPr>
          <w:sz w:val="20"/>
        </w:rPr>
        <w:t>Kategoria – charakterystyczny poziom właściwości kruszywa lub mieszanki niezwiązanej, wyrażony, jako przedział</w:t>
      </w:r>
      <w:r>
        <w:rPr>
          <w:spacing w:val="-4"/>
          <w:sz w:val="20"/>
        </w:rPr>
        <w:t xml:space="preserve"> </w:t>
      </w:r>
      <w:r>
        <w:rPr>
          <w:sz w:val="20"/>
        </w:rPr>
        <w:t>wartości</w:t>
      </w:r>
      <w:r>
        <w:rPr>
          <w:spacing w:val="-3"/>
          <w:sz w:val="20"/>
        </w:rPr>
        <w:t xml:space="preserve"> </w:t>
      </w:r>
      <w:r>
        <w:rPr>
          <w:sz w:val="20"/>
        </w:rPr>
        <w:t>lub</w:t>
      </w:r>
      <w:r>
        <w:rPr>
          <w:spacing w:val="-3"/>
          <w:sz w:val="20"/>
        </w:rPr>
        <w:t xml:space="preserve"> </w:t>
      </w:r>
      <w:r>
        <w:rPr>
          <w:sz w:val="20"/>
        </w:rPr>
        <w:t>wartość</w:t>
      </w:r>
      <w:r>
        <w:rPr>
          <w:spacing w:val="-3"/>
          <w:sz w:val="20"/>
        </w:rPr>
        <w:t xml:space="preserve"> </w:t>
      </w:r>
      <w:r>
        <w:rPr>
          <w:sz w:val="20"/>
        </w:rPr>
        <w:t>graniczna.</w:t>
      </w:r>
      <w:r>
        <w:rPr>
          <w:spacing w:val="-2"/>
          <w:sz w:val="20"/>
        </w:rPr>
        <w:t xml:space="preserve"> </w:t>
      </w:r>
      <w:r>
        <w:rPr>
          <w:sz w:val="20"/>
        </w:rPr>
        <w:t>Nie</w:t>
      </w:r>
      <w:r>
        <w:rPr>
          <w:spacing w:val="-4"/>
          <w:sz w:val="20"/>
        </w:rPr>
        <w:t xml:space="preserve"> </w:t>
      </w:r>
      <w:r>
        <w:rPr>
          <w:sz w:val="20"/>
        </w:rPr>
        <w:t>ma</w:t>
      </w:r>
      <w:r>
        <w:rPr>
          <w:spacing w:val="-3"/>
          <w:sz w:val="20"/>
        </w:rPr>
        <w:t xml:space="preserve"> </w:t>
      </w:r>
      <w:r>
        <w:rPr>
          <w:sz w:val="20"/>
        </w:rPr>
        <w:t>zależnośc</w:t>
      </w:r>
      <w:r>
        <w:rPr>
          <w:sz w:val="20"/>
        </w:rPr>
        <w:t>i</w:t>
      </w:r>
      <w:r>
        <w:rPr>
          <w:spacing w:val="-3"/>
          <w:sz w:val="20"/>
        </w:rPr>
        <w:t xml:space="preserve"> </w:t>
      </w:r>
      <w:r>
        <w:rPr>
          <w:sz w:val="20"/>
        </w:rPr>
        <w:t>pomiędzy</w:t>
      </w:r>
      <w:r>
        <w:rPr>
          <w:spacing w:val="-7"/>
          <w:sz w:val="20"/>
        </w:rPr>
        <w:t xml:space="preserve"> </w:t>
      </w:r>
      <w:r>
        <w:rPr>
          <w:sz w:val="20"/>
        </w:rPr>
        <w:t>kategoriami</w:t>
      </w:r>
      <w:r>
        <w:rPr>
          <w:spacing w:val="-4"/>
          <w:sz w:val="20"/>
        </w:rPr>
        <w:t xml:space="preserve"> </w:t>
      </w:r>
      <w:r>
        <w:rPr>
          <w:sz w:val="20"/>
        </w:rPr>
        <w:t>różnych</w:t>
      </w:r>
      <w:r>
        <w:rPr>
          <w:spacing w:val="-4"/>
          <w:sz w:val="20"/>
        </w:rPr>
        <w:t xml:space="preserve"> </w:t>
      </w:r>
      <w:r>
        <w:rPr>
          <w:sz w:val="20"/>
        </w:rPr>
        <w:t>właściwości.</w:t>
      </w:r>
    </w:p>
    <w:p w:rsidR="00496931" w:rsidRDefault="00987969">
      <w:pPr>
        <w:pStyle w:val="Akapitzlist"/>
        <w:numPr>
          <w:ilvl w:val="2"/>
          <w:numId w:val="10"/>
        </w:numPr>
        <w:tabs>
          <w:tab w:val="left" w:pos="792"/>
        </w:tabs>
        <w:spacing w:before="4" w:line="244" w:lineRule="auto"/>
        <w:ind w:right="627" w:firstLine="0"/>
        <w:jc w:val="both"/>
        <w:rPr>
          <w:sz w:val="20"/>
        </w:rPr>
      </w:pPr>
      <w:r>
        <w:rPr>
          <w:sz w:val="20"/>
        </w:rPr>
        <w:t>Kruszywo – materiał ziarnisty stosowany w budownictwie, który może być naturalny, sztuczny lub z recyklingu.</w:t>
      </w:r>
    </w:p>
    <w:p w:rsidR="00496931" w:rsidRDefault="00987969">
      <w:pPr>
        <w:pStyle w:val="Akapitzlist"/>
        <w:numPr>
          <w:ilvl w:val="2"/>
          <w:numId w:val="10"/>
        </w:numPr>
        <w:tabs>
          <w:tab w:val="left" w:pos="772"/>
        </w:tabs>
        <w:spacing w:before="3" w:line="244" w:lineRule="auto"/>
        <w:ind w:right="626" w:firstLine="0"/>
        <w:jc w:val="both"/>
        <w:rPr>
          <w:sz w:val="20"/>
        </w:rPr>
      </w:pPr>
      <w:r>
        <w:rPr>
          <w:sz w:val="20"/>
        </w:rPr>
        <w:t>Kruszywo naturalne – kruszywo ze złóż naturalnych pochodzenia mineralnego, które może być poddane wyłącznie obróbce mechanicznej. Kruszywo naturalne jest uzyskiwane z mineralnych surowców naturalnych występujących w przyrodzie, jak żwir, piasek, żwir krusz</w:t>
      </w:r>
      <w:r>
        <w:rPr>
          <w:sz w:val="20"/>
        </w:rPr>
        <w:t>ony, kruszywo z mechanicznie rozdrobnionych skał, nadziarna żwirowego lub</w:t>
      </w:r>
      <w:r>
        <w:rPr>
          <w:spacing w:val="1"/>
          <w:sz w:val="20"/>
        </w:rPr>
        <w:t xml:space="preserve"> </w:t>
      </w:r>
      <w:r>
        <w:rPr>
          <w:sz w:val="20"/>
        </w:rPr>
        <w:t>otoczaków.</w:t>
      </w:r>
    </w:p>
    <w:p w:rsidR="00496931" w:rsidRDefault="00987969">
      <w:pPr>
        <w:pStyle w:val="Akapitzlist"/>
        <w:numPr>
          <w:ilvl w:val="2"/>
          <w:numId w:val="10"/>
        </w:numPr>
        <w:tabs>
          <w:tab w:val="left" w:pos="765"/>
        </w:tabs>
        <w:spacing w:line="244" w:lineRule="auto"/>
        <w:ind w:right="627" w:firstLine="0"/>
        <w:jc w:val="both"/>
        <w:rPr>
          <w:sz w:val="20"/>
        </w:rPr>
      </w:pPr>
      <w:r>
        <w:rPr>
          <w:sz w:val="20"/>
        </w:rPr>
        <w:t xml:space="preserve">Kruszywo sztuczne – kruszywo pochodzenia mineralnego, uzyskiwane w </w:t>
      </w:r>
      <w:r>
        <w:rPr>
          <w:spacing w:val="-3"/>
          <w:sz w:val="20"/>
        </w:rPr>
        <w:t xml:space="preserve">wyniku </w:t>
      </w:r>
      <w:r>
        <w:rPr>
          <w:sz w:val="20"/>
        </w:rPr>
        <w:t>procesu przemysłowego obejmującego obróbkę termiczną lub inną modyfikację. Do kruszywa sztucznego</w:t>
      </w:r>
      <w:r>
        <w:rPr>
          <w:sz w:val="20"/>
        </w:rPr>
        <w:t xml:space="preserve"> zalicza się w szczególności kruszywo z żużli: wielkopiecowych, stalowniczych i</w:t>
      </w:r>
      <w:r>
        <w:rPr>
          <w:spacing w:val="-6"/>
          <w:sz w:val="20"/>
        </w:rPr>
        <w:t xml:space="preserve"> </w:t>
      </w:r>
      <w:r>
        <w:rPr>
          <w:sz w:val="20"/>
        </w:rPr>
        <w:t>pomiedziowych.</w:t>
      </w:r>
    </w:p>
    <w:p w:rsidR="00496931" w:rsidRDefault="00987969">
      <w:pPr>
        <w:pStyle w:val="Akapitzlist"/>
        <w:numPr>
          <w:ilvl w:val="2"/>
          <w:numId w:val="10"/>
        </w:numPr>
        <w:tabs>
          <w:tab w:val="left" w:pos="772"/>
        </w:tabs>
        <w:spacing w:before="4" w:line="244" w:lineRule="auto"/>
        <w:ind w:right="622" w:firstLine="0"/>
        <w:jc w:val="both"/>
        <w:rPr>
          <w:sz w:val="20"/>
        </w:rPr>
      </w:pPr>
      <w:r>
        <w:rPr>
          <w:sz w:val="20"/>
        </w:rPr>
        <w:t xml:space="preserve">Kruszywo z recyklingu – kruszywo powstałe w </w:t>
      </w:r>
      <w:r>
        <w:rPr>
          <w:spacing w:val="-3"/>
          <w:sz w:val="20"/>
        </w:rPr>
        <w:t xml:space="preserve">wyniku </w:t>
      </w:r>
      <w:r>
        <w:rPr>
          <w:sz w:val="20"/>
        </w:rPr>
        <w:t>przeróbki materiału zastosowanego uprzednio w budownictwie.</w:t>
      </w:r>
    </w:p>
    <w:p w:rsidR="00496931" w:rsidRDefault="00987969">
      <w:pPr>
        <w:pStyle w:val="Akapitzlist"/>
        <w:numPr>
          <w:ilvl w:val="2"/>
          <w:numId w:val="10"/>
        </w:numPr>
        <w:tabs>
          <w:tab w:val="left" w:pos="768"/>
        </w:tabs>
        <w:spacing w:before="4" w:line="244" w:lineRule="auto"/>
        <w:ind w:right="627" w:firstLine="0"/>
        <w:jc w:val="both"/>
        <w:rPr>
          <w:sz w:val="20"/>
        </w:rPr>
      </w:pPr>
      <w:r>
        <w:rPr>
          <w:sz w:val="20"/>
        </w:rPr>
        <w:t>Kruszywo kamienne – kruszywo z mineralnych surowcó</w:t>
      </w:r>
      <w:r>
        <w:rPr>
          <w:sz w:val="20"/>
        </w:rPr>
        <w:t>w jak żwir kruszony, mechanicznie rozdrobnione skały, nadziarno</w:t>
      </w:r>
      <w:r>
        <w:rPr>
          <w:spacing w:val="1"/>
          <w:sz w:val="20"/>
        </w:rPr>
        <w:t xml:space="preserve"> </w:t>
      </w:r>
      <w:r>
        <w:rPr>
          <w:sz w:val="20"/>
        </w:rPr>
        <w:t>żwirowe.</w:t>
      </w:r>
    </w:p>
    <w:p w:rsidR="00496931" w:rsidRDefault="00987969">
      <w:pPr>
        <w:pStyle w:val="Akapitzlist"/>
        <w:numPr>
          <w:ilvl w:val="2"/>
          <w:numId w:val="10"/>
        </w:numPr>
        <w:tabs>
          <w:tab w:val="left" w:pos="789"/>
        </w:tabs>
        <w:spacing w:before="4" w:line="244" w:lineRule="auto"/>
        <w:ind w:right="623" w:firstLine="0"/>
        <w:jc w:val="both"/>
        <w:rPr>
          <w:sz w:val="20"/>
        </w:rPr>
      </w:pPr>
      <w:r>
        <w:rPr>
          <w:sz w:val="20"/>
        </w:rPr>
        <w:t>Kruszywo żużlowe z żużla wielkopiecowego – kruszywo składające się głównie ze skrystalizowanych krzemianów lub glinokrzemianów wapnia i magnezu uzyskanych przez powolne schładzanie po</w:t>
      </w:r>
      <w:r>
        <w:rPr>
          <w:sz w:val="20"/>
        </w:rPr>
        <w:t>wietrzem ciekłego żużla wielkopiecowego. Proces chłodzenia może odbywać się przy kontrolowanym dodawaniu wody. Chłodzony powietrzem żużel wielkopiecowy twardnieje dzięki reakcji hydraulicznej lub</w:t>
      </w:r>
      <w:r>
        <w:rPr>
          <w:spacing w:val="-19"/>
          <w:sz w:val="20"/>
        </w:rPr>
        <w:t xml:space="preserve"> </w:t>
      </w:r>
      <w:r>
        <w:rPr>
          <w:sz w:val="20"/>
        </w:rPr>
        <w:t>karbonatyzacji.</w:t>
      </w:r>
    </w:p>
    <w:p w:rsidR="00496931" w:rsidRDefault="00987969">
      <w:pPr>
        <w:pStyle w:val="Akapitzlist"/>
        <w:numPr>
          <w:ilvl w:val="2"/>
          <w:numId w:val="10"/>
        </w:numPr>
        <w:tabs>
          <w:tab w:val="left" w:pos="811"/>
        </w:tabs>
        <w:spacing w:line="244" w:lineRule="auto"/>
        <w:ind w:right="627" w:firstLine="0"/>
        <w:jc w:val="both"/>
        <w:rPr>
          <w:sz w:val="20"/>
        </w:rPr>
      </w:pPr>
      <w:r>
        <w:rPr>
          <w:sz w:val="20"/>
        </w:rPr>
        <w:t>Kruszywo żużlowe z żużla stalowniczego – kru</w:t>
      </w:r>
      <w:r>
        <w:rPr>
          <w:sz w:val="20"/>
        </w:rPr>
        <w:t>szywo składające się głównie ze skrystalizowanego krzemianu</w:t>
      </w:r>
      <w:r>
        <w:rPr>
          <w:spacing w:val="25"/>
          <w:sz w:val="20"/>
        </w:rPr>
        <w:t xml:space="preserve"> </w:t>
      </w:r>
      <w:r>
        <w:rPr>
          <w:sz w:val="20"/>
        </w:rPr>
        <w:t>wapnia</w:t>
      </w:r>
      <w:r>
        <w:rPr>
          <w:spacing w:val="27"/>
          <w:sz w:val="20"/>
        </w:rPr>
        <w:t xml:space="preserve"> </w:t>
      </w:r>
      <w:r>
        <w:rPr>
          <w:sz w:val="20"/>
        </w:rPr>
        <w:t>i</w:t>
      </w:r>
      <w:r>
        <w:rPr>
          <w:spacing w:val="27"/>
          <w:sz w:val="20"/>
        </w:rPr>
        <w:t xml:space="preserve"> </w:t>
      </w:r>
      <w:r>
        <w:rPr>
          <w:sz w:val="20"/>
        </w:rPr>
        <w:t>ferrytu</w:t>
      </w:r>
      <w:r>
        <w:rPr>
          <w:spacing w:val="26"/>
          <w:sz w:val="20"/>
        </w:rPr>
        <w:t xml:space="preserve"> </w:t>
      </w:r>
      <w:r>
        <w:rPr>
          <w:sz w:val="20"/>
        </w:rPr>
        <w:t>zawierającego</w:t>
      </w:r>
      <w:r>
        <w:rPr>
          <w:spacing w:val="28"/>
          <w:sz w:val="20"/>
        </w:rPr>
        <w:t xml:space="preserve"> </w:t>
      </w:r>
      <w:r>
        <w:rPr>
          <w:sz w:val="20"/>
        </w:rPr>
        <w:t>CaO,</w:t>
      </w:r>
      <w:r>
        <w:rPr>
          <w:spacing w:val="27"/>
          <w:sz w:val="20"/>
        </w:rPr>
        <w:t xml:space="preserve"> </w:t>
      </w:r>
      <w:r>
        <w:rPr>
          <w:sz w:val="20"/>
        </w:rPr>
        <w:t>SiO</w:t>
      </w:r>
      <w:r>
        <w:rPr>
          <w:sz w:val="20"/>
          <w:vertAlign w:val="subscript"/>
        </w:rPr>
        <w:t>2</w:t>
      </w:r>
      <w:r>
        <w:rPr>
          <w:sz w:val="20"/>
        </w:rPr>
        <w:t>,</w:t>
      </w:r>
      <w:r>
        <w:rPr>
          <w:spacing w:val="28"/>
          <w:sz w:val="20"/>
        </w:rPr>
        <w:t xml:space="preserve"> </w:t>
      </w:r>
      <w:r>
        <w:rPr>
          <w:sz w:val="20"/>
        </w:rPr>
        <w:t>MgO</w:t>
      </w:r>
      <w:r>
        <w:rPr>
          <w:spacing w:val="27"/>
          <w:sz w:val="20"/>
        </w:rPr>
        <w:t xml:space="preserve"> </w:t>
      </w:r>
      <w:r>
        <w:rPr>
          <w:sz w:val="20"/>
        </w:rPr>
        <w:t>oraz</w:t>
      </w:r>
      <w:r>
        <w:rPr>
          <w:spacing w:val="28"/>
          <w:sz w:val="20"/>
        </w:rPr>
        <w:t xml:space="preserve"> </w:t>
      </w:r>
      <w:r>
        <w:rPr>
          <w:sz w:val="20"/>
        </w:rPr>
        <w:t>tlenek</w:t>
      </w:r>
      <w:r>
        <w:rPr>
          <w:spacing w:val="23"/>
          <w:sz w:val="20"/>
        </w:rPr>
        <w:t xml:space="preserve"> </w:t>
      </w:r>
      <w:r>
        <w:rPr>
          <w:sz w:val="20"/>
        </w:rPr>
        <w:t>żelaza.</w:t>
      </w:r>
      <w:r>
        <w:rPr>
          <w:spacing w:val="26"/>
          <w:sz w:val="20"/>
        </w:rPr>
        <w:t xml:space="preserve"> </w:t>
      </w:r>
      <w:r>
        <w:rPr>
          <w:sz w:val="20"/>
        </w:rPr>
        <w:t>Kruszywo</w:t>
      </w:r>
      <w:r>
        <w:rPr>
          <w:spacing w:val="25"/>
          <w:sz w:val="20"/>
        </w:rPr>
        <w:t xml:space="preserve"> </w:t>
      </w:r>
      <w:r>
        <w:rPr>
          <w:sz w:val="20"/>
        </w:rPr>
        <w:t>otrzymuje</w:t>
      </w:r>
      <w:r>
        <w:rPr>
          <w:spacing w:val="26"/>
          <w:sz w:val="20"/>
        </w:rPr>
        <w:t xml:space="preserve"> </w:t>
      </w:r>
      <w:r>
        <w:rPr>
          <w:sz w:val="20"/>
        </w:rPr>
        <w:t>się</w:t>
      </w:r>
      <w:r>
        <w:rPr>
          <w:spacing w:val="26"/>
          <w:sz w:val="20"/>
        </w:rPr>
        <w:t xml:space="preserve"> </w:t>
      </w:r>
      <w:r>
        <w:rPr>
          <w:sz w:val="20"/>
        </w:rPr>
        <w:t>przez</w:t>
      </w:r>
    </w:p>
    <w:p w:rsidR="00496931" w:rsidRDefault="00496931">
      <w:pPr>
        <w:spacing w:line="244" w:lineRule="auto"/>
        <w:jc w:val="both"/>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pPr>
      <w:r w:rsidRPr="00496931">
        <w:pict>
          <v:line id="_x0000_s1057" style="position:absolute;left:0;text-align:left;z-index:251643392;mso-position-horizontal-relative:page" from="62.4pt,5.75pt" to="507.95pt,5.75pt" strokeweight=".72pt">
            <w10:wrap anchorx="page"/>
          </v:line>
        </w:pict>
      </w:r>
      <w:r w:rsidR="00987969">
        <w:t>powolne schładzanie powietrzem ciekłego żużla stalowniczego. Proces chłodzenia może odbywać się przy kontrolowanym dodawaniu wody.</w:t>
      </w:r>
    </w:p>
    <w:p w:rsidR="00496931" w:rsidRDefault="00987969">
      <w:pPr>
        <w:pStyle w:val="Akapitzlist"/>
        <w:numPr>
          <w:ilvl w:val="2"/>
          <w:numId w:val="10"/>
        </w:numPr>
        <w:tabs>
          <w:tab w:val="left" w:pos="948"/>
        </w:tabs>
        <w:spacing w:before="3" w:line="244" w:lineRule="auto"/>
        <w:ind w:right="626" w:firstLine="0"/>
        <w:jc w:val="both"/>
        <w:rPr>
          <w:sz w:val="20"/>
        </w:rPr>
      </w:pPr>
      <w:r>
        <w:rPr>
          <w:sz w:val="20"/>
        </w:rPr>
        <w:t xml:space="preserve">Kategoria ruchu (KR1÷KR6) – obciążenie drogi ruchem samochodowym, wyrażone w osiach obliczeniowych (100 kN) według „Katalogu </w:t>
      </w:r>
      <w:r>
        <w:rPr>
          <w:sz w:val="20"/>
        </w:rPr>
        <w:t>typowych konstrukcji nawierzchni podatnych i półsztywnych”. Generalna Dyrekcja Dróg Publicznych – Instytut Badawczy Dróg i MSSTów, Warszawa 1997</w:t>
      </w:r>
      <w:r>
        <w:rPr>
          <w:spacing w:val="-25"/>
          <w:sz w:val="20"/>
        </w:rPr>
        <w:t xml:space="preserve"> </w:t>
      </w:r>
      <w:r>
        <w:rPr>
          <w:sz w:val="20"/>
        </w:rPr>
        <w:t>[22].</w:t>
      </w:r>
    </w:p>
    <w:p w:rsidR="00496931" w:rsidRDefault="00987969">
      <w:pPr>
        <w:pStyle w:val="Akapitzlist"/>
        <w:numPr>
          <w:ilvl w:val="2"/>
          <w:numId w:val="10"/>
        </w:numPr>
        <w:tabs>
          <w:tab w:val="left" w:pos="857"/>
        </w:tabs>
        <w:spacing w:before="4" w:line="244" w:lineRule="auto"/>
        <w:ind w:right="628" w:firstLine="0"/>
        <w:rPr>
          <w:sz w:val="20"/>
        </w:rPr>
      </w:pPr>
      <w:r>
        <w:rPr>
          <w:sz w:val="20"/>
        </w:rPr>
        <w:t xml:space="preserve">Kruszywo grube (wg PN-EN 13242) – oznaczenie kruszywa o wymiarach ziaren </w:t>
      </w:r>
      <w:r>
        <w:rPr>
          <w:i/>
          <w:sz w:val="20"/>
        </w:rPr>
        <w:t xml:space="preserve">d </w:t>
      </w:r>
      <w:r>
        <w:rPr>
          <w:sz w:val="20"/>
        </w:rPr>
        <w:t xml:space="preserve">(dolnego) równym lub większym </w:t>
      </w:r>
      <w:r>
        <w:rPr>
          <w:sz w:val="20"/>
        </w:rPr>
        <w:t xml:space="preserve">niż 1 mm oraz </w:t>
      </w:r>
      <w:r>
        <w:rPr>
          <w:i/>
          <w:sz w:val="20"/>
        </w:rPr>
        <w:t xml:space="preserve">D </w:t>
      </w:r>
      <w:r>
        <w:rPr>
          <w:sz w:val="20"/>
        </w:rPr>
        <w:t>(górnego) większym niż 2</w:t>
      </w:r>
      <w:r>
        <w:rPr>
          <w:spacing w:val="-15"/>
          <w:sz w:val="20"/>
        </w:rPr>
        <w:t xml:space="preserve"> </w:t>
      </w:r>
      <w:r>
        <w:rPr>
          <w:spacing w:val="-3"/>
          <w:sz w:val="20"/>
        </w:rPr>
        <w:t>mm.</w:t>
      </w:r>
    </w:p>
    <w:p w:rsidR="00496931" w:rsidRDefault="00987969">
      <w:pPr>
        <w:pStyle w:val="Akapitzlist"/>
        <w:numPr>
          <w:ilvl w:val="2"/>
          <w:numId w:val="10"/>
        </w:numPr>
        <w:tabs>
          <w:tab w:val="left" w:pos="873"/>
        </w:tabs>
        <w:spacing w:before="4"/>
        <w:ind w:left="872" w:hanging="636"/>
        <w:rPr>
          <w:i/>
          <w:sz w:val="20"/>
        </w:rPr>
      </w:pPr>
      <w:r>
        <w:rPr>
          <w:sz w:val="20"/>
        </w:rPr>
        <w:t xml:space="preserve">Kruszywo drobne (wg PN-EN 13242) – oznaczenie kruszywa o wymiarach ziaren </w:t>
      </w:r>
      <w:r>
        <w:rPr>
          <w:i/>
          <w:sz w:val="20"/>
        </w:rPr>
        <w:t xml:space="preserve">d </w:t>
      </w:r>
      <w:r>
        <w:rPr>
          <w:sz w:val="20"/>
        </w:rPr>
        <w:t>równym 0</w:t>
      </w:r>
      <w:r>
        <w:rPr>
          <w:spacing w:val="-11"/>
          <w:sz w:val="20"/>
        </w:rPr>
        <w:t xml:space="preserve"> </w:t>
      </w:r>
      <w:r>
        <w:rPr>
          <w:sz w:val="20"/>
        </w:rPr>
        <w:t xml:space="preserve">oraz </w:t>
      </w:r>
      <w:r>
        <w:rPr>
          <w:i/>
          <w:sz w:val="20"/>
        </w:rPr>
        <w:t>D</w:t>
      </w:r>
    </w:p>
    <w:p w:rsidR="00496931" w:rsidRDefault="00987969">
      <w:pPr>
        <w:pStyle w:val="Tekstpodstawowy"/>
        <w:spacing w:before="5"/>
      </w:pPr>
      <w:r>
        <w:t>równym 6,3 mm lub mniejszym.</w:t>
      </w:r>
    </w:p>
    <w:p w:rsidR="00496931" w:rsidRDefault="00987969">
      <w:pPr>
        <w:pStyle w:val="Akapitzlist"/>
        <w:numPr>
          <w:ilvl w:val="2"/>
          <w:numId w:val="10"/>
        </w:numPr>
        <w:tabs>
          <w:tab w:val="left" w:pos="849"/>
        </w:tabs>
        <w:spacing w:before="8" w:line="244" w:lineRule="auto"/>
        <w:ind w:right="627" w:firstLine="0"/>
        <w:rPr>
          <w:sz w:val="20"/>
        </w:rPr>
      </w:pPr>
      <w:r>
        <w:rPr>
          <w:sz w:val="20"/>
        </w:rPr>
        <w:t>Kruszywo o ciągłym uziarnieniu (wg PN-EN 13242) – kruszywo stanowiące mieszankę kruszyw gr</w:t>
      </w:r>
      <w:r>
        <w:rPr>
          <w:sz w:val="20"/>
        </w:rPr>
        <w:t xml:space="preserve">ubych i drobnych, w której </w:t>
      </w:r>
      <w:r>
        <w:rPr>
          <w:i/>
          <w:sz w:val="20"/>
        </w:rPr>
        <w:t xml:space="preserve">D </w:t>
      </w:r>
      <w:r>
        <w:rPr>
          <w:sz w:val="20"/>
        </w:rPr>
        <w:t>jest większe niż 6,3</w:t>
      </w:r>
      <w:r>
        <w:rPr>
          <w:spacing w:val="-4"/>
          <w:sz w:val="20"/>
        </w:rPr>
        <w:t xml:space="preserve"> </w:t>
      </w:r>
      <w:r>
        <w:rPr>
          <w:spacing w:val="-3"/>
          <w:sz w:val="20"/>
        </w:rPr>
        <w:t>mm.</w:t>
      </w:r>
    </w:p>
    <w:p w:rsidR="00496931" w:rsidRDefault="00987969">
      <w:pPr>
        <w:pStyle w:val="Akapitzlist"/>
        <w:numPr>
          <w:ilvl w:val="2"/>
          <w:numId w:val="10"/>
        </w:numPr>
        <w:tabs>
          <w:tab w:val="left" w:pos="909"/>
        </w:tabs>
        <w:spacing w:before="4" w:line="244" w:lineRule="auto"/>
        <w:ind w:right="622" w:firstLine="0"/>
        <w:jc w:val="both"/>
        <w:rPr>
          <w:sz w:val="20"/>
        </w:rPr>
      </w:pPr>
      <w:r>
        <w:rPr>
          <w:sz w:val="20"/>
        </w:rPr>
        <w:t xml:space="preserve">Destrukt asfaltowy – materiał drogowy pochodzący z frezowania istniejących warstw z mieszanek mineralno-asfaltowych (mma) lub z przekruszenia kawałków warstw nawierzchni asfaltowych oraz niewbudowanych </w:t>
      </w:r>
      <w:r>
        <w:rPr>
          <w:sz w:val="20"/>
        </w:rPr>
        <w:t xml:space="preserve">partii mma, który zSSTał ujednorodniony pod względem składu oraz co najmniej przesiany, w celu odrzucenia dużych kawałków </w:t>
      </w:r>
      <w:r>
        <w:rPr>
          <w:spacing w:val="-3"/>
          <w:sz w:val="20"/>
        </w:rPr>
        <w:t xml:space="preserve">mma </w:t>
      </w:r>
      <w:r>
        <w:rPr>
          <w:sz w:val="20"/>
        </w:rPr>
        <w:t>(nadziarno nie większe od 1,4 D mieszanki</w:t>
      </w:r>
      <w:r>
        <w:rPr>
          <w:spacing w:val="-26"/>
          <w:sz w:val="20"/>
        </w:rPr>
        <w:t xml:space="preserve"> </w:t>
      </w:r>
      <w:r>
        <w:rPr>
          <w:sz w:val="20"/>
        </w:rPr>
        <w:t>niezwiązanej).</w:t>
      </w:r>
    </w:p>
    <w:p w:rsidR="00496931" w:rsidRDefault="00987969">
      <w:pPr>
        <w:pStyle w:val="Akapitzlist"/>
        <w:numPr>
          <w:ilvl w:val="2"/>
          <w:numId w:val="10"/>
        </w:numPr>
        <w:tabs>
          <w:tab w:val="left" w:pos="864"/>
        </w:tabs>
        <w:spacing w:before="4" w:line="244" w:lineRule="auto"/>
        <w:ind w:right="627" w:firstLine="0"/>
        <w:jc w:val="both"/>
        <w:rPr>
          <w:sz w:val="20"/>
        </w:rPr>
      </w:pPr>
      <w:r>
        <w:rPr>
          <w:sz w:val="20"/>
        </w:rPr>
        <w:t>Kruszywo słabe – kruszywo przewidziane do zastosowania w mieszance przezn</w:t>
      </w:r>
      <w:r>
        <w:rPr>
          <w:sz w:val="20"/>
        </w:rPr>
        <w:t xml:space="preserve">aczonej do </w:t>
      </w:r>
      <w:r>
        <w:rPr>
          <w:spacing w:val="-3"/>
          <w:sz w:val="20"/>
        </w:rPr>
        <w:t xml:space="preserve">wykonywania </w:t>
      </w:r>
      <w:r>
        <w:rPr>
          <w:sz w:val="20"/>
        </w:rPr>
        <w:t>warstw nawierzchni drogowej lub podłoża ulepszonego, które charakteryzuje się różnicami w uziarnieniu przed i po 5-krotnym zagęszczeniu metodą Proctora, przekraczającymi ± 8%. Uziarnienie kruszywa należy sprawdzać na sitach</w:t>
      </w:r>
      <w:r>
        <w:rPr>
          <w:spacing w:val="-6"/>
          <w:sz w:val="20"/>
        </w:rPr>
        <w:t xml:space="preserve"> </w:t>
      </w:r>
      <w:r>
        <w:rPr>
          <w:sz w:val="20"/>
        </w:rPr>
        <w:t>przewidzianych</w:t>
      </w:r>
      <w:r>
        <w:rPr>
          <w:spacing w:val="-5"/>
          <w:sz w:val="20"/>
        </w:rPr>
        <w:t xml:space="preserve"> </w:t>
      </w:r>
      <w:r>
        <w:rPr>
          <w:sz w:val="20"/>
        </w:rPr>
        <w:t>do</w:t>
      </w:r>
      <w:r>
        <w:rPr>
          <w:spacing w:val="-3"/>
          <w:sz w:val="20"/>
        </w:rPr>
        <w:t xml:space="preserve"> </w:t>
      </w:r>
      <w:r>
        <w:rPr>
          <w:sz w:val="20"/>
        </w:rPr>
        <w:t>kontroli</w:t>
      </w:r>
      <w:r>
        <w:rPr>
          <w:spacing w:val="-5"/>
          <w:sz w:val="20"/>
        </w:rPr>
        <w:t xml:space="preserve"> </w:t>
      </w:r>
      <w:r>
        <w:rPr>
          <w:sz w:val="20"/>
        </w:rPr>
        <w:t>uziarnienia</w:t>
      </w:r>
      <w:r>
        <w:rPr>
          <w:spacing w:val="-3"/>
          <w:sz w:val="20"/>
        </w:rPr>
        <w:t xml:space="preserve"> wg</w:t>
      </w:r>
      <w:r>
        <w:rPr>
          <w:spacing w:val="-6"/>
          <w:sz w:val="20"/>
        </w:rPr>
        <w:t xml:space="preserve"> </w:t>
      </w:r>
      <w:r>
        <w:rPr>
          <w:sz w:val="20"/>
        </w:rPr>
        <w:t>PN-EN</w:t>
      </w:r>
      <w:r>
        <w:rPr>
          <w:spacing w:val="-6"/>
          <w:sz w:val="20"/>
        </w:rPr>
        <w:t xml:space="preserve"> </w:t>
      </w:r>
      <w:r>
        <w:rPr>
          <w:sz w:val="20"/>
        </w:rPr>
        <w:t>13285</w:t>
      </w:r>
      <w:r>
        <w:rPr>
          <w:spacing w:val="-6"/>
          <w:sz w:val="20"/>
        </w:rPr>
        <w:t xml:space="preserve"> </w:t>
      </w:r>
      <w:r>
        <w:rPr>
          <w:sz w:val="20"/>
        </w:rPr>
        <w:t>i</w:t>
      </w:r>
      <w:r>
        <w:rPr>
          <w:spacing w:val="-6"/>
          <w:sz w:val="20"/>
        </w:rPr>
        <w:t xml:space="preserve"> </w:t>
      </w:r>
      <w:r>
        <w:rPr>
          <w:sz w:val="20"/>
        </w:rPr>
        <w:t>niniejszej</w:t>
      </w:r>
      <w:r>
        <w:rPr>
          <w:spacing w:val="-4"/>
          <w:sz w:val="20"/>
        </w:rPr>
        <w:t xml:space="preserve"> </w:t>
      </w:r>
      <w:r>
        <w:rPr>
          <w:sz w:val="20"/>
        </w:rPr>
        <w:t>SST.</w:t>
      </w:r>
      <w:r>
        <w:rPr>
          <w:spacing w:val="-6"/>
          <w:sz w:val="20"/>
        </w:rPr>
        <w:t xml:space="preserve"> </w:t>
      </w:r>
      <w:r>
        <w:rPr>
          <w:sz w:val="20"/>
        </w:rPr>
        <w:t>O</w:t>
      </w:r>
      <w:r>
        <w:rPr>
          <w:spacing w:val="-6"/>
          <w:sz w:val="20"/>
        </w:rPr>
        <w:t xml:space="preserve"> </w:t>
      </w:r>
      <w:r>
        <w:rPr>
          <w:sz w:val="20"/>
        </w:rPr>
        <w:t>zakwalifikowaniu</w:t>
      </w:r>
      <w:r>
        <w:rPr>
          <w:spacing w:val="-7"/>
          <w:sz w:val="20"/>
        </w:rPr>
        <w:t xml:space="preserve"> </w:t>
      </w:r>
      <w:r>
        <w:rPr>
          <w:sz w:val="20"/>
        </w:rPr>
        <w:t>kruszywa</w:t>
      </w:r>
      <w:r>
        <w:rPr>
          <w:spacing w:val="-7"/>
          <w:sz w:val="20"/>
        </w:rPr>
        <w:t xml:space="preserve"> </w:t>
      </w:r>
      <w:r>
        <w:rPr>
          <w:sz w:val="20"/>
        </w:rPr>
        <w:t>do kruszyw</w:t>
      </w:r>
      <w:r>
        <w:rPr>
          <w:spacing w:val="-7"/>
          <w:sz w:val="20"/>
        </w:rPr>
        <w:t xml:space="preserve"> </w:t>
      </w:r>
      <w:r>
        <w:rPr>
          <w:sz w:val="20"/>
        </w:rPr>
        <w:t>słabych</w:t>
      </w:r>
      <w:r>
        <w:rPr>
          <w:spacing w:val="-3"/>
          <w:sz w:val="20"/>
        </w:rPr>
        <w:t xml:space="preserve"> </w:t>
      </w:r>
      <w:r>
        <w:rPr>
          <w:sz w:val="20"/>
        </w:rPr>
        <w:t>decyduje</w:t>
      </w:r>
      <w:r>
        <w:rPr>
          <w:spacing w:val="-3"/>
          <w:sz w:val="20"/>
        </w:rPr>
        <w:t xml:space="preserve"> </w:t>
      </w:r>
      <w:r>
        <w:rPr>
          <w:sz w:val="20"/>
        </w:rPr>
        <w:t>największa</w:t>
      </w:r>
      <w:r>
        <w:rPr>
          <w:spacing w:val="-2"/>
          <w:sz w:val="20"/>
        </w:rPr>
        <w:t xml:space="preserve"> </w:t>
      </w:r>
      <w:r>
        <w:rPr>
          <w:sz w:val="20"/>
        </w:rPr>
        <w:t>różnica</w:t>
      </w:r>
      <w:r>
        <w:rPr>
          <w:spacing w:val="-2"/>
          <w:sz w:val="20"/>
        </w:rPr>
        <w:t xml:space="preserve"> </w:t>
      </w:r>
      <w:r>
        <w:rPr>
          <w:sz w:val="20"/>
        </w:rPr>
        <w:t>wartości</w:t>
      </w:r>
      <w:r>
        <w:rPr>
          <w:spacing w:val="-2"/>
          <w:sz w:val="20"/>
        </w:rPr>
        <w:t xml:space="preserve"> </w:t>
      </w:r>
      <w:r>
        <w:rPr>
          <w:sz w:val="20"/>
        </w:rPr>
        <w:t>przesiewów</w:t>
      </w:r>
      <w:r>
        <w:rPr>
          <w:spacing w:val="-7"/>
          <w:sz w:val="20"/>
        </w:rPr>
        <w:t xml:space="preserve"> </w:t>
      </w:r>
      <w:r>
        <w:rPr>
          <w:sz w:val="20"/>
        </w:rPr>
        <w:t>na</w:t>
      </w:r>
      <w:r>
        <w:rPr>
          <w:spacing w:val="-2"/>
          <w:sz w:val="20"/>
        </w:rPr>
        <w:t xml:space="preserve"> </w:t>
      </w:r>
      <w:r>
        <w:rPr>
          <w:sz w:val="20"/>
        </w:rPr>
        <w:t>jednym</w:t>
      </w:r>
      <w:r>
        <w:rPr>
          <w:spacing w:val="-6"/>
          <w:sz w:val="20"/>
        </w:rPr>
        <w:t xml:space="preserve"> </w:t>
      </w:r>
      <w:r>
        <w:rPr>
          <w:sz w:val="20"/>
        </w:rPr>
        <w:t>z</w:t>
      </w:r>
      <w:r>
        <w:rPr>
          <w:spacing w:val="-2"/>
          <w:sz w:val="20"/>
        </w:rPr>
        <w:t xml:space="preserve"> </w:t>
      </w:r>
      <w:r>
        <w:rPr>
          <w:sz w:val="20"/>
        </w:rPr>
        <w:t>sit</w:t>
      </w:r>
      <w:r>
        <w:rPr>
          <w:spacing w:val="-2"/>
          <w:sz w:val="20"/>
        </w:rPr>
        <w:t xml:space="preserve"> </w:t>
      </w:r>
      <w:r>
        <w:rPr>
          <w:sz w:val="20"/>
        </w:rPr>
        <w:t>kontrolnych.</w:t>
      </w:r>
    </w:p>
    <w:p w:rsidR="00496931" w:rsidRDefault="00987969">
      <w:pPr>
        <w:pStyle w:val="Akapitzlist"/>
        <w:numPr>
          <w:ilvl w:val="2"/>
          <w:numId w:val="10"/>
        </w:numPr>
        <w:tabs>
          <w:tab w:val="left" w:pos="873"/>
        </w:tabs>
        <w:spacing w:before="6" w:line="244" w:lineRule="auto"/>
        <w:ind w:right="622" w:firstLine="0"/>
        <w:jc w:val="both"/>
        <w:rPr>
          <w:sz w:val="20"/>
        </w:rPr>
      </w:pPr>
      <w:r>
        <w:rPr>
          <w:sz w:val="20"/>
        </w:rPr>
        <w:t xml:space="preserve">Podbudowa – dolna część konstrukcji nawierzchni drogi, służąca do przenoszenia obciążeń z ruchu na podłoże. Podbudowa może składać się z podbudowy zasadniczej i pomocniczej, które mogą być </w:t>
      </w:r>
      <w:r>
        <w:rPr>
          <w:spacing w:val="-3"/>
          <w:sz w:val="20"/>
        </w:rPr>
        <w:t xml:space="preserve">wykonywane </w:t>
      </w:r>
      <w:r>
        <w:rPr>
          <w:sz w:val="20"/>
        </w:rPr>
        <w:t>w kilku warstwach</w:t>
      </w:r>
      <w:r>
        <w:rPr>
          <w:spacing w:val="-3"/>
          <w:sz w:val="20"/>
        </w:rPr>
        <w:t xml:space="preserve"> </w:t>
      </w:r>
      <w:r>
        <w:rPr>
          <w:sz w:val="20"/>
        </w:rPr>
        <w:t>technologicznych.</w:t>
      </w:r>
    </w:p>
    <w:p w:rsidR="00496931" w:rsidRDefault="00987969">
      <w:pPr>
        <w:pStyle w:val="Akapitzlist"/>
        <w:numPr>
          <w:ilvl w:val="2"/>
          <w:numId w:val="10"/>
        </w:numPr>
        <w:tabs>
          <w:tab w:val="left" w:pos="897"/>
        </w:tabs>
        <w:spacing w:before="4" w:line="244" w:lineRule="auto"/>
        <w:ind w:right="627" w:firstLine="0"/>
        <w:rPr>
          <w:sz w:val="20"/>
        </w:rPr>
      </w:pPr>
      <w:r>
        <w:rPr>
          <w:sz w:val="20"/>
        </w:rPr>
        <w:t>Podbudowa zasadnicza</w:t>
      </w:r>
      <w:r>
        <w:rPr>
          <w:sz w:val="20"/>
        </w:rPr>
        <w:t xml:space="preserve"> – warstwa zapewniająca przenoszenie obciążeń z warstw wyżej leżących na warstwę podbudowy pomocniczej lub</w:t>
      </w:r>
      <w:r>
        <w:rPr>
          <w:spacing w:val="-3"/>
          <w:sz w:val="20"/>
        </w:rPr>
        <w:t xml:space="preserve"> </w:t>
      </w:r>
      <w:r>
        <w:rPr>
          <w:sz w:val="20"/>
        </w:rPr>
        <w:t>podłoże.</w:t>
      </w:r>
    </w:p>
    <w:p w:rsidR="00496931" w:rsidRDefault="00987969">
      <w:pPr>
        <w:pStyle w:val="Akapitzlist"/>
        <w:numPr>
          <w:ilvl w:val="2"/>
          <w:numId w:val="10"/>
        </w:numPr>
        <w:tabs>
          <w:tab w:val="left" w:pos="842"/>
        </w:tabs>
        <w:spacing w:before="4"/>
        <w:ind w:left="841" w:hanging="605"/>
        <w:rPr>
          <w:sz w:val="20"/>
        </w:rPr>
      </w:pPr>
      <w:r>
        <w:rPr>
          <w:sz w:val="20"/>
        </w:rPr>
        <w:t>Symbole i skróty</w:t>
      </w:r>
      <w:r>
        <w:rPr>
          <w:spacing w:val="-5"/>
          <w:sz w:val="20"/>
        </w:rPr>
        <w:t xml:space="preserve"> </w:t>
      </w:r>
      <w:r>
        <w:rPr>
          <w:sz w:val="20"/>
        </w:rPr>
        <w:t>dodatkowe</w:t>
      </w:r>
    </w:p>
    <w:p w:rsidR="00496931" w:rsidRDefault="00987969">
      <w:pPr>
        <w:pStyle w:val="Tekstpodstawowy"/>
        <w:spacing w:before="5"/>
      </w:pPr>
      <w:r>
        <w:t>% m/m procent masy,</w:t>
      </w:r>
    </w:p>
    <w:p w:rsidR="00496931" w:rsidRDefault="00987969">
      <w:pPr>
        <w:pStyle w:val="Tekstpodstawowy"/>
        <w:tabs>
          <w:tab w:val="left" w:pos="966"/>
        </w:tabs>
        <w:spacing w:before="5" w:line="244" w:lineRule="auto"/>
        <w:ind w:right="5950"/>
      </w:pPr>
      <w:r>
        <w:t>NR</w:t>
      </w:r>
      <w:r>
        <w:tab/>
        <w:t>brak konieczności badania danej</w:t>
      </w:r>
      <w:r>
        <w:rPr>
          <w:spacing w:val="-23"/>
        </w:rPr>
        <w:t xml:space="preserve"> </w:t>
      </w:r>
      <w:r>
        <w:t>cechy, CRB</w:t>
      </w:r>
      <w:r>
        <w:tab/>
        <w:t>kalifornijski wskaźnik nośności,</w:t>
      </w:r>
      <w:r>
        <w:rPr>
          <w:spacing w:val="-11"/>
        </w:rPr>
        <w:t xml:space="preserve"> </w:t>
      </w:r>
      <w:r>
        <w:t>%</w:t>
      </w:r>
    </w:p>
    <w:p w:rsidR="00496931" w:rsidRDefault="00987969">
      <w:pPr>
        <w:pStyle w:val="Tekstpodstawowy"/>
        <w:spacing w:before="2" w:line="244" w:lineRule="auto"/>
        <w:ind w:left="1076" w:hanging="841"/>
      </w:pPr>
      <w:r>
        <w:t>SDV obszar u</w:t>
      </w:r>
      <w:r>
        <w:t>ziarnienia, w którym powinna się mieścić krzywa uziarnienia mieszanki (S) deklarowana przez dSSTawcę/producenta,</w:t>
      </w:r>
    </w:p>
    <w:p w:rsidR="00496931" w:rsidRDefault="00987969">
      <w:pPr>
        <w:pStyle w:val="Tekstpodstawowy"/>
        <w:tabs>
          <w:tab w:val="left" w:pos="1076"/>
        </w:tabs>
        <w:spacing w:before="1"/>
      </w:pPr>
      <w:r>
        <w:t>ZKP</w:t>
      </w:r>
      <w:r>
        <w:tab/>
        <w:t>zakładowa kontrola</w:t>
      </w:r>
      <w:r>
        <w:rPr>
          <w:spacing w:val="-1"/>
        </w:rPr>
        <w:t xml:space="preserve"> </w:t>
      </w:r>
      <w:r>
        <w:t>produkcji.</w:t>
      </w:r>
    </w:p>
    <w:p w:rsidR="00496931" w:rsidRDefault="00987969">
      <w:pPr>
        <w:pStyle w:val="Akapitzlist"/>
        <w:numPr>
          <w:ilvl w:val="2"/>
          <w:numId w:val="10"/>
        </w:numPr>
        <w:tabs>
          <w:tab w:val="left" w:pos="883"/>
        </w:tabs>
        <w:spacing w:before="7" w:line="244" w:lineRule="auto"/>
        <w:ind w:right="627" w:firstLine="0"/>
        <w:rPr>
          <w:sz w:val="20"/>
        </w:rPr>
      </w:pPr>
      <w:r>
        <w:rPr>
          <w:sz w:val="20"/>
        </w:rPr>
        <w:t>PozSSTałe określenia podstawowe są zgodne z obowiązującymi, odpowiednimi polskimi normami i z definicjami podanymi w SST D-M-00.00.00 „Wymagania ogólne” [1], pkt</w:t>
      </w:r>
      <w:r>
        <w:rPr>
          <w:spacing w:val="-8"/>
          <w:sz w:val="20"/>
        </w:rPr>
        <w:t xml:space="preserve"> </w:t>
      </w:r>
      <w:r>
        <w:rPr>
          <w:sz w:val="20"/>
        </w:rPr>
        <w:t>1.4.</w:t>
      </w:r>
    </w:p>
    <w:p w:rsidR="00496931" w:rsidRDefault="00987969">
      <w:pPr>
        <w:pStyle w:val="Heading5"/>
        <w:ind w:left="236" w:firstLine="0"/>
        <w:jc w:val="both"/>
      </w:pPr>
      <w:r>
        <w:t>1.5. Ogólne wymagania dotyczące robót</w:t>
      </w:r>
    </w:p>
    <w:p w:rsidR="00496931" w:rsidRDefault="00987969">
      <w:pPr>
        <w:pStyle w:val="Tekstpodstawowy"/>
        <w:jc w:val="both"/>
      </w:pPr>
      <w:r>
        <w:t>Ogólne wymagania dotyczące robót podano w SST D-M-0</w:t>
      </w:r>
      <w:r>
        <w:t>0.00.00 „Wymagania ogólne” [1], pkt 1.5.</w:t>
      </w:r>
    </w:p>
    <w:p w:rsidR="00496931" w:rsidRDefault="00496931">
      <w:pPr>
        <w:pStyle w:val="Tekstpodstawowy"/>
        <w:spacing w:before="6"/>
        <w:ind w:left="0"/>
        <w:rPr>
          <w:sz w:val="23"/>
        </w:rPr>
      </w:pPr>
    </w:p>
    <w:p w:rsidR="00496931" w:rsidRDefault="00987969">
      <w:pPr>
        <w:pStyle w:val="Heading3"/>
        <w:numPr>
          <w:ilvl w:val="0"/>
          <w:numId w:val="10"/>
        </w:numPr>
        <w:tabs>
          <w:tab w:val="left" w:pos="458"/>
        </w:tabs>
        <w:jc w:val="both"/>
      </w:pPr>
      <w:r>
        <w:t>MATERIAŁY</w:t>
      </w:r>
    </w:p>
    <w:p w:rsidR="00496931" w:rsidRDefault="00987969">
      <w:pPr>
        <w:pStyle w:val="Heading5"/>
        <w:numPr>
          <w:ilvl w:val="1"/>
          <w:numId w:val="10"/>
        </w:numPr>
        <w:tabs>
          <w:tab w:val="left" w:pos="590"/>
        </w:tabs>
        <w:spacing w:before="3"/>
        <w:jc w:val="both"/>
      </w:pPr>
      <w:r>
        <w:t>Ogólne wymagania dotyczące materiałów</w:t>
      </w:r>
    </w:p>
    <w:p w:rsidR="00496931" w:rsidRDefault="00987969">
      <w:pPr>
        <w:pStyle w:val="Tekstpodstawowy"/>
        <w:jc w:val="both"/>
      </w:pPr>
      <w:r>
        <w:t>Ogólne wymagania dotyczące materiałów, ich pozyskiwania i składowania, podano w SST D-M-00.00.00</w:t>
      </w:r>
    </w:p>
    <w:p w:rsidR="00496931" w:rsidRDefault="00987969">
      <w:pPr>
        <w:pStyle w:val="Tekstpodstawowy"/>
        <w:spacing w:before="6"/>
        <w:jc w:val="both"/>
      </w:pPr>
      <w:r>
        <w:t>„Wymagania ogólne” [1], pkt 2.</w:t>
      </w:r>
    </w:p>
    <w:p w:rsidR="00496931" w:rsidRDefault="00987969">
      <w:pPr>
        <w:pStyle w:val="Heading5"/>
        <w:numPr>
          <w:ilvl w:val="1"/>
          <w:numId w:val="10"/>
        </w:numPr>
        <w:tabs>
          <w:tab w:val="left" w:pos="590"/>
        </w:tabs>
        <w:spacing w:before="7"/>
        <w:jc w:val="both"/>
      </w:pPr>
      <w:r>
        <w:t>Materiały do wykonania</w:t>
      </w:r>
      <w:r>
        <w:rPr>
          <w:spacing w:val="1"/>
        </w:rPr>
        <w:t xml:space="preserve"> </w:t>
      </w:r>
      <w:r>
        <w:t>robót</w:t>
      </w:r>
    </w:p>
    <w:p w:rsidR="00496931" w:rsidRDefault="00987969">
      <w:pPr>
        <w:pStyle w:val="Akapitzlist"/>
        <w:numPr>
          <w:ilvl w:val="2"/>
          <w:numId w:val="10"/>
        </w:numPr>
        <w:tabs>
          <w:tab w:val="left" w:pos="792"/>
        </w:tabs>
        <w:spacing w:before="3"/>
        <w:ind w:left="791" w:hanging="555"/>
        <w:jc w:val="both"/>
        <w:rPr>
          <w:sz w:val="20"/>
        </w:rPr>
      </w:pPr>
      <w:r>
        <w:rPr>
          <w:sz w:val="20"/>
        </w:rPr>
        <w:t>Zgodność materiałów z dokumentacją</w:t>
      </w:r>
      <w:r>
        <w:rPr>
          <w:spacing w:val="-7"/>
          <w:sz w:val="20"/>
        </w:rPr>
        <w:t xml:space="preserve"> </w:t>
      </w:r>
      <w:r>
        <w:rPr>
          <w:sz w:val="20"/>
        </w:rPr>
        <w:t>projektową</w:t>
      </w:r>
    </w:p>
    <w:p w:rsidR="00496931" w:rsidRDefault="00987969">
      <w:pPr>
        <w:pStyle w:val="Tekstpodstawowy"/>
        <w:spacing w:before="5"/>
        <w:jc w:val="both"/>
      </w:pPr>
      <w:r>
        <w:t>Materiały do wykonania robót powinny być zgodne z ustaleniami dokumentacji projektowej lub ST.</w:t>
      </w:r>
    </w:p>
    <w:p w:rsidR="00496931" w:rsidRDefault="00987969">
      <w:pPr>
        <w:pStyle w:val="Akapitzlist"/>
        <w:numPr>
          <w:ilvl w:val="2"/>
          <w:numId w:val="10"/>
        </w:numPr>
        <w:tabs>
          <w:tab w:val="left" w:pos="741"/>
        </w:tabs>
        <w:spacing w:before="8"/>
        <w:ind w:left="740" w:hanging="504"/>
        <w:jc w:val="both"/>
        <w:rPr>
          <w:sz w:val="20"/>
        </w:rPr>
      </w:pPr>
      <w:r>
        <w:rPr>
          <w:sz w:val="20"/>
        </w:rPr>
        <w:t>Materiały wchodzące w skład</w:t>
      </w:r>
      <w:r>
        <w:rPr>
          <w:spacing w:val="-10"/>
          <w:sz w:val="20"/>
        </w:rPr>
        <w:t xml:space="preserve"> </w:t>
      </w:r>
      <w:r>
        <w:rPr>
          <w:sz w:val="20"/>
        </w:rPr>
        <w:t>mieszanki</w:t>
      </w:r>
    </w:p>
    <w:p w:rsidR="00496931" w:rsidRDefault="00987969">
      <w:pPr>
        <w:pStyle w:val="Tekstpodstawowy"/>
        <w:spacing w:before="5"/>
        <w:jc w:val="both"/>
      </w:pPr>
      <w:r>
        <w:t>Materiałami stosowanymi do wytwarzania mieszanek z kruszywa niezwiązanego są:</w:t>
      </w:r>
    </w:p>
    <w:p w:rsidR="00496931" w:rsidRDefault="00987969">
      <w:pPr>
        <w:pStyle w:val="Akapitzlist"/>
        <w:numPr>
          <w:ilvl w:val="0"/>
          <w:numId w:val="72"/>
        </w:numPr>
        <w:tabs>
          <w:tab w:val="left" w:pos="633"/>
        </w:tabs>
        <w:ind w:left="632" w:hanging="396"/>
        <w:jc w:val="both"/>
        <w:rPr>
          <w:sz w:val="20"/>
        </w:rPr>
      </w:pPr>
      <w:r>
        <w:rPr>
          <w:sz w:val="20"/>
        </w:rPr>
        <w:t>kruszywo,</w:t>
      </w:r>
    </w:p>
    <w:p w:rsidR="00496931" w:rsidRDefault="00987969">
      <w:pPr>
        <w:pStyle w:val="Akapitzlist"/>
        <w:numPr>
          <w:ilvl w:val="0"/>
          <w:numId w:val="72"/>
        </w:numPr>
        <w:tabs>
          <w:tab w:val="left" w:pos="633"/>
        </w:tabs>
        <w:spacing w:before="6"/>
        <w:ind w:left="632" w:hanging="396"/>
        <w:jc w:val="both"/>
        <w:rPr>
          <w:sz w:val="20"/>
        </w:rPr>
      </w:pPr>
      <w:r>
        <w:rPr>
          <w:sz w:val="20"/>
        </w:rPr>
        <w:t>woda do zraszania kruszywa.</w:t>
      </w:r>
    </w:p>
    <w:p w:rsidR="00496931" w:rsidRDefault="00987969">
      <w:pPr>
        <w:pStyle w:val="Akapitzlist"/>
        <w:numPr>
          <w:ilvl w:val="2"/>
          <w:numId w:val="10"/>
        </w:numPr>
        <w:tabs>
          <w:tab w:val="left" w:pos="741"/>
        </w:tabs>
        <w:spacing w:before="7"/>
        <w:ind w:left="740" w:hanging="504"/>
        <w:jc w:val="both"/>
        <w:rPr>
          <w:sz w:val="20"/>
        </w:rPr>
      </w:pPr>
      <w:r>
        <w:rPr>
          <w:sz w:val="20"/>
        </w:rPr>
        <w:t>Kruszywa</w:t>
      </w:r>
    </w:p>
    <w:p w:rsidR="00496931" w:rsidRDefault="00987969">
      <w:pPr>
        <w:pStyle w:val="Tekstpodstawowy"/>
        <w:spacing w:before="5"/>
        <w:jc w:val="both"/>
      </w:pPr>
      <w:r>
        <w:t>Do mieszanek można stosować następujące rodzaje kruszyw:</w:t>
      </w:r>
    </w:p>
    <w:p w:rsidR="00496931" w:rsidRDefault="00987969">
      <w:pPr>
        <w:pStyle w:val="Akapitzlist"/>
        <w:numPr>
          <w:ilvl w:val="0"/>
          <w:numId w:val="9"/>
        </w:numPr>
        <w:tabs>
          <w:tab w:val="left" w:pos="521"/>
        </w:tabs>
        <w:spacing w:before="6"/>
        <w:jc w:val="both"/>
        <w:rPr>
          <w:sz w:val="20"/>
        </w:rPr>
      </w:pPr>
      <w:r>
        <w:rPr>
          <w:sz w:val="20"/>
        </w:rPr>
        <w:t>kruszywo naturalne lub</w:t>
      </w:r>
      <w:r>
        <w:rPr>
          <w:spacing w:val="1"/>
          <w:sz w:val="20"/>
        </w:rPr>
        <w:t xml:space="preserve"> </w:t>
      </w:r>
      <w:r>
        <w:rPr>
          <w:sz w:val="20"/>
        </w:rPr>
        <w:t>sztuczne,</w:t>
      </w:r>
    </w:p>
    <w:p w:rsidR="00496931" w:rsidRDefault="00987969">
      <w:pPr>
        <w:pStyle w:val="Akapitzlist"/>
        <w:numPr>
          <w:ilvl w:val="0"/>
          <w:numId w:val="9"/>
        </w:numPr>
        <w:tabs>
          <w:tab w:val="left" w:pos="521"/>
        </w:tabs>
        <w:jc w:val="both"/>
        <w:rPr>
          <w:sz w:val="20"/>
        </w:rPr>
      </w:pPr>
      <w:r>
        <w:rPr>
          <w:sz w:val="20"/>
        </w:rPr>
        <w:t>kruszywo z recyklingu,</w:t>
      </w:r>
    </w:p>
    <w:p w:rsidR="00496931" w:rsidRDefault="00987969">
      <w:pPr>
        <w:pStyle w:val="Akapitzlist"/>
        <w:numPr>
          <w:ilvl w:val="0"/>
          <w:numId w:val="9"/>
        </w:numPr>
        <w:tabs>
          <w:tab w:val="left" w:pos="521"/>
        </w:tabs>
        <w:jc w:val="both"/>
        <w:rPr>
          <w:sz w:val="20"/>
        </w:rPr>
      </w:pPr>
      <w:r>
        <w:rPr>
          <w:sz w:val="20"/>
        </w:rPr>
        <w:t>połączenie kruszyw wymienionych w punktach a) i b) z określeniem proporcji kruszyw z a) i b) z</w:t>
      </w:r>
      <w:r>
        <w:rPr>
          <w:spacing w:val="6"/>
          <w:sz w:val="20"/>
        </w:rPr>
        <w:t xml:space="preserve"> </w:t>
      </w:r>
      <w:r>
        <w:rPr>
          <w:sz w:val="20"/>
        </w:rPr>
        <w:t>dokładnością</w:t>
      </w:r>
    </w:p>
    <w:p w:rsidR="00496931" w:rsidRDefault="00987969">
      <w:pPr>
        <w:pStyle w:val="Tekstpodstawowy"/>
        <w:spacing w:before="5"/>
        <w:ind w:left="520"/>
      </w:pPr>
      <w:r>
        <w:t>± 5% m/m.</w:t>
      </w:r>
    </w:p>
    <w:p w:rsidR="00496931" w:rsidRDefault="00987969">
      <w:pPr>
        <w:pStyle w:val="Tekstpodstawowy"/>
        <w:spacing w:before="6"/>
        <w:jc w:val="both"/>
      </w:pPr>
      <w:r>
        <w:t>Wymagania wobec kruszywa do warstwy podbudowy zasadniczej przedstawia tablica 1.</w:t>
      </w:r>
    </w:p>
    <w:p w:rsidR="00496931" w:rsidRDefault="00987969">
      <w:pPr>
        <w:pStyle w:val="Tekstpodstawowy"/>
        <w:spacing w:before="5" w:line="244" w:lineRule="auto"/>
        <w:ind w:right="627"/>
      </w:pPr>
      <w:r>
        <w:t>Mieszanki o górnym wymiarze ziaren (D) większym niż 80 mm nie są objęte normą PN-EN 13285 [17] i niniejszą SST.</w:t>
      </w:r>
    </w:p>
    <w:p w:rsidR="00496931" w:rsidRDefault="00987969">
      <w:pPr>
        <w:pStyle w:val="Tekstpodstawowy"/>
        <w:tabs>
          <w:tab w:val="left" w:pos="1372"/>
        </w:tabs>
        <w:spacing w:before="1" w:line="244" w:lineRule="auto"/>
        <w:ind w:left="1436" w:right="622" w:hanging="1201"/>
      </w:pPr>
      <w:r>
        <w:t>Tablica</w:t>
      </w:r>
      <w:r>
        <w:rPr>
          <w:spacing w:val="-1"/>
        </w:rPr>
        <w:t xml:space="preserve"> </w:t>
      </w:r>
      <w:r>
        <w:t>1.</w:t>
      </w:r>
      <w:r>
        <w:tab/>
        <w:t xml:space="preserve">Wymagania według WT-4 [20] i </w:t>
      </w:r>
      <w:r>
        <w:t>PN-EN 13242 [16] wobec kruszyw do mieszanek niezwiązanych w warstwie podbudowy</w:t>
      </w:r>
      <w:r>
        <w:rPr>
          <w:spacing w:val="-5"/>
        </w:rPr>
        <w:t xml:space="preserve"> </w:t>
      </w:r>
      <w:r>
        <w:t>zasadniczej</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tabs>
          <w:tab w:val="left" w:pos="8924"/>
        </w:tabs>
        <w:spacing w:before="91" w:line="244" w:lineRule="auto"/>
        <w:ind w:left="2516" w:right="628" w:hanging="2281"/>
      </w:pPr>
      <w:r w:rsidRPr="00496931">
        <w:pict>
          <v:line id="_x0000_s1056" style="position:absolute;left:0;text-align:left;z-index:251644416;mso-position-horizontal-relative:page" from="62.4pt,5.75pt" to="507.95pt,5.75pt" strokeweight=".72pt">
            <w10:wrap anchorx="page"/>
          </v:line>
        </w:pict>
      </w:r>
      <w:r w:rsidR="00987969">
        <w:t>Skróty użyte w tablicy: Kat. – kategoria właściwości,  Dekl – deklarowana, wsk.</w:t>
      </w:r>
      <w:r w:rsidR="00987969">
        <w:rPr>
          <w:spacing w:val="41"/>
        </w:rPr>
        <w:t xml:space="preserve"> </w:t>
      </w:r>
      <w:r w:rsidR="00987969">
        <w:t>–</w:t>
      </w:r>
      <w:r w:rsidR="00987969">
        <w:rPr>
          <w:spacing w:val="2"/>
        </w:rPr>
        <w:t xml:space="preserve"> </w:t>
      </w:r>
      <w:r w:rsidR="00987969">
        <w:t>wskaźnik,</w:t>
      </w:r>
      <w:r w:rsidR="00987969">
        <w:tab/>
        <w:t>wsp. – współczynnik, roz.</w:t>
      </w:r>
      <w:r w:rsidR="00987969">
        <w:rPr>
          <w:spacing w:val="1"/>
        </w:rPr>
        <w:t xml:space="preserve"> </w:t>
      </w:r>
      <w:r w:rsidR="00987969">
        <w:t>-rozdział</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4"/>
        <w:gridCol w:w="1135"/>
        <w:gridCol w:w="708"/>
        <w:gridCol w:w="2498"/>
        <w:gridCol w:w="769"/>
        <w:gridCol w:w="1017"/>
      </w:tblGrid>
      <w:tr w:rsidR="00496931">
        <w:trPr>
          <w:trHeight w:val="940"/>
        </w:trPr>
        <w:tc>
          <w:tcPr>
            <w:tcW w:w="3084" w:type="dxa"/>
            <w:vMerge w:val="restart"/>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rPr>
                <w:sz w:val="20"/>
              </w:rPr>
            </w:pPr>
          </w:p>
          <w:p w:rsidR="00496931" w:rsidRDefault="00987969">
            <w:pPr>
              <w:pStyle w:val="TableParagraph"/>
              <w:spacing w:before="138" w:line="244" w:lineRule="auto"/>
              <w:ind w:left="1039" w:right="1030"/>
              <w:jc w:val="center"/>
              <w:rPr>
                <w:sz w:val="20"/>
              </w:rPr>
            </w:pPr>
            <w:r>
              <w:rPr>
                <w:sz w:val="20"/>
              </w:rPr>
              <w:t>Właściwość kruszywa</w:t>
            </w:r>
          </w:p>
        </w:tc>
        <w:tc>
          <w:tcPr>
            <w:tcW w:w="1135" w:type="dxa"/>
            <w:vMerge w:val="restart"/>
          </w:tcPr>
          <w:p w:rsidR="00496931" w:rsidRDefault="00496931">
            <w:pPr>
              <w:pStyle w:val="TableParagraph"/>
              <w:rPr>
                <w:sz w:val="20"/>
              </w:rPr>
            </w:pPr>
          </w:p>
          <w:p w:rsidR="00496931" w:rsidRDefault="00496931">
            <w:pPr>
              <w:pStyle w:val="TableParagraph"/>
              <w:rPr>
                <w:sz w:val="20"/>
              </w:rPr>
            </w:pPr>
          </w:p>
          <w:p w:rsidR="00496931" w:rsidRDefault="00496931">
            <w:pPr>
              <w:pStyle w:val="TableParagraph"/>
              <w:spacing w:before="9"/>
              <w:rPr>
                <w:sz w:val="21"/>
              </w:rPr>
            </w:pPr>
          </w:p>
          <w:p w:rsidR="00496931" w:rsidRDefault="00987969">
            <w:pPr>
              <w:pStyle w:val="TableParagraph"/>
              <w:spacing w:line="244" w:lineRule="auto"/>
              <w:ind w:left="256" w:right="245"/>
              <w:jc w:val="center"/>
              <w:rPr>
                <w:sz w:val="20"/>
              </w:rPr>
            </w:pPr>
            <w:r>
              <w:rPr>
                <w:sz w:val="20"/>
              </w:rPr>
              <w:t xml:space="preserve">Metoda </w:t>
            </w:r>
            <w:r>
              <w:rPr>
                <w:w w:val="95"/>
                <w:sz w:val="20"/>
              </w:rPr>
              <w:t xml:space="preserve">badania </w:t>
            </w:r>
            <w:r>
              <w:rPr>
                <w:sz w:val="20"/>
              </w:rPr>
              <w:t>wg</w:t>
            </w:r>
          </w:p>
        </w:tc>
        <w:tc>
          <w:tcPr>
            <w:tcW w:w="4992" w:type="dxa"/>
            <w:gridSpan w:val="4"/>
          </w:tcPr>
          <w:p w:rsidR="00496931" w:rsidRDefault="00987969">
            <w:pPr>
              <w:pStyle w:val="TableParagraph"/>
              <w:spacing w:line="244" w:lineRule="auto"/>
              <w:ind w:left="93" w:right="84"/>
              <w:jc w:val="center"/>
              <w:rPr>
                <w:sz w:val="20"/>
              </w:rPr>
            </w:pPr>
            <w:r>
              <w:rPr>
                <w:sz w:val="20"/>
              </w:rPr>
              <w:t>Wymagania wobec kruszywa do mieszanek niezwiązanych, przeznaczonych do zastosowania w warstwie podbudowy zasadniczej pod nawierzchnią drogi obciążonej ruchem</w:t>
            </w:r>
          </w:p>
          <w:p w:rsidR="00496931" w:rsidRDefault="00987969">
            <w:pPr>
              <w:pStyle w:val="TableParagraph"/>
              <w:spacing w:before="2" w:line="215" w:lineRule="exact"/>
              <w:ind w:left="93" w:right="84"/>
              <w:jc w:val="center"/>
              <w:rPr>
                <w:sz w:val="20"/>
              </w:rPr>
            </w:pPr>
            <w:r>
              <w:rPr>
                <w:sz w:val="20"/>
              </w:rPr>
              <w:t>kategorii KR1 ÷ KR6</w:t>
            </w:r>
          </w:p>
        </w:tc>
      </w:tr>
      <w:tr w:rsidR="00496931">
        <w:trPr>
          <w:trHeight w:val="1175"/>
        </w:trPr>
        <w:tc>
          <w:tcPr>
            <w:tcW w:w="3084" w:type="dxa"/>
            <w:vMerge/>
            <w:tcBorders>
              <w:top w:val="nil"/>
            </w:tcBorders>
          </w:tcPr>
          <w:p w:rsidR="00496931" w:rsidRDefault="00496931">
            <w:pPr>
              <w:rPr>
                <w:sz w:val="2"/>
                <w:szCs w:val="2"/>
              </w:rPr>
            </w:pPr>
          </w:p>
        </w:tc>
        <w:tc>
          <w:tcPr>
            <w:tcW w:w="1135" w:type="dxa"/>
            <w:vMerge/>
            <w:tcBorders>
              <w:top w:val="nil"/>
            </w:tcBorders>
          </w:tcPr>
          <w:p w:rsidR="00496931" w:rsidRDefault="00496931">
            <w:pPr>
              <w:rPr>
                <w:sz w:val="2"/>
                <w:szCs w:val="2"/>
              </w:rPr>
            </w:pPr>
          </w:p>
        </w:tc>
        <w:tc>
          <w:tcPr>
            <w:tcW w:w="708" w:type="dxa"/>
          </w:tcPr>
          <w:p w:rsidR="00496931" w:rsidRDefault="00987969">
            <w:pPr>
              <w:pStyle w:val="TableParagraph"/>
              <w:spacing w:line="244" w:lineRule="auto"/>
              <w:ind w:left="101" w:right="89"/>
              <w:jc w:val="center"/>
              <w:rPr>
                <w:sz w:val="20"/>
              </w:rPr>
            </w:pPr>
            <w:r>
              <w:rPr>
                <w:sz w:val="20"/>
              </w:rPr>
              <w:t>Punkt</w:t>
            </w:r>
            <w:r>
              <w:rPr>
                <w:w w:val="99"/>
                <w:sz w:val="20"/>
              </w:rPr>
              <w:t xml:space="preserve"> </w:t>
            </w:r>
            <w:r>
              <w:rPr>
                <w:sz w:val="20"/>
              </w:rPr>
              <w:t>PN- EN 1324</w:t>
            </w:r>
          </w:p>
          <w:p w:rsidR="00496931" w:rsidRDefault="00987969">
            <w:pPr>
              <w:pStyle w:val="TableParagraph"/>
              <w:spacing w:before="2" w:line="215" w:lineRule="exact"/>
              <w:ind w:left="6"/>
              <w:jc w:val="center"/>
              <w:rPr>
                <w:sz w:val="20"/>
              </w:rPr>
            </w:pPr>
            <w:r>
              <w:rPr>
                <w:w w:val="99"/>
                <w:sz w:val="20"/>
              </w:rPr>
              <w:t>2</w:t>
            </w:r>
          </w:p>
        </w:tc>
        <w:tc>
          <w:tcPr>
            <w:tcW w:w="4284" w:type="dxa"/>
            <w:gridSpan w:val="3"/>
          </w:tcPr>
          <w:p w:rsidR="00496931" w:rsidRDefault="00496931">
            <w:pPr>
              <w:pStyle w:val="TableParagraph"/>
              <w:rPr>
                <w:sz w:val="20"/>
              </w:rPr>
            </w:pPr>
          </w:p>
          <w:p w:rsidR="00496931" w:rsidRDefault="00987969">
            <w:pPr>
              <w:pStyle w:val="TableParagraph"/>
              <w:spacing w:before="123"/>
              <w:ind w:left="1637" w:right="1630"/>
              <w:jc w:val="center"/>
              <w:rPr>
                <w:sz w:val="20"/>
              </w:rPr>
            </w:pPr>
            <w:r>
              <w:rPr>
                <w:sz w:val="20"/>
              </w:rPr>
              <w:t>Wymagania</w:t>
            </w:r>
          </w:p>
        </w:tc>
      </w:tr>
      <w:tr w:rsidR="00496931">
        <w:trPr>
          <w:trHeight w:val="705"/>
        </w:trPr>
        <w:tc>
          <w:tcPr>
            <w:tcW w:w="3084" w:type="dxa"/>
          </w:tcPr>
          <w:p w:rsidR="00496931" w:rsidRDefault="00987969">
            <w:pPr>
              <w:pStyle w:val="TableParagraph"/>
              <w:ind w:left="107"/>
              <w:rPr>
                <w:sz w:val="20"/>
              </w:rPr>
            </w:pPr>
            <w:r>
              <w:rPr>
                <w:sz w:val="20"/>
              </w:rPr>
              <w:t>Zestaw sit #</w:t>
            </w:r>
          </w:p>
        </w:tc>
        <w:tc>
          <w:tcPr>
            <w:tcW w:w="1135" w:type="dxa"/>
          </w:tcPr>
          <w:p w:rsidR="00496931" w:rsidRDefault="00987969">
            <w:pPr>
              <w:pStyle w:val="TableParagraph"/>
              <w:ind w:right="521"/>
              <w:jc w:val="right"/>
              <w:rPr>
                <w:sz w:val="20"/>
              </w:rPr>
            </w:pPr>
            <w:r>
              <w:rPr>
                <w:w w:val="99"/>
                <w:sz w:val="20"/>
              </w:rPr>
              <w:t>-</w:t>
            </w:r>
          </w:p>
        </w:tc>
        <w:tc>
          <w:tcPr>
            <w:tcW w:w="708" w:type="dxa"/>
          </w:tcPr>
          <w:p w:rsidR="00496931" w:rsidRDefault="00987969">
            <w:pPr>
              <w:pStyle w:val="TableParagraph"/>
              <w:ind w:left="108"/>
              <w:rPr>
                <w:sz w:val="20"/>
              </w:rPr>
            </w:pPr>
            <w:r>
              <w:rPr>
                <w:sz w:val="20"/>
              </w:rPr>
              <w:t>4.1-</w:t>
            </w:r>
          </w:p>
          <w:p w:rsidR="00496931" w:rsidRDefault="00987969">
            <w:pPr>
              <w:pStyle w:val="TableParagraph"/>
              <w:spacing w:before="5"/>
              <w:ind w:left="108"/>
              <w:rPr>
                <w:sz w:val="20"/>
              </w:rPr>
            </w:pPr>
            <w:r>
              <w:rPr>
                <w:sz w:val="20"/>
              </w:rPr>
              <w:t>4.2</w:t>
            </w:r>
          </w:p>
        </w:tc>
        <w:tc>
          <w:tcPr>
            <w:tcW w:w="4284" w:type="dxa"/>
            <w:gridSpan w:val="3"/>
          </w:tcPr>
          <w:p w:rsidR="00496931" w:rsidRDefault="00987969">
            <w:pPr>
              <w:pStyle w:val="TableParagraph"/>
              <w:ind w:left="108"/>
              <w:rPr>
                <w:sz w:val="20"/>
              </w:rPr>
            </w:pPr>
            <w:r>
              <w:rPr>
                <w:sz w:val="20"/>
              </w:rPr>
              <w:t>0,063; 0,5; 1; 2; 4; 5,6; 8; 11,2; 16; 22,4; 31,5; 45;</w:t>
            </w:r>
          </w:p>
          <w:p w:rsidR="00496931" w:rsidRDefault="00987969">
            <w:pPr>
              <w:pStyle w:val="TableParagraph"/>
              <w:spacing w:before="5" w:line="230" w:lineRule="atLeast"/>
              <w:ind w:left="158" w:hanging="51"/>
              <w:rPr>
                <w:sz w:val="20"/>
              </w:rPr>
            </w:pPr>
            <w:r>
              <w:rPr>
                <w:sz w:val="20"/>
              </w:rPr>
              <w:t>63 i 90 mm (zestaw podstawowy plus zestaw 1) Wszystkie frakcje dozwolone</w:t>
            </w:r>
          </w:p>
        </w:tc>
      </w:tr>
      <w:tr w:rsidR="00496931">
        <w:trPr>
          <w:trHeight w:val="1175"/>
        </w:trPr>
        <w:tc>
          <w:tcPr>
            <w:tcW w:w="3084" w:type="dxa"/>
          </w:tcPr>
          <w:p w:rsidR="00496931" w:rsidRDefault="00987969">
            <w:pPr>
              <w:pStyle w:val="TableParagraph"/>
              <w:ind w:left="107"/>
              <w:rPr>
                <w:sz w:val="20"/>
              </w:rPr>
            </w:pPr>
            <w:r>
              <w:rPr>
                <w:sz w:val="20"/>
              </w:rPr>
              <w:t>Uziarnienie</w:t>
            </w:r>
          </w:p>
        </w:tc>
        <w:tc>
          <w:tcPr>
            <w:tcW w:w="1135" w:type="dxa"/>
          </w:tcPr>
          <w:p w:rsidR="00496931" w:rsidRDefault="00987969">
            <w:pPr>
              <w:pStyle w:val="TableParagraph"/>
              <w:spacing w:line="244" w:lineRule="auto"/>
              <w:ind w:left="107" w:right="312"/>
              <w:rPr>
                <w:sz w:val="20"/>
              </w:rPr>
            </w:pPr>
            <w:r>
              <w:rPr>
                <w:sz w:val="20"/>
              </w:rPr>
              <w:t>PN-EN 933-1[5]</w:t>
            </w:r>
          </w:p>
        </w:tc>
        <w:tc>
          <w:tcPr>
            <w:tcW w:w="708" w:type="dxa"/>
          </w:tcPr>
          <w:p w:rsidR="00496931" w:rsidRDefault="00987969">
            <w:pPr>
              <w:pStyle w:val="TableParagraph"/>
              <w:ind w:left="108"/>
              <w:rPr>
                <w:sz w:val="20"/>
              </w:rPr>
            </w:pPr>
            <w:r>
              <w:rPr>
                <w:sz w:val="20"/>
              </w:rPr>
              <w:t>4.3.1</w:t>
            </w:r>
          </w:p>
        </w:tc>
        <w:tc>
          <w:tcPr>
            <w:tcW w:w="4284" w:type="dxa"/>
            <w:gridSpan w:val="3"/>
          </w:tcPr>
          <w:p w:rsidR="00496931" w:rsidRDefault="00987969">
            <w:pPr>
              <w:pStyle w:val="TableParagraph"/>
              <w:spacing w:line="244" w:lineRule="auto"/>
              <w:ind w:left="107" w:right="92"/>
              <w:jc w:val="both"/>
              <w:rPr>
                <w:sz w:val="20"/>
              </w:rPr>
            </w:pPr>
            <w:r>
              <w:rPr>
                <w:sz w:val="20"/>
              </w:rPr>
              <w:t>Kruszywo grube: kat.  G</w:t>
            </w:r>
            <w:r>
              <w:rPr>
                <w:sz w:val="20"/>
                <w:vertAlign w:val="subscript"/>
              </w:rPr>
              <w:t>C</w:t>
            </w:r>
            <w:r>
              <w:rPr>
                <w:sz w:val="20"/>
              </w:rPr>
              <w:t>80/20,  kruszywo drobne: kat. G</w:t>
            </w:r>
            <w:r>
              <w:rPr>
                <w:sz w:val="20"/>
                <w:vertAlign w:val="subscript"/>
              </w:rPr>
              <w:t>F</w:t>
            </w:r>
            <w:r>
              <w:rPr>
                <w:sz w:val="20"/>
              </w:rPr>
              <w:t>80, kruszywo o ciągłym uziarnieniu: kat. G</w:t>
            </w:r>
            <w:r>
              <w:rPr>
                <w:sz w:val="20"/>
                <w:vertAlign w:val="subscript"/>
              </w:rPr>
              <w:t>A</w:t>
            </w:r>
            <w:r>
              <w:rPr>
                <w:sz w:val="20"/>
              </w:rPr>
              <w:t>75.</w:t>
            </w:r>
          </w:p>
          <w:p w:rsidR="00496931" w:rsidRDefault="00987969">
            <w:pPr>
              <w:pStyle w:val="TableParagraph"/>
              <w:spacing w:line="236" w:lineRule="exact"/>
              <w:ind w:left="107" w:right="91"/>
              <w:jc w:val="both"/>
              <w:rPr>
                <w:sz w:val="20"/>
              </w:rPr>
            </w:pPr>
            <w:r>
              <w:rPr>
                <w:sz w:val="20"/>
              </w:rPr>
              <w:t>Uziarnienie mieszanek kruszywa wg rysunków 1÷3</w:t>
            </w:r>
          </w:p>
        </w:tc>
      </w:tr>
      <w:tr w:rsidR="00496931">
        <w:trPr>
          <w:trHeight w:val="1175"/>
        </w:trPr>
        <w:tc>
          <w:tcPr>
            <w:tcW w:w="3084" w:type="dxa"/>
          </w:tcPr>
          <w:p w:rsidR="00496931" w:rsidRDefault="00987969">
            <w:pPr>
              <w:pStyle w:val="TableParagraph"/>
              <w:spacing w:line="244" w:lineRule="auto"/>
              <w:ind w:left="107"/>
              <w:rPr>
                <w:sz w:val="20"/>
              </w:rPr>
            </w:pPr>
            <w:r>
              <w:rPr>
                <w:sz w:val="20"/>
              </w:rPr>
              <w:t>Ogólne granice i tolerancje uziarnienia kruszywa grubego na sitach pośrednich</w:t>
            </w:r>
          </w:p>
        </w:tc>
        <w:tc>
          <w:tcPr>
            <w:tcW w:w="1135" w:type="dxa"/>
          </w:tcPr>
          <w:p w:rsidR="00496931" w:rsidRDefault="00987969">
            <w:pPr>
              <w:pStyle w:val="TableParagraph"/>
              <w:spacing w:line="244" w:lineRule="auto"/>
              <w:ind w:left="107" w:right="262"/>
              <w:rPr>
                <w:sz w:val="20"/>
              </w:rPr>
            </w:pPr>
            <w:r>
              <w:rPr>
                <w:sz w:val="20"/>
              </w:rPr>
              <w:t>PN-EN 933-1 [5]</w:t>
            </w:r>
          </w:p>
        </w:tc>
        <w:tc>
          <w:tcPr>
            <w:tcW w:w="708" w:type="dxa"/>
          </w:tcPr>
          <w:p w:rsidR="00496931" w:rsidRDefault="00987969">
            <w:pPr>
              <w:pStyle w:val="TableParagraph"/>
              <w:ind w:left="108"/>
              <w:rPr>
                <w:sz w:val="20"/>
              </w:rPr>
            </w:pPr>
            <w:r>
              <w:rPr>
                <w:sz w:val="20"/>
              </w:rPr>
              <w:t>4.3.2</w:t>
            </w:r>
          </w:p>
        </w:tc>
        <w:tc>
          <w:tcPr>
            <w:tcW w:w="4284" w:type="dxa"/>
            <w:gridSpan w:val="3"/>
          </w:tcPr>
          <w:p w:rsidR="00496931" w:rsidRDefault="00987969">
            <w:pPr>
              <w:pStyle w:val="TableParagraph"/>
              <w:spacing w:line="244" w:lineRule="auto"/>
              <w:ind w:left="107" w:right="96"/>
              <w:jc w:val="both"/>
              <w:rPr>
                <w:sz w:val="20"/>
              </w:rPr>
            </w:pPr>
            <w:r>
              <w:rPr>
                <w:sz w:val="20"/>
              </w:rPr>
              <w:t>Kat. GT</w:t>
            </w:r>
            <w:r>
              <w:rPr>
                <w:sz w:val="20"/>
                <w:vertAlign w:val="subscript"/>
              </w:rPr>
              <w:t>C</w:t>
            </w:r>
            <w:r>
              <w:rPr>
                <w:sz w:val="20"/>
              </w:rPr>
              <w:t>20/15 (tj. dla stosunku D/d ≥2 i sita o pośrednich wymiarach D/1,4 ogólne granice wynoszą 20-70% przechodzącej masy i graniczne odchylenia od typowego uziarnienia</w:t>
            </w:r>
          </w:p>
          <w:p w:rsidR="00496931" w:rsidRDefault="00987969">
            <w:pPr>
              <w:pStyle w:val="TableParagraph"/>
              <w:spacing w:before="2" w:line="215" w:lineRule="exact"/>
              <w:ind w:left="107"/>
              <w:jc w:val="both"/>
              <w:rPr>
                <w:sz w:val="20"/>
              </w:rPr>
            </w:pPr>
            <w:r>
              <w:rPr>
                <w:sz w:val="20"/>
              </w:rPr>
              <w:t>deklarowanego przez producenta wynoszą ±15%)</w:t>
            </w:r>
          </w:p>
        </w:tc>
      </w:tr>
      <w:tr w:rsidR="00496931">
        <w:trPr>
          <w:trHeight w:val="1410"/>
        </w:trPr>
        <w:tc>
          <w:tcPr>
            <w:tcW w:w="3084" w:type="dxa"/>
          </w:tcPr>
          <w:p w:rsidR="00496931" w:rsidRDefault="00987969">
            <w:pPr>
              <w:pStyle w:val="TableParagraph"/>
              <w:spacing w:line="244" w:lineRule="auto"/>
              <w:ind w:left="107" w:right="297"/>
              <w:rPr>
                <w:sz w:val="20"/>
              </w:rPr>
            </w:pPr>
            <w:r>
              <w:rPr>
                <w:sz w:val="20"/>
              </w:rPr>
              <w:t>Tolerancje typowego uziarnienia kru-</w:t>
            </w:r>
          </w:p>
          <w:p w:rsidR="00496931" w:rsidRDefault="00987969">
            <w:pPr>
              <w:pStyle w:val="TableParagraph"/>
              <w:spacing w:before="1" w:line="244" w:lineRule="auto"/>
              <w:ind w:left="107"/>
              <w:rPr>
                <w:sz w:val="20"/>
              </w:rPr>
            </w:pPr>
            <w:r>
              <w:rPr>
                <w:sz w:val="20"/>
              </w:rPr>
              <w:t>szywa drobnego i kruszywa o ciągłym uziarnieniu</w:t>
            </w:r>
          </w:p>
        </w:tc>
        <w:tc>
          <w:tcPr>
            <w:tcW w:w="1135" w:type="dxa"/>
          </w:tcPr>
          <w:p w:rsidR="00496931" w:rsidRDefault="00987969">
            <w:pPr>
              <w:pStyle w:val="TableParagraph"/>
              <w:spacing w:line="244" w:lineRule="auto"/>
              <w:ind w:left="107" w:right="262"/>
              <w:rPr>
                <w:sz w:val="20"/>
              </w:rPr>
            </w:pPr>
            <w:r>
              <w:rPr>
                <w:sz w:val="20"/>
              </w:rPr>
              <w:t>PN-EN 933-1 [5]</w:t>
            </w:r>
          </w:p>
        </w:tc>
        <w:tc>
          <w:tcPr>
            <w:tcW w:w="708" w:type="dxa"/>
          </w:tcPr>
          <w:p w:rsidR="00496931" w:rsidRDefault="00987969">
            <w:pPr>
              <w:pStyle w:val="TableParagraph"/>
              <w:ind w:left="108"/>
              <w:rPr>
                <w:sz w:val="20"/>
              </w:rPr>
            </w:pPr>
            <w:r>
              <w:rPr>
                <w:sz w:val="20"/>
              </w:rPr>
              <w:t>4.3.3</w:t>
            </w:r>
          </w:p>
        </w:tc>
        <w:tc>
          <w:tcPr>
            <w:tcW w:w="4284" w:type="dxa"/>
            <w:gridSpan w:val="3"/>
          </w:tcPr>
          <w:p w:rsidR="00496931" w:rsidRDefault="00987969">
            <w:pPr>
              <w:pStyle w:val="TableParagraph"/>
              <w:spacing w:line="244" w:lineRule="auto"/>
              <w:ind w:left="107" w:right="92"/>
              <w:jc w:val="both"/>
              <w:rPr>
                <w:sz w:val="20"/>
              </w:rPr>
            </w:pPr>
            <w:r>
              <w:rPr>
                <w:sz w:val="20"/>
              </w:rPr>
              <w:t>Kruszywo drobne: kat. GT</w:t>
            </w:r>
            <w:r>
              <w:rPr>
                <w:sz w:val="20"/>
                <w:vertAlign w:val="subscript"/>
              </w:rPr>
              <w:t>F</w:t>
            </w:r>
            <w:r>
              <w:rPr>
                <w:sz w:val="20"/>
              </w:rPr>
              <w:t>10 (tj. procent masy przechodzącej  przez  sito górne D: ±5%, sito</w:t>
            </w:r>
            <w:r>
              <w:rPr>
                <w:spacing w:val="5"/>
                <w:sz w:val="20"/>
              </w:rPr>
              <w:t xml:space="preserve"> </w:t>
            </w:r>
            <w:r>
              <w:rPr>
                <w:sz w:val="20"/>
              </w:rPr>
              <w:t>D/2:</w:t>
            </w:r>
          </w:p>
          <w:p w:rsidR="00496931" w:rsidRDefault="00987969">
            <w:pPr>
              <w:pStyle w:val="TableParagraph"/>
              <w:spacing w:before="1" w:line="244" w:lineRule="auto"/>
              <w:ind w:left="107" w:right="92"/>
              <w:jc w:val="both"/>
              <w:rPr>
                <w:sz w:val="20"/>
              </w:rPr>
            </w:pPr>
            <w:r>
              <w:rPr>
                <w:sz w:val="20"/>
              </w:rPr>
              <w:t xml:space="preserve">±10%, sito 0,063 </w:t>
            </w:r>
            <w:r>
              <w:rPr>
                <w:spacing w:val="-3"/>
                <w:sz w:val="20"/>
              </w:rPr>
              <w:t xml:space="preserve">mm: </w:t>
            </w:r>
            <w:r>
              <w:rPr>
                <w:sz w:val="20"/>
              </w:rPr>
              <w:t>±3%).Kruszywo o ciągłym uziarnieniu: kat. GT</w:t>
            </w:r>
            <w:r>
              <w:rPr>
                <w:sz w:val="20"/>
                <w:vertAlign w:val="subscript"/>
              </w:rPr>
              <w:t>A</w:t>
            </w:r>
            <w:r>
              <w:rPr>
                <w:sz w:val="20"/>
              </w:rPr>
              <w:t>20 (tj. procent masy przechodzącej  przez  sito górne D: ±5%, sito</w:t>
            </w:r>
            <w:r>
              <w:rPr>
                <w:spacing w:val="5"/>
                <w:sz w:val="20"/>
              </w:rPr>
              <w:t xml:space="preserve"> </w:t>
            </w:r>
            <w:r>
              <w:rPr>
                <w:sz w:val="20"/>
              </w:rPr>
              <w:t>D/2:</w:t>
            </w:r>
          </w:p>
          <w:p w:rsidR="00496931" w:rsidRDefault="00987969">
            <w:pPr>
              <w:pStyle w:val="TableParagraph"/>
              <w:spacing w:before="2" w:line="215" w:lineRule="exact"/>
              <w:ind w:left="107"/>
              <w:jc w:val="both"/>
              <w:rPr>
                <w:sz w:val="20"/>
              </w:rPr>
            </w:pPr>
            <w:r>
              <w:rPr>
                <w:sz w:val="20"/>
              </w:rPr>
              <w:t>±20%, sito 0,063 mm: ±4%)</w:t>
            </w:r>
          </w:p>
        </w:tc>
      </w:tr>
      <w:tr w:rsidR="00496931">
        <w:trPr>
          <w:trHeight w:val="705"/>
        </w:trPr>
        <w:tc>
          <w:tcPr>
            <w:tcW w:w="3084" w:type="dxa"/>
          </w:tcPr>
          <w:p w:rsidR="00496931" w:rsidRDefault="00987969">
            <w:pPr>
              <w:pStyle w:val="TableParagraph"/>
              <w:spacing w:line="244" w:lineRule="auto"/>
              <w:ind w:left="107"/>
              <w:rPr>
                <w:sz w:val="20"/>
              </w:rPr>
            </w:pPr>
            <w:r>
              <w:rPr>
                <w:sz w:val="20"/>
              </w:rPr>
              <w:t>Kształt kruszywa grubego – maksymalne wartości wskaźnika</w:t>
            </w:r>
          </w:p>
          <w:p w:rsidR="00496931" w:rsidRDefault="00987969">
            <w:pPr>
              <w:pStyle w:val="TableParagraph"/>
              <w:spacing w:before="1" w:line="215" w:lineRule="exact"/>
              <w:ind w:left="107"/>
              <w:rPr>
                <w:sz w:val="20"/>
              </w:rPr>
            </w:pPr>
            <w:r>
              <w:rPr>
                <w:sz w:val="20"/>
              </w:rPr>
              <w:t>płaskości</w:t>
            </w:r>
          </w:p>
        </w:tc>
        <w:tc>
          <w:tcPr>
            <w:tcW w:w="1135" w:type="dxa"/>
          </w:tcPr>
          <w:p w:rsidR="00496931" w:rsidRDefault="00987969">
            <w:pPr>
              <w:pStyle w:val="TableParagraph"/>
              <w:spacing w:line="244" w:lineRule="auto"/>
              <w:ind w:left="107" w:right="212"/>
              <w:rPr>
                <w:sz w:val="20"/>
              </w:rPr>
            </w:pPr>
            <w:r>
              <w:rPr>
                <w:sz w:val="20"/>
              </w:rPr>
              <w:t>PN-EN 933-3 [6]</w:t>
            </w:r>
          </w:p>
        </w:tc>
        <w:tc>
          <w:tcPr>
            <w:tcW w:w="708" w:type="dxa"/>
          </w:tcPr>
          <w:p w:rsidR="00496931" w:rsidRDefault="00987969">
            <w:pPr>
              <w:pStyle w:val="TableParagraph"/>
              <w:ind w:left="107"/>
              <w:rPr>
                <w:sz w:val="20"/>
              </w:rPr>
            </w:pPr>
            <w:r>
              <w:rPr>
                <w:sz w:val="20"/>
              </w:rPr>
              <w:t>4.4</w:t>
            </w:r>
          </w:p>
        </w:tc>
        <w:tc>
          <w:tcPr>
            <w:tcW w:w="2498" w:type="dxa"/>
            <w:tcBorders>
              <w:right w:val="nil"/>
            </w:tcBorders>
          </w:tcPr>
          <w:p w:rsidR="00496931" w:rsidRDefault="00987969">
            <w:pPr>
              <w:pStyle w:val="TableParagraph"/>
              <w:spacing w:line="244" w:lineRule="auto"/>
              <w:ind w:left="107"/>
              <w:rPr>
                <w:sz w:val="20"/>
              </w:rPr>
            </w:pPr>
            <w:r>
              <w:rPr>
                <w:sz w:val="20"/>
              </w:rPr>
              <w:t>Kat. FI</w:t>
            </w:r>
            <w:r>
              <w:rPr>
                <w:sz w:val="20"/>
                <w:vertAlign w:val="subscript"/>
              </w:rPr>
              <w:t>50</w:t>
            </w:r>
            <w:r>
              <w:rPr>
                <w:sz w:val="20"/>
              </w:rPr>
              <w:t xml:space="preserve"> (tj. maksymalna płaskości wynosi ≤ 50)</w:t>
            </w:r>
          </w:p>
        </w:tc>
        <w:tc>
          <w:tcPr>
            <w:tcW w:w="769" w:type="dxa"/>
            <w:tcBorders>
              <w:left w:val="nil"/>
              <w:right w:val="nil"/>
            </w:tcBorders>
          </w:tcPr>
          <w:p w:rsidR="00496931" w:rsidRDefault="00987969">
            <w:pPr>
              <w:pStyle w:val="TableParagraph"/>
              <w:ind w:left="59" w:right="48"/>
              <w:jc w:val="center"/>
              <w:rPr>
                <w:sz w:val="20"/>
              </w:rPr>
            </w:pPr>
            <w:r>
              <w:rPr>
                <w:sz w:val="20"/>
              </w:rPr>
              <w:t>wartość</w:t>
            </w:r>
          </w:p>
        </w:tc>
        <w:tc>
          <w:tcPr>
            <w:tcW w:w="1017" w:type="dxa"/>
            <w:tcBorders>
              <w:left w:val="nil"/>
            </w:tcBorders>
          </w:tcPr>
          <w:p w:rsidR="00496931" w:rsidRDefault="00987969">
            <w:pPr>
              <w:pStyle w:val="TableParagraph"/>
              <w:ind w:left="81"/>
              <w:rPr>
                <w:sz w:val="20"/>
              </w:rPr>
            </w:pPr>
            <w:r>
              <w:rPr>
                <w:sz w:val="20"/>
              </w:rPr>
              <w:t>wskaźnika</w:t>
            </w:r>
          </w:p>
        </w:tc>
      </w:tr>
      <w:tr w:rsidR="00496931">
        <w:trPr>
          <w:trHeight w:val="705"/>
        </w:trPr>
        <w:tc>
          <w:tcPr>
            <w:tcW w:w="3084" w:type="dxa"/>
          </w:tcPr>
          <w:p w:rsidR="00496931" w:rsidRDefault="00987969">
            <w:pPr>
              <w:pStyle w:val="TableParagraph"/>
              <w:ind w:left="107"/>
              <w:rPr>
                <w:sz w:val="20"/>
              </w:rPr>
            </w:pPr>
            <w:r>
              <w:rPr>
                <w:sz w:val="20"/>
              </w:rPr>
              <w:t>Kształt kruszywa grubego –</w:t>
            </w:r>
          </w:p>
          <w:p w:rsidR="00496931" w:rsidRDefault="00987969">
            <w:pPr>
              <w:pStyle w:val="TableParagraph"/>
              <w:spacing w:before="5" w:line="230" w:lineRule="atLeast"/>
              <w:ind w:left="107"/>
              <w:rPr>
                <w:sz w:val="20"/>
              </w:rPr>
            </w:pPr>
            <w:r>
              <w:rPr>
                <w:sz w:val="20"/>
              </w:rPr>
              <w:t>maksymalne wartości wskaźnika kształtu</w:t>
            </w:r>
          </w:p>
        </w:tc>
        <w:tc>
          <w:tcPr>
            <w:tcW w:w="1135" w:type="dxa"/>
          </w:tcPr>
          <w:p w:rsidR="00496931" w:rsidRDefault="00987969">
            <w:pPr>
              <w:pStyle w:val="TableParagraph"/>
              <w:spacing w:line="244" w:lineRule="auto"/>
              <w:ind w:left="107" w:right="212"/>
              <w:rPr>
                <w:sz w:val="20"/>
              </w:rPr>
            </w:pPr>
            <w:r>
              <w:rPr>
                <w:sz w:val="20"/>
              </w:rPr>
              <w:t>PN-EN 933-4 [7]</w:t>
            </w:r>
          </w:p>
        </w:tc>
        <w:tc>
          <w:tcPr>
            <w:tcW w:w="708" w:type="dxa"/>
          </w:tcPr>
          <w:p w:rsidR="00496931" w:rsidRDefault="00987969">
            <w:pPr>
              <w:pStyle w:val="TableParagraph"/>
              <w:ind w:left="108"/>
              <w:rPr>
                <w:sz w:val="20"/>
              </w:rPr>
            </w:pPr>
            <w:r>
              <w:rPr>
                <w:sz w:val="20"/>
              </w:rPr>
              <w:t>4.4</w:t>
            </w:r>
          </w:p>
        </w:tc>
        <w:tc>
          <w:tcPr>
            <w:tcW w:w="2498" w:type="dxa"/>
            <w:tcBorders>
              <w:right w:val="nil"/>
            </w:tcBorders>
          </w:tcPr>
          <w:p w:rsidR="00496931" w:rsidRDefault="00987969">
            <w:pPr>
              <w:pStyle w:val="TableParagraph"/>
              <w:spacing w:line="244" w:lineRule="auto"/>
              <w:ind w:left="107"/>
              <w:rPr>
                <w:sz w:val="20"/>
              </w:rPr>
            </w:pPr>
            <w:r>
              <w:rPr>
                <w:sz w:val="20"/>
              </w:rPr>
              <w:t>Kat. SI</w:t>
            </w:r>
            <w:r>
              <w:rPr>
                <w:sz w:val="20"/>
                <w:vertAlign w:val="subscript"/>
              </w:rPr>
              <w:t>55</w:t>
            </w:r>
            <w:r>
              <w:rPr>
                <w:sz w:val="20"/>
              </w:rPr>
              <w:t xml:space="preserve"> (tj. maksymalna kształtu wynosi ≤ 55)</w:t>
            </w:r>
          </w:p>
        </w:tc>
        <w:tc>
          <w:tcPr>
            <w:tcW w:w="769" w:type="dxa"/>
            <w:tcBorders>
              <w:left w:val="nil"/>
              <w:right w:val="nil"/>
            </w:tcBorders>
          </w:tcPr>
          <w:p w:rsidR="00496931" w:rsidRDefault="00987969">
            <w:pPr>
              <w:pStyle w:val="TableParagraph"/>
              <w:ind w:left="59" w:right="48"/>
              <w:jc w:val="center"/>
              <w:rPr>
                <w:sz w:val="20"/>
              </w:rPr>
            </w:pPr>
            <w:r>
              <w:rPr>
                <w:sz w:val="20"/>
              </w:rPr>
              <w:t>wartość</w:t>
            </w:r>
          </w:p>
        </w:tc>
        <w:tc>
          <w:tcPr>
            <w:tcW w:w="1017" w:type="dxa"/>
            <w:tcBorders>
              <w:left w:val="nil"/>
            </w:tcBorders>
          </w:tcPr>
          <w:p w:rsidR="00496931" w:rsidRDefault="00987969">
            <w:pPr>
              <w:pStyle w:val="TableParagraph"/>
              <w:ind w:left="81"/>
              <w:rPr>
                <w:sz w:val="20"/>
              </w:rPr>
            </w:pPr>
            <w:r>
              <w:rPr>
                <w:sz w:val="20"/>
              </w:rPr>
              <w:t>wskaźnika</w:t>
            </w:r>
          </w:p>
        </w:tc>
      </w:tr>
      <w:tr w:rsidR="00496931">
        <w:trPr>
          <w:trHeight w:val="1175"/>
        </w:trPr>
        <w:tc>
          <w:tcPr>
            <w:tcW w:w="3084" w:type="dxa"/>
          </w:tcPr>
          <w:p w:rsidR="00496931" w:rsidRDefault="00987969">
            <w:pPr>
              <w:pStyle w:val="TableParagraph"/>
              <w:spacing w:line="244" w:lineRule="auto"/>
              <w:ind w:left="107" w:right="103"/>
              <w:jc w:val="both"/>
              <w:rPr>
                <w:sz w:val="20"/>
              </w:rPr>
            </w:pPr>
            <w:r>
              <w:rPr>
                <w:sz w:val="20"/>
              </w:rPr>
              <w:t>Kategorie procentowych</w:t>
            </w:r>
            <w:r>
              <w:rPr>
                <w:spacing w:val="-27"/>
                <w:sz w:val="20"/>
              </w:rPr>
              <w:t xml:space="preserve"> </w:t>
            </w:r>
            <w:r>
              <w:rPr>
                <w:sz w:val="20"/>
              </w:rPr>
              <w:t>zawartości ziaren o powierzchni przekruszonej lub łamanych oraz</w:t>
            </w:r>
            <w:r>
              <w:rPr>
                <w:spacing w:val="-4"/>
                <w:sz w:val="20"/>
              </w:rPr>
              <w:t xml:space="preserve"> </w:t>
            </w:r>
            <w:r>
              <w:rPr>
                <w:sz w:val="20"/>
              </w:rPr>
              <w:t>ziaren</w:t>
            </w:r>
          </w:p>
          <w:p w:rsidR="00496931" w:rsidRDefault="00987969">
            <w:pPr>
              <w:pStyle w:val="TableParagraph"/>
              <w:spacing w:line="236" w:lineRule="exact"/>
              <w:ind w:left="107"/>
              <w:rPr>
                <w:sz w:val="20"/>
              </w:rPr>
            </w:pPr>
            <w:r>
              <w:rPr>
                <w:sz w:val="20"/>
              </w:rPr>
              <w:t>całkowicie zaokrąglonych w kruszywie grubym</w:t>
            </w:r>
          </w:p>
        </w:tc>
        <w:tc>
          <w:tcPr>
            <w:tcW w:w="1135" w:type="dxa"/>
          </w:tcPr>
          <w:p w:rsidR="00496931" w:rsidRDefault="00987969">
            <w:pPr>
              <w:pStyle w:val="TableParagraph"/>
              <w:spacing w:line="244" w:lineRule="auto"/>
              <w:ind w:left="107" w:right="262"/>
              <w:rPr>
                <w:sz w:val="20"/>
              </w:rPr>
            </w:pPr>
            <w:r>
              <w:rPr>
                <w:sz w:val="20"/>
              </w:rPr>
              <w:t>PN-EN 933-5 [8]</w:t>
            </w:r>
          </w:p>
        </w:tc>
        <w:tc>
          <w:tcPr>
            <w:tcW w:w="708" w:type="dxa"/>
          </w:tcPr>
          <w:p w:rsidR="00496931" w:rsidRDefault="00987969">
            <w:pPr>
              <w:pStyle w:val="TableParagraph"/>
              <w:ind w:left="107"/>
              <w:rPr>
                <w:sz w:val="20"/>
              </w:rPr>
            </w:pPr>
            <w:r>
              <w:rPr>
                <w:sz w:val="20"/>
              </w:rPr>
              <w:t>4.5</w:t>
            </w:r>
          </w:p>
        </w:tc>
        <w:tc>
          <w:tcPr>
            <w:tcW w:w="4284" w:type="dxa"/>
            <w:gridSpan w:val="3"/>
          </w:tcPr>
          <w:p w:rsidR="00496931" w:rsidRDefault="00987969">
            <w:pPr>
              <w:pStyle w:val="TableParagraph"/>
              <w:spacing w:line="244" w:lineRule="auto"/>
              <w:ind w:left="107" w:right="94"/>
              <w:jc w:val="both"/>
              <w:rPr>
                <w:sz w:val="20"/>
              </w:rPr>
            </w:pPr>
            <w:r>
              <w:rPr>
                <w:sz w:val="20"/>
              </w:rPr>
              <w:t>Kat. C</w:t>
            </w:r>
            <w:r>
              <w:rPr>
                <w:sz w:val="20"/>
                <w:vertAlign w:val="subscript"/>
              </w:rPr>
              <w:t>90/3</w:t>
            </w:r>
            <w:r>
              <w:rPr>
                <w:sz w:val="20"/>
              </w:rPr>
              <w:t xml:space="preserve"> (tj. masa ziarn przekruszonych lub łamanych wynosi 90 do 100 %, a masa ziarn całkowicie zaokrąglonych wynosi 0 do 3 %)</w:t>
            </w:r>
          </w:p>
        </w:tc>
      </w:tr>
      <w:tr w:rsidR="00496931">
        <w:trPr>
          <w:trHeight w:val="470"/>
        </w:trPr>
        <w:tc>
          <w:tcPr>
            <w:tcW w:w="3084" w:type="dxa"/>
          </w:tcPr>
          <w:p w:rsidR="00496931" w:rsidRDefault="00987969">
            <w:pPr>
              <w:pStyle w:val="TableParagraph"/>
              <w:ind w:left="107"/>
              <w:rPr>
                <w:sz w:val="20"/>
              </w:rPr>
            </w:pPr>
            <w:r>
              <w:rPr>
                <w:sz w:val="20"/>
              </w:rPr>
              <w:t>Zawartość pyłów w kruszywie</w:t>
            </w:r>
          </w:p>
          <w:p w:rsidR="00496931" w:rsidRDefault="00987969">
            <w:pPr>
              <w:pStyle w:val="TableParagraph"/>
              <w:spacing w:before="5" w:line="215" w:lineRule="exact"/>
              <w:ind w:left="107"/>
              <w:rPr>
                <w:sz w:val="20"/>
              </w:rPr>
            </w:pPr>
            <w:r>
              <w:rPr>
                <w:sz w:val="20"/>
              </w:rPr>
              <w:t>grubym</w:t>
            </w:r>
            <w:r>
              <w:rPr>
                <w:sz w:val="20"/>
                <w:vertAlign w:val="superscript"/>
              </w:rPr>
              <w:t>*)</w:t>
            </w:r>
          </w:p>
        </w:tc>
        <w:tc>
          <w:tcPr>
            <w:tcW w:w="1135" w:type="dxa"/>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933-1 [5]</w:t>
            </w:r>
          </w:p>
        </w:tc>
        <w:tc>
          <w:tcPr>
            <w:tcW w:w="708" w:type="dxa"/>
          </w:tcPr>
          <w:p w:rsidR="00496931" w:rsidRDefault="00987969">
            <w:pPr>
              <w:pStyle w:val="TableParagraph"/>
              <w:ind w:left="107"/>
              <w:rPr>
                <w:sz w:val="20"/>
              </w:rPr>
            </w:pPr>
            <w:r>
              <w:rPr>
                <w:sz w:val="20"/>
              </w:rPr>
              <w:t>4.6</w:t>
            </w:r>
          </w:p>
        </w:tc>
        <w:tc>
          <w:tcPr>
            <w:tcW w:w="4284" w:type="dxa"/>
            <w:gridSpan w:val="3"/>
          </w:tcPr>
          <w:p w:rsidR="00496931" w:rsidRDefault="00987969">
            <w:pPr>
              <w:pStyle w:val="TableParagraph"/>
              <w:ind w:left="107"/>
              <w:rPr>
                <w:sz w:val="20"/>
              </w:rPr>
            </w:pPr>
            <w:r>
              <w:rPr>
                <w:sz w:val="20"/>
              </w:rPr>
              <w:t>Kat. f</w:t>
            </w:r>
            <w:r>
              <w:rPr>
                <w:sz w:val="20"/>
                <w:vertAlign w:val="subscript"/>
              </w:rPr>
              <w:t>Dekl</w:t>
            </w:r>
            <w:r>
              <w:rPr>
                <w:sz w:val="20"/>
              </w:rPr>
              <w:t xml:space="preserve"> (tj. masa frakcji przechodzącej przez</w:t>
            </w:r>
          </w:p>
          <w:p w:rsidR="00496931" w:rsidRDefault="00987969">
            <w:pPr>
              <w:pStyle w:val="TableParagraph"/>
              <w:spacing w:before="5" w:line="215" w:lineRule="exact"/>
              <w:ind w:left="107"/>
              <w:rPr>
                <w:sz w:val="20"/>
              </w:rPr>
            </w:pPr>
            <w:r>
              <w:rPr>
                <w:sz w:val="20"/>
              </w:rPr>
              <w:t>sito 0,063 mm jest &gt; 4)</w:t>
            </w:r>
          </w:p>
        </w:tc>
      </w:tr>
      <w:tr w:rsidR="00496931">
        <w:trPr>
          <w:trHeight w:val="470"/>
        </w:trPr>
        <w:tc>
          <w:tcPr>
            <w:tcW w:w="3084" w:type="dxa"/>
          </w:tcPr>
          <w:p w:rsidR="00496931" w:rsidRDefault="00987969">
            <w:pPr>
              <w:pStyle w:val="TableParagraph"/>
              <w:ind w:left="107"/>
              <w:rPr>
                <w:sz w:val="20"/>
              </w:rPr>
            </w:pPr>
            <w:r>
              <w:rPr>
                <w:sz w:val="20"/>
              </w:rPr>
              <w:t>Zawartość pyłów w kruszywie</w:t>
            </w:r>
          </w:p>
          <w:p w:rsidR="00496931" w:rsidRDefault="00987969">
            <w:pPr>
              <w:pStyle w:val="TableParagraph"/>
              <w:spacing w:before="5" w:line="215" w:lineRule="exact"/>
              <w:ind w:left="107"/>
              <w:rPr>
                <w:sz w:val="20"/>
              </w:rPr>
            </w:pPr>
            <w:r>
              <w:rPr>
                <w:sz w:val="20"/>
              </w:rPr>
              <w:t>drobnym</w:t>
            </w:r>
            <w:r>
              <w:rPr>
                <w:sz w:val="20"/>
                <w:vertAlign w:val="superscript"/>
              </w:rPr>
              <w:t>*)</w:t>
            </w:r>
          </w:p>
        </w:tc>
        <w:tc>
          <w:tcPr>
            <w:tcW w:w="1135" w:type="dxa"/>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933-1 [5]</w:t>
            </w:r>
          </w:p>
        </w:tc>
        <w:tc>
          <w:tcPr>
            <w:tcW w:w="708" w:type="dxa"/>
          </w:tcPr>
          <w:p w:rsidR="00496931" w:rsidRDefault="00987969">
            <w:pPr>
              <w:pStyle w:val="TableParagraph"/>
              <w:ind w:left="107"/>
              <w:rPr>
                <w:sz w:val="20"/>
              </w:rPr>
            </w:pPr>
            <w:r>
              <w:rPr>
                <w:sz w:val="20"/>
              </w:rPr>
              <w:t>4.6</w:t>
            </w:r>
          </w:p>
        </w:tc>
        <w:tc>
          <w:tcPr>
            <w:tcW w:w="4284" w:type="dxa"/>
            <w:gridSpan w:val="3"/>
          </w:tcPr>
          <w:p w:rsidR="00496931" w:rsidRDefault="00987969">
            <w:pPr>
              <w:pStyle w:val="TableParagraph"/>
              <w:ind w:left="107"/>
              <w:rPr>
                <w:sz w:val="20"/>
              </w:rPr>
            </w:pPr>
            <w:r>
              <w:rPr>
                <w:sz w:val="20"/>
              </w:rPr>
              <w:t>Kat. f</w:t>
            </w:r>
            <w:r>
              <w:rPr>
                <w:sz w:val="20"/>
                <w:vertAlign w:val="subscript"/>
              </w:rPr>
              <w:t>Dekl</w:t>
            </w:r>
            <w:r>
              <w:rPr>
                <w:sz w:val="20"/>
              </w:rPr>
              <w:t xml:space="preserve"> (tj. masa frakcji przechodzącej przez</w:t>
            </w:r>
          </w:p>
          <w:p w:rsidR="00496931" w:rsidRDefault="00987969">
            <w:pPr>
              <w:pStyle w:val="TableParagraph"/>
              <w:spacing w:before="5" w:line="215" w:lineRule="exact"/>
              <w:ind w:left="107"/>
              <w:rPr>
                <w:sz w:val="20"/>
              </w:rPr>
            </w:pPr>
            <w:r>
              <w:rPr>
                <w:sz w:val="20"/>
              </w:rPr>
              <w:t>sito 0,063 mm jest &gt; 22)</w:t>
            </w:r>
          </w:p>
        </w:tc>
      </w:tr>
      <w:tr w:rsidR="00496931">
        <w:trPr>
          <w:trHeight w:val="705"/>
        </w:trPr>
        <w:tc>
          <w:tcPr>
            <w:tcW w:w="3084" w:type="dxa"/>
          </w:tcPr>
          <w:p w:rsidR="00496931" w:rsidRDefault="00987969">
            <w:pPr>
              <w:pStyle w:val="TableParagraph"/>
              <w:ind w:left="107"/>
              <w:rPr>
                <w:sz w:val="20"/>
              </w:rPr>
            </w:pPr>
            <w:r>
              <w:rPr>
                <w:sz w:val="20"/>
              </w:rPr>
              <w:t>Jakość pyłów</w:t>
            </w:r>
          </w:p>
        </w:tc>
        <w:tc>
          <w:tcPr>
            <w:tcW w:w="1135" w:type="dxa"/>
          </w:tcPr>
          <w:p w:rsidR="00496931" w:rsidRDefault="00987969">
            <w:pPr>
              <w:pStyle w:val="TableParagraph"/>
              <w:ind w:right="521"/>
              <w:jc w:val="right"/>
              <w:rPr>
                <w:sz w:val="20"/>
              </w:rPr>
            </w:pPr>
            <w:r>
              <w:rPr>
                <w:w w:val="99"/>
                <w:sz w:val="20"/>
              </w:rPr>
              <w:t>-</w:t>
            </w:r>
          </w:p>
        </w:tc>
        <w:tc>
          <w:tcPr>
            <w:tcW w:w="708" w:type="dxa"/>
          </w:tcPr>
          <w:p w:rsidR="00496931" w:rsidRDefault="00987969">
            <w:pPr>
              <w:pStyle w:val="TableParagraph"/>
              <w:ind w:left="107"/>
              <w:rPr>
                <w:sz w:val="20"/>
              </w:rPr>
            </w:pPr>
            <w:r>
              <w:rPr>
                <w:sz w:val="20"/>
              </w:rPr>
              <w:t>4.7</w:t>
            </w:r>
          </w:p>
        </w:tc>
        <w:tc>
          <w:tcPr>
            <w:tcW w:w="4284" w:type="dxa"/>
            <w:gridSpan w:val="3"/>
          </w:tcPr>
          <w:p w:rsidR="00496931" w:rsidRDefault="00987969">
            <w:pPr>
              <w:pStyle w:val="TableParagraph"/>
              <w:spacing w:line="244" w:lineRule="auto"/>
              <w:ind w:left="107" w:right="76"/>
              <w:rPr>
                <w:sz w:val="20"/>
              </w:rPr>
            </w:pPr>
            <w:r>
              <w:rPr>
                <w:sz w:val="20"/>
              </w:rPr>
              <w:t>Właściwość niebadana na pojedynczych frakcjach, a tylko w mieszankach wg wymagań dla</w:t>
            </w:r>
          </w:p>
          <w:p w:rsidR="00496931" w:rsidRDefault="00987969">
            <w:pPr>
              <w:pStyle w:val="TableParagraph"/>
              <w:spacing w:before="1" w:line="215" w:lineRule="exact"/>
              <w:ind w:left="107"/>
              <w:rPr>
                <w:sz w:val="20"/>
              </w:rPr>
            </w:pPr>
            <w:r>
              <w:rPr>
                <w:sz w:val="20"/>
              </w:rPr>
              <w:t>mieszanek</w:t>
            </w:r>
          </w:p>
        </w:tc>
      </w:tr>
      <w:tr w:rsidR="00496931">
        <w:trPr>
          <w:trHeight w:val="705"/>
        </w:trPr>
        <w:tc>
          <w:tcPr>
            <w:tcW w:w="3084" w:type="dxa"/>
          </w:tcPr>
          <w:p w:rsidR="00496931" w:rsidRDefault="00987969">
            <w:pPr>
              <w:pStyle w:val="TableParagraph"/>
              <w:spacing w:line="244" w:lineRule="auto"/>
              <w:ind w:left="107" w:right="681"/>
              <w:rPr>
                <w:sz w:val="20"/>
              </w:rPr>
            </w:pPr>
            <w:r>
              <w:rPr>
                <w:sz w:val="20"/>
              </w:rPr>
              <w:t>Odporność na rozdrabnianie kruszywa grubego</w:t>
            </w:r>
          </w:p>
        </w:tc>
        <w:tc>
          <w:tcPr>
            <w:tcW w:w="1135" w:type="dxa"/>
          </w:tcPr>
          <w:p w:rsidR="00496931" w:rsidRDefault="00987969">
            <w:pPr>
              <w:pStyle w:val="TableParagraph"/>
              <w:spacing w:line="244" w:lineRule="auto"/>
              <w:ind w:left="107" w:right="427"/>
              <w:rPr>
                <w:sz w:val="20"/>
              </w:rPr>
            </w:pPr>
            <w:r>
              <w:rPr>
                <w:sz w:val="20"/>
              </w:rPr>
              <w:t>PN-EN 1097-2</w:t>
            </w:r>
          </w:p>
          <w:p w:rsidR="00496931" w:rsidRDefault="00987969">
            <w:pPr>
              <w:pStyle w:val="TableParagraph"/>
              <w:spacing w:before="1" w:line="215" w:lineRule="exact"/>
              <w:ind w:left="107"/>
              <w:rPr>
                <w:sz w:val="20"/>
              </w:rPr>
            </w:pPr>
            <w:r>
              <w:rPr>
                <w:sz w:val="20"/>
              </w:rPr>
              <w:t>[10]</w:t>
            </w:r>
          </w:p>
        </w:tc>
        <w:tc>
          <w:tcPr>
            <w:tcW w:w="708" w:type="dxa"/>
          </w:tcPr>
          <w:p w:rsidR="00496931" w:rsidRDefault="00987969">
            <w:pPr>
              <w:pStyle w:val="TableParagraph"/>
              <w:ind w:left="108"/>
              <w:rPr>
                <w:sz w:val="20"/>
              </w:rPr>
            </w:pPr>
            <w:r>
              <w:rPr>
                <w:sz w:val="20"/>
              </w:rPr>
              <w:t>5.2</w:t>
            </w:r>
          </w:p>
        </w:tc>
        <w:tc>
          <w:tcPr>
            <w:tcW w:w="4284" w:type="dxa"/>
            <w:gridSpan w:val="3"/>
          </w:tcPr>
          <w:p w:rsidR="00496931" w:rsidRDefault="00987969">
            <w:pPr>
              <w:pStyle w:val="TableParagraph"/>
              <w:spacing w:line="244" w:lineRule="auto"/>
              <w:ind w:left="107"/>
              <w:rPr>
                <w:sz w:val="20"/>
              </w:rPr>
            </w:pPr>
            <w:r>
              <w:rPr>
                <w:sz w:val="20"/>
              </w:rPr>
              <w:t>Kat. LA</w:t>
            </w:r>
            <w:r>
              <w:rPr>
                <w:sz w:val="20"/>
                <w:vertAlign w:val="subscript"/>
              </w:rPr>
              <w:t>40</w:t>
            </w:r>
            <w:r>
              <w:rPr>
                <w:sz w:val="20"/>
              </w:rPr>
              <w:t xml:space="preserve"> (tj. maksymalna wartość współczynnika Los Angeles ≤ 40 </w:t>
            </w:r>
            <w:r>
              <w:rPr>
                <w:sz w:val="20"/>
                <w:vertAlign w:val="superscript"/>
              </w:rPr>
              <w:t>**)</w:t>
            </w:r>
            <w:r>
              <w:rPr>
                <w:sz w:val="20"/>
              </w:rPr>
              <w:t>)</w:t>
            </w:r>
          </w:p>
        </w:tc>
      </w:tr>
      <w:tr w:rsidR="00496931">
        <w:trPr>
          <w:trHeight w:val="470"/>
        </w:trPr>
        <w:tc>
          <w:tcPr>
            <w:tcW w:w="3084" w:type="dxa"/>
          </w:tcPr>
          <w:p w:rsidR="00496931" w:rsidRDefault="00987969">
            <w:pPr>
              <w:pStyle w:val="TableParagraph"/>
              <w:ind w:left="107"/>
              <w:rPr>
                <w:sz w:val="20"/>
              </w:rPr>
            </w:pPr>
            <w:r>
              <w:rPr>
                <w:sz w:val="20"/>
              </w:rPr>
              <w:t>Odporność na ścieranie kruszywa</w:t>
            </w:r>
          </w:p>
          <w:p w:rsidR="00496931" w:rsidRDefault="00987969">
            <w:pPr>
              <w:pStyle w:val="TableParagraph"/>
              <w:spacing w:before="5" w:line="215" w:lineRule="exact"/>
              <w:ind w:left="107"/>
              <w:rPr>
                <w:sz w:val="20"/>
              </w:rPr>
            </w:pPr>
            <w:r>
              <w:rPr>
                <w:sz w:val="20"/>
              </w:rPr>
              <w:t>grubego</w:t>
            </w:r>
          </w:p>
        </w:tc>
        <w:tc>
          <w:tcPr>
            <w:tcW w:w="1135" w:type="dxa"/>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1097-1 [9]</w:t>
            </w:r>
          </w:p>
        </w:tc>
        <w:tc>
          <w:tcPr>
            <w:tcW w:w="708" w:type="dxa"/>
          </w:tcPr>
          <w:p w:rsidR="00496931" w:rsidRDefault="00987969">
            <w:pPr>
              <w:pStyle w:val="TableParagraph"/>
              <w:ind w:left="108"/>
              <w:rPr>
                <w:sz w:val="20"/>
              </w:rPr>
            </w:pPr>
            <w:r>
              <w:rPr>
                <w:sz w:val="20"/>
              </w:rPr>
              <w:t>5.3</w:t>
            </w:r>
          </w:p>
        </w:tc>
        <w:tc>
          <w:tcPr>
            <w:tcW w:w="4284" w:type="dxa"/>
            <w:gridSpan w:val="3"/>
          </w:tcPr>
          <w:p w:rsidR="00496931" w:rsidRDefault="00987969">
            <w:pPr>
              <w:pStyle w:val="TableParagraph"/>
              <w:ind w:left="108"/>
              <w:rPr>
                <w:sz w:val="20"/>
              </w:rPr>
            </w:pPr>
            <w:r>
              <w:rPr>
                <w:sz w:val="20"/>
              </w:rPr>
              <w:t>Kat. M</w:t>
            </w:r>
            <w:r>
              <w:rPr>
                <w:sz w:val="20"/>
                <w:vertAlign w:val="subscript"/>
              </w:rPr>
              <w:t>DE</w:t>
            </w:r>
            <w:r>
              <w:rPr>
                <w:sz w:val="20"/>
              </w:rPr>
              <w:t>Deklarowana (tj. współczynnik mikro-</w:t>
            </w:r>
          </w:p>
          <w:p w:rsidR="00496931" w:rsidRDefault="00987969">
            <w:pPr>
              <w:pStyle w:val="TableParagraph"/>
              <w:spacing w:before="5" w:line="215" w:lineRule="exact"/>
              <w:ind w:left="107"/>
              <w:rPr>
                <w:sz w:val="20"/>
              </w:rPr>
            </w:pPr>
            <w:r>
              <w:rPr>
                <w:sz w:val="20"/>
              </w:rPr>
              <w:t>Devala &gt;50))</w:t>
            </w:r>
          </w:p>
        </w:tc>
      </w:tr>
      <w:tr w:rsidR="00496931">
        <w:trPr>
          <w:trHeight w:val="940"/>
        </w:trPr>
        <w:tc>
          <w:tcPr>
            <w:tcW w:w="3084" w:type="dxa"/>
          </w:tcPr>
          <w:p w:rsidR="00496931" w:rsidRDefault="00987969">
            <w:pPr>
              <w:pStyle w:val="TableParagraph"/>
              <w:ind w:left="107"/>
              <w:rPr>
                <w:sz w:val="20"/>
              </w:rPr>
            </w:pPr>
            <w:r>
              <w:rPr>
                <w:sz w:val="20"/>
              </w:rPr>
              <w:t>Gęstość ziaren</w:t>
            </w:r>
          </w:p>
        </w:tc>
        <w:tc>
          <w:tcPr>
            <w:tcW w:w="1135" w:type="dxa"/>
          </w:tcPr>
          <w:p w:rsidR="00496931" w:rsidRDefault="00987969">
            <w:pPr>
              <w:pStyle w:val="TableParagraph"/>
              <w:spacing w:line="244" w:lineRule="auto"/>
              <w:ind w:left="107" w:right="396"/>
              <w:rPr>
                <w:sz w:val="20"/>
              </w:rPr>
            </w:pPr>
            <w:r>
              <w:rPr>
                <w:sz w:val="20"/>
              </w:rPr>
              <w:t>PN-EN 1097-6,</w:t>
            </w:r>
          </w:p>
          <w:p w:rsidR="00496931" w:rsidRDefault="00987969">
            <w:pPr>
              <w:pStyle w:val="TableParagraph"/>
              <w:spacing w:before="1"/>
              <w:ind w:left="107"/>
              <w:rPr>
                <w:sz w:val="20"/>
              </w:rPr>
            </w:pPr>
            <w:r>
              <w:rPr>
                <w:sz w:val="20"/>
              </w:rPr>
              <w:t>roz. 7, 8 i 9</w:t>
            </w:r>
          </w:p>
          <w:p w:rsidR="00496931" w:rsidRDefault="00987969">
            <w:pPr>
              <w:pStyle w:val="TableParagraph"/>
              <w:spacing w:before="5" w:line="215" w:lineRule="exact"/>
              <w:ind w:left="107"/>
              <w:rPr>
                <w:sz w:val="20"/>
              </w:rPr>
            </w:pPr>
            <w:r>
              <w:rPr>
                <w:sz w:val="20"/>
              </w:rPr>
              <w:t>[11]</w:t>
            </w:r>
          </w:p>
        </w:tc>
        <w:tc>
          <w:tcPr>
            <w:tcW w:w="708" w:type="dxa"/>
          </w:tcPr>
          <w:p w:rsidR="00496931" w:rsidRDefault="00987969">
            <w:pPr>
              <w:pStyle w:val="TableParagraph"/>
              <w:ind w:left="107"/>
              <w:rPr>
                <w:sz w:val="20"/>
              </w:rPr>
            </w:pPr>
            <w:r>
              <w:rPr>
                <w:sz w:val="20"/>
              </w:rPr>
              <w:t>5.4</w:t>
            </w:r>
          </w:p>
        </w:tc>
        <w:tc>
          <w:tcPr>
            <w:tcW w:w="4284" w:type="dxa"/>
            <w:gridSpan w:val="3"/>
          </w:tcPr>
          <w:p w:rsidR="00496931" w:rsidRDefault="00987969">
            <w:pPr>
              <w:pStyle w:val="TableParagraph"/>
              <w:ind w:left="107"/>
              <w:rPr>
                <w:sz w:val="20"/>
              </w:rPr>
            </w:pPr>
            <w:r>
              <w:rPr>
                <w:sz w:val="20"/>
              </w:rPr>
              <w:t>Deklarowana</w:t>
            </w:r>
          </w:p>
        </w:tc>
      </w:tr>
      <w:tr w:rsidR="00496931">
        <w:trPr>
          <w:trHeight w:val="470"/>
        </w:trPr>
        <w:tc>
          <w:tcPr>
            <w:tcW w:w="3084" w:type="dxa"/>
          </w:tcPr>
          <w:p w:rsidR="00496931" w:rsidRDefault="00987969">
            <w:pPr>
              <w:pStyle w:val="TableParagraph"/>
              <w:ind w:left="107"/>
              <w:rPr>
                <w:sz w:val="20"/>
              </w:rPr>
            </w:pPr>
            <w:r>
              <w:rPr>
                <w:sz w:val="20"/>
              </w:rPr>
              <w:t>Nasiąkliwość</w:t>
            </w:r>
          </w:p>
        </w:tc>
        <w:tc>
          <w:tcPr>
            <w:tcW w:w="1135" w:type="dxa"/>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1097-6,</w:t>
            </w:r>
          </w:p>
        </w:tc>
        <w:tc>
          <w:tcPr>
            <w:tcW w:w="708" w:type="dxa"/>
          </w:tcPr>
          <w:p w:rsidR="00496931" w:rsidRDefault="00987969">
            <w:pPr>
              <w:pStyle w:val="TableParagraph"/>
              <w:ind w:left="107"/>
              <w:rPr>
                <w:sz w:val="20"/>
              </w:rPr>
            </w:pPr>
            <w:r>
              <w:rPr>
                <w:sz w:val="20"/>
              </w:rPr>
              <w:t>5.5 i</w:t>
            </w:r>
          </w:p>
          <w:p w:rsidR="00496931" w:rsidRDefault="00987969">
            <w:pPr>
              <w:pStyle w:val="TableParagraph"/>
              <w:spacing w:before="5" w:line="215" w:lineRule="exact"/>
              <w:ind w:left="107"/>
              <w:rPr>
                <w:sz w:val="20"/>
              </w:rPr>
            </w:pPr>
            <w:r>
              <w:rPr>
                <w:sz w:val="20"/>
              </w:rPr>
              <w:t>7.3.2</w:t>
            </w:r>
          </w:p>
        </w:tc>
        <w:tc>
          <w:tcPr>
            <w:tcW w:w="4284" w:type="dxa"/>
            <w:gridSpan w:val="3"/>
          </w:tcPr>
          <w:p w:rsidR="00496931" w:rsidRDefault="00987969">
            <w:pPr>
              <w:pStyle w:val="TableParagraph"/>
              <w:ind w:left="108"/>
              <w:rPr>
                <w:sz w:val="20"/>
              </w:rPr>
            </w:pPr>
            <w:r>
              <w:rPr>
                <w:sz w:val="20"/>
              </w:rPr>
              <w:t>Kat. W</w:t>
            </w:r>
            <w:r>
              <w:rPr>
                <w:sz w:val="20"/>
                <w:vertAlign w:val="subscript"/>
              </w:rPr>
              <w:t>cm</w:t>
            </w:r>
            <w:r>
              <w:rPr>
                <w:sz w:val="20"/>
              </w:rPr>
              <w:t>NR (tj. brak wymagania)</w:t>
            </w:r>
          </w:p>
          <w:p w:rsidR="00496931" w:rsidRDefault="00987969">
            <w:pPr>
              <w:pStyle w:val="TableParagraph"/>
              <w:tabs>
                <w:tab w:val="left" w:pos="631"/>
                <w:tab w:val="left" w:pos="1874"/>
                <w:tab w:val="left" w:pos="2335"/>
                <w:tab w:val="left" w:pos="3559"/>
              </w:tabs>
              <w:spacing w:before="5" w:line="215" w:lineRule="exact"/>
              <w:ind w:left="107"/>
              <w:rPr>
                <w:sz w:val="20"/>
              </w:rPr>
            </w:pPr>
            <w:r>
              <w:rPr>
                <w:sz w:val="20"/>
              </w:rPr>
              <w:t>kat.</w:t>
            </w:r>
            <w:r>
              <w:rPr>
                <w:sz w:val="20"/>
              </w:rPr>
              <w:tab/>
              <w:t>WA</w:t>
            </w:r>
            <w:r>
              <w:rPr>
                <w:sz w:val="20"/>
                <w:vertAlign w:val="subscript"/>
              </w:rPr>
              <w:t>24</w:t>
            </w:r>
            <w:r>
              <w:rPr>
                <w:sz w:val="20"/>
              </w:rPr>
              <w:t>2</w:t>
            </w:r>
            <w:r>
              <w:rPr>
                <w:sz w:val="20"/>
                <w:vertAlign w:val="superscript"/>
              </w:rPr>
              <w:t>***)</w:t>
            </w:r>
            <w:r>
              <w:rPr>
                <w:sz w:val="20"/>
              </w:rPr>
              <w:tab/>
              <w:t>(tj.</w:t>
            </w:r>
            <w:r>
              <w:rPr>
                <w:sz w:val="20"/>
              </w:rPr>
              <w:tab/>
              <w:t>maksymalna</w:t>
            </w:r>
            <w:r>
              <w:rPr>
                <w:sz w:val="20"/>
              </w:rPr>
              <w:tab/>
              <w:t>wartość</w:t>
            </w:r>
          </w:p>
        </w:tc>
      </w:tr>
    </w:tbl>
    <w:p w:rsidR="00496931" w:rsidRDefault="00496931">
      <w:pPr>
        <w:spacing w:line="215" w:lineRule="exact"/>
        <w:rPr>
          <w:sz w:val="20"/>
        </w:rPr>
        <w:sectPr w:rsidR="00496931">
          <w:headerReference w:type="default" r:id="rId23"/>
          <w:pgSz w:w="11900" w:h="16840"/>
          <w:pgMar w:top="840" w:right="780" w:bottom="280" w:left="1040" w:header="607" w:footer="0" w:gutter="0"/>
          <w:pgNumType w:start="90"/>
          <w:cols w:space="708"/>
        </w:sectPr>
      </w:pPr>
    </w:p>
    <w:p w:rsidR="00496931" w:rsidRDefault="00496931">
      <w:pPr>
        <w:pStyle w:val="Tekstpodstawowy"/>
        <w:ind w:left="0"/>
      </w:pPr>
    </w:p>
    <w:p w:rsidR="00496931" w:rsidRDefault="00496931">
      <w:pPr>
        <w:pStyle w:val="Tekstpodstawowy"/>
        <w:spacing w:before="1"/>
        <w:ind w:left="0"/>
        <w:rPr>
          <w:sz w:val="18"/>
        </w:rPr>
      </w:pPr>
    </w:p>
    <w:tbl>
      <w:tblPr>
        <w:tblStyle w:val="TableNormal"/>
        <w:tblW w:w="0" w:type="auto"/>
        <w:tblInd w:w="129"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tblPr>
      <w:tblGrid>
        <w:gridCol w:w="3084"/>
        <w:gridCol w:w="1135"/>
        <w:gridCol w:w="708"/>
        <w:gridCol w:w="4284"/>
      </w:tblGrid>
      <w:tr w:rsidR="00496931">
        <w:trPr>
          <w:trHeight w:val="452"/>
        </w:trPr>
        <w:tc>
          <w:tcPr>
            <w:tcW w:w="3084" w:type="dxa"/>
            <w:tcBorders>
              <w:left w:val="single" w:sz="4" w:space="0" w:color="000000"/>
              <w:bottom w:val="single" w:sz="4" w:space="0" w:color="000000"/>
              <w:right w:val="single" w:sz="4" w:space="0" w:color="000000"/>
            </w:tcBorders>
          </w:tcPr>
          <w:p w:rsidR="00496931" w:rsidRDefault="00496931">
            <w:pPr>
              <w:pStyle w:val="TableParagraph"/>
              <w:rPr>
                <w:sz w:val="18"/>
              </w:rPr>
            </w:pPr>
          </w:p>
        </w:tc>
        <w:tc>
          <w:tcPr>
            <w:tcW w:w="1135" w:type="dxa"/>
            <w:tcBorders>
              <w:left w:val="single" w:sz="4" w:space="0" w:color="000000"/>
              <w:bottom w:val="single" w:sz="4" w:space="0" w:color="000000"/>
              <w:right w:val="single" w:sz="4" w:space="0" w:color="000000"/>
            </w:tcBorders>
          </w:tcPr>
          <w:p w:rsidR="00496931" w:rsidRDefault="00987969">
            <w:pPr>
              <w:pStyle w:val="TableParagraph"/>
              <w:spacing w:line="213" w:lineRule="exact"/>
              <w:ind w:left="107"/>
              <w:rPr>
                <w:sz w:val="20"/>
              </w:rPr>
            </w:pPr>
            <w:r>
              <w:rPr>
                <w:sz w:val="20"/>
              </w:rPr>
              <w:t>roz. 7, 8 i 9</w:t>
            </w:r>
          </w:p>
          <w:p w:rsidR="00496931" w:rsidRDefault="00987969">
            <w:pPr>
              <w:pStyle w:val="TableParagraph"/>
              <w:spacing w:before="5" w:line="215" w:lineRule="exact"/>
              <w:ind w:left="107"/>
              <w:rPr>
                <w:sz w:val="20"/>
              </w:rPr>
            </w:pPr>
            <w:r>
              <w:rPr>
                <w:sz w:val="20"/>
              </w:rPr>
              <w:t>[11]</w:t>
            </w:r>
          </w:p>
        </w:tc>
        <w:tc>
          <w:tcPr>
            <w:tcW w:w="708" w:type="dxa"/>
            <w:tcBorders>
              <w:left w:val="single" w:sz="4" w:space="0" w:color="000000"/>
              <w:bottom w:val="single" w:sz="4" w:space="0" w:color="000000"/>
              <w:right w:val="single" w:sz="4" w:space="0" w:color="000000"/>
            </w:tcBorders>
          </w:tcPr>
          <w:p w:rsidR="00496931" w:rsidRDefault="00496931">
            <w:pPr>
              <w:pStyle w:val="TableParagraph"/>
              <w:rPr>
                <w:sz w:val="18"/>
              </w:rPr>
            </w:pPr>
          </w:p>
        </w:tc>
        <w:tc>
          <w:tcPr>
            <w:tcW w:w="4284" w:type="dxa"/>
            <w:tcBorders>
              <w:left w:val="single" w:sz="4" w:space="0" w:color="000000"/>
              <w:bottom w:val="single" w:sz="4" w:space="0" w:color="000000"/>
              <w:right w:val="single" w:sz="4" w:space="0" w:color="000000"/>
            </w:tcBorders>
          </w:tcPr>
          <w:p w:rsidR="00496931" w:rsidRDefault="00987969">
            <w:pPr>
              <w:pStyle w:val="TableParagraph"/>
              <w:spacing w:line="213" w:lineRule="exact"/>
              <w:ind w:left="108"/>
              <w:rPr>
                <w:sz w:val="20"/>
              </w:rPr>
            </w:pPr>
            <w:r>
              <w:rPr>
                <w:sz w:val="20"/>
              </w:rPr>
              <w:t>nasiąkliwości ≤2% masy)</w:t>
            </w:r>
          </w:p>
        </w:tc>
      </w:tr>
      <w:tr w:rsidR="00496931">
        <w:trPr>
          <w:trHeight w:val="470"/>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Siarczany rozpuszczalne w kwasie</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1744-1[14]</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6.2</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Kat. AS</w:t>
            </w:r>
            <w:r>
              <w:rPr>
                <w:sz w:val="20"/>
                <w:vertAlign w:val="subscript"/>
              </w:rPr>
              <w:t>NR</w:t>
            </w:r>
            <w:r>
              <w:rPr>
                <w:sz w:val="20"/>
              </w:rPr>
              <w:t xml:space="preserve"> (tj. brak wymagania)</w:t>
            </w:r>
          </w:p>
        </w:tc>
      </w:tr>
      <w:tr w:rsidR="00496931">
        <w:trPr>
          <w:trHeight w:val="470"/>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Całkowita zawartość siarki</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PN-EN</w:t>
            </w:r>
          </w:p>
          <w:p w:rsidR="00496931" w:rsidRDefault="00987969">
            <w:pPr>
              <w:pStyle w:val="TableParagraph"/>
              <w:spacing w:before="5" w:line="215" w:lineRule="exact"/>
              <w:ind w:left="107"/>
              <w:rPr>
                <w:sz w:val="20"/>
              </w:rPr>
            </w:pPr>
            <w:r>
              <w:rPr>
                <w:sz w:val="20"/>
              </w:rPr>
              <w:t>1744-1[14]</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6.3</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Kat. S</w:t>
            </w:r>
            <w:r>
              <w:rPr>
                <w:sz w:val="20"/>
                <w:vertAlign w:val="subscript"/>
              </w:rPr>
              <w:t>NR</w:t>
            </w:r>
            <w:r>
              <w:rPr>
                <w:sz w:val="20"/>
              </w:rPr>
              <w:t xml:space="preserve"> (tj. brak wymagania)</w:t>
            </w:r>
          </w:p>
        </w:tc>
      </w:tr>
      <w:tr w:rsidR="00496931">
        <w:trPr>
          <w:trHeight w:val="940"/>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1125"/>
              <w:rPr>
                <w:sz w:val="20"/>
              </w:rPr>
            </w:pPr>
            <w:r>
              <w:rPr>
                <w:sz w:val="20"/>
              </w:rPr>
              <w:t>Stałość objętości żużla stalowniczego</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396"/>
              <w:rPr>
                <w:sz w:val="20"/>
              </w:rPr>
            </w:pPr>
            <w:r>
              <w:rPr>
                <w:sz w:val="20"/>
              </w:rPr>
              <w:t>PN-EN 1744-1,</w:t>
            </w:r>
          </w:p>
          <w:p w:rsidR="00496931" w:rsidRDefault="00987969">
            <w:pPr>
              <w:pStyle w:val="TableParagraph"/>
              <w:spacing w:before="1"/>
              <w:ind w:left="107"/>
              <w:rPr>
                <w:sz w:val="20"/>
              </w:rPr>
            </w:pPr>
            <w:r>
              <w:rPr>
                <w:sz w:val="20"/>
              </w:rPr>
              <w:t>roz. 19.3</w:t>
            </w:r>
          </w:p>
          <w:p w:rsidR="00496931" w:rsidRDefault="00987969">
            <w:pPr>
              <w:pStyle w:val="TableParagraph"/>
              <w:spacing w:before="5" w:line="215" w:lineRule="exact"/>
              <w:ind w:left="107"/>
              <w:rPr>
                <w:sz w:val="20"/>
              </w:rPr>
            </w:pPr>
            <w:r>
              <w:rPr>
                <w:sz w:val="20"/>
              </w:rPr>
              <w:t>[14]</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6.4.2.</w:t>
            </w:r>
          </w:p>
          <w:p w:rsidR="00496931" w:rsidRDefault="00987969">
            <w:pPr>
              <w:pStyle w:val="TableParagraph"/>
              <w:spacing w:before="5"/>
              <w:ind w:left="108"/>
              <w:rPr>
                <w:sz w:val="20"/>
              </w:rPr>
            </w:pPr>
            <w:r>
              <w:rPr>
                <w:w w:val="99"/>
                <w:sz w:val="20"/>
              </w:rPr>
              <w:t>1</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92"/>
              <w:jc w:val="both"/>
              <w:rPr>
                <w:sz w:val="20"/>
              </w:rPr>
            </w:pPr>
            <w:r>
              <w:rPr>
                <w:sz w:val="20"/>
              </w:rPr>
              <w:t>Kat. V</w:t>
            </w:r>
            <w:r>
              <w:rPr>
                <w:sz w:val="20"/>
                <w:vertAlign w:val="subscript"/>
              </w:rPr>
              <w:t>5</w:t>
            </w:r>
            <w:r>
              <w:rPr>
                <w:sz w:val="20"/>
              </w:rPr>
              <w:t xml:space="preserve"> (tj. pęcznienie ≤ 5 % objętości). Dotyczy żużla z klasycznego pieca tlenowego i elektrycznego pieca łukowego</w:t>
            </w:r>
          </w:p>
        </w:tc>
      </w:tr>
      <w:tr w:rsidR="00496931">
        <w:trPr>
          <w:trHeight w:val="705"/>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tabs>
                <w:tab w:val="left" w:pos="926"/>
                <w:tab w:val="left" w:pos="2202"/>
              </w:tabs>
              <w:spacing w:line="244" w:lineRule="auto"/>
              <w:ind w:left="107" w:right="95"/>
              <w:rPr>
                <w:sz w:val="20"/>
              </w:rPr>
            </w:pPr>
            <w:r>
              <w:rPr>
                <w:sz w:val="20"/>
              </w:rPr>
              <w:t>Rozpad</w:t>
            </w:r>
            <w:r>
              <w:rPr>
                <w:sz w:val="20"/>
              </w:rPr>
              <w:tab/>
            </w:r>
            <w:r>
              <w:rPr>
                <w:sz w:val="20"/>
              </w:rPr>
              <w:t>krzemianowy</w:t>
            </w:r>
            <w:r>
              <w:rPr>
                <w:sz w:val="20"/>
              </w:rPr>
              <w:tab/>
              <w:t>w żużlu wielko- piecowym</w:t>
            </w:r>
            <w:r>
              <w:rPr>
                <w:spacing w:val="-17"/>
                <w:sz w:val="20"/>
              </w:rPr>
              <w:t xml:space="preserve"> </w:t>
            </w:r>
            <w:r>
              <w:rPr>
                <w:sz w:val="20"/>
              </w:rPr>
              <w:t>kawałkowym</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195"/>
              <w:rPr>
                <w:sz w:val="20"/>
              </w:rPr>
            </w:pPr>
            <w:r>
              <w:rPr>
                <w:sz w:val="20"/>
              </w:rPr>
              <w:t>PN-EN 1744-1, p.</w:t>
            </w:r>
          </w:p>
          <w:p w:rsidR="00496931" w:rsidRDefault="00987969">
            <w:pPr>
              <w:pStyle w:val="TableParagraph"/>
              <w:spacing w:before="1" w:line="215" w:lineRule="exact"/>
              <w:ind w:left="107"/>
              <w:rPr>
                <w:sz w:val="20"/>
              </w:rPr>
            </w:pPr>
            <w:r>
              <w:rPr>
                <w:sz w:val="20"/>
              </w:rPr>
              <w:t>19.1 [14]</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6.4.2.</w:t>
            </w:r>
          </w:p>
          <w:p w:rsidR="00496931" w:rsidRDefault="00987969">
            <w:pPr>
              <w:pStyle w:val="TableParagraph"/>
              <w:spacing w:before="5"/>
              <w:ind w:left="108"/>
              <w:rPr>
                <w:sz w:val="20"/>
              </w:rPr>
            </w:pPr>
            <w:r>
              <w:rPr>
                <w:w w:val="99"/>
                <w:sz w:val="20"/>
              </w:rPr>
              <w:t>2</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Brak rozpadu</w:t>
            </w:r>
          </w:p>
        </w:tc>
      </w:tr>
      <w:tr w:rsidR="00496931">
        <w:trPr>
          <w:trHeight w:val="705"/>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tabs>
                <w:tab w:val="left" w:pos="1038"/>
                <w:tab w:val="left" w:pos="2090"/>
                <w:tab w:val="left" w:pos="2546"/>
              </w:tabs>
              <w:spacing w:line="244" w:lineRule="auto"/>
              <w:ind w:left="107" w:right="95"/>
              <w:rPr>
                <w:sz w:val="20"/>
              </w:rPr>
            </w:pPr>
            <w:r>
              <w:rPr>
                <w:sz w:val="20"/>
              </w:rPr>
              <w:t>Rozpad</w:t>
            </w:r>
            <w:r>
              <w:rPr>
                <w:sz w:val="20"/>
              </w:rPr>
              <w:tab/>
              <w:t>żelazawy</w:t>
            </w:r>
            <w:r>
              <w:rPr>
                <w:sz w:val="20"/>
              </w:rPr>
              <w:tab/>
              <w:t>w</w:t>
            </w:r>
            <w:r>
              <w:rPr>
                <w:sz w:val="20"/>
              </w:rPr>
              <w:tab/>
            </w:r>
            <w:r>
              <w:rPr>
                <w:w w:val="95"/>
                <w:sz w:val="20"/>
              </w:rPr>
              <w:t xml:space="preserve">żużlu </w:t>
            </w:r>
            <w:r>
              <w:rPr>
                <w:sz w:val="20"/>
              </w:rPr>
              <w:t xml:space="preserve">wielkopieco- </w:t>
            </w:r>
            <w:r>
              <w:rPr>
                <w:spacing w:val="-3"/>
                <w:sz w:val="20"/>
              </w:rPr>
              <w:t>wym</w:t>
            </w:r>
            <w:r>
              <w:rPr>
                <w:spacing w:val="-15"/>
                <w:sz w:val="20"/>
              </w:rPr>
              <w:t xml:space="preserve"> </w:t>
            </w:r>
            <w:r>
              <w:rPr>
                <w:sz w:val="20"/>
              </w:rPr>
              <w:t>kawałkowym</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396"/>
              <w:rPr>
                <w:sz w:val="20"/>
              </w:rPr>
            </w:pPr>
            <w:r>
              <w:rPr>
                <w:sz w:val="20"/>
              </w:rPr>
              <w:t>PN-EN 1744-1,</w:t>
            </w:r>
          </w:p>
          <w:p w:rsidR="00496931" w:rsidRDefault="00987969">
            <w:pPr>
              <w:pStyle w:val="TableParagraph"/>
              <w:spacing w:before="1" w:line="215" w:lineRule="exact"/>
              <w:ind w:left="107"/>
              <w:rPr>
                <w:sz w:val="20"/>
              </w:rPr>
            </w:pPr>
            <w:r>
              <w:rPr>
                <w:sz w:val="20"/>
              </w:rPr>
              <w:t>p.19.2[14]</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6.4.2.</w:t>
            </w:r>
          </w:p>
          <w:p w:rsidR="00496931" w:rsidRDefault="00987969">
            <w:pPr>
              <w:pStyle w:val="TableParagraph"/>
              <w:spacing w:before="5"/>
              <w:ind w:left="108"/>
              <w:rPr>
                <w:sz w:val="20"/>
              </w:rPr>
            </w:pPr>
            <w:r>
              <w:rPr>
                <w:w w:val="99"/>
                <w:sz w:val="20"/>
              </w:rPr>
              <w:t>3</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Brak rozpadu</w:t>
            </w:r>
          </w:p>
        </w:tc>
      </w:tr>
      <w:tr w:rsidR="00496931">
        <w:trPr>
          <w:trHeight w:val="705"/>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Składniki rozpuszczalne w wodzie</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427"/>
              <w:rPr>
                <w:sz w:val="20"/>
              </w:rPr>
            </w:pPr>
            <w:r>
              <w:rPr>
                <w:sz w:val="20"/>
              </w:rPr>
              <w:t>PN-EN 1744-3</w:t>
            </w:r>
          </w:p>
          <w:p w:rsidR="00496931" w:rsidRDefault="00987969">
            <w:pPr>
              <w:pStyle w:val="TableParagraph"/>
              <w:spacing w:before="1" w:line="215" w:lineRule="exact"/>
              <w:ind w:left="107"/>
              <w:rPr>
                <w:sz w:val="20"/>
              </w:rPr>
            </w:pPr>
            <w:r>
              <w:rPr>
                <w:sz w:val="20"/>
              </w:rPr>
              <w:t>[15]</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6.4.3</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Brak substancji szkodliwych w stosunku do</w:t>
            </w:r>
          </w:p>
          <w:p w:rsidR="00496931" w:rsidRDefault="00987969">
            <w:pPr>
              <w:pStyle w:val="TableParagraph"/>
              <w:spacing w:before="5"/>
              <w:ind w:left="108"/>
              <w:rPr>
                <w:sz w:val="20"/>
              </w:rPr>
            </w:pPr>
            <w:r>
              <w:rPr>
                <w:sz w:val="20"/>
              </w:rPr>
              <w:t>środowiska wg odrębnych przepisów</w:t>
            </w:r>
          </w:p>
        </w:tc>
      </w:tr>
      <w:tr w:rsidR="00496931">
        <w:trPr>
          <w:trHeight w:val="470"/>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Zanieczyszczenia</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right="521"/>
              <w:jc w:val="right"/>
              <w:rPr>
                <w:sz w:val="20"/>
              </w:rPr>
            </w:pPr>
            <w:r>
              <w:rPr>
                <w:w w:val="99"/>
                <w:sz w:val="20"/>
              </w:rPr>
              <w:t>-</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6.4.4</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Brak ciał obcych takich jak drewno, szkło i</w:t>
            </w:r>
          </w:p>
          <w:p w:rsidR="00496931" w:rsidRDefault="00987969">
            <w:pPr>
              <w:pStyle w:val="TableParagraph"/>
              <w:spacing w:before="5" w:line="215" w:lineRule="exact"/>
              <w:ind w:left="107"/>
              <w:rPr>
                <w:sz w:val="20"/>
              </w:rPr>
            </w:pPr>
            <w:r>
              <w:rPr>
                <w:sz w:val="20"/>
              </w:rPr>
              <w:t>plastik, mogących pogorszyć wyrób końcowy</w:t>
            </w:r>
          </w:p>
        </w:tc>
      </w:tr>
      <w:tr w:rsidR="00496931">
        <w:trPr>
          <w:trHeight w:val="1175"/>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Zgorzel słoneczna bazaltu</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tabs>
                <w:tab w:val="left" w:pos="438"/>
              </w:tabs>
              <w:spacing w:line="244" w:lineRule="auto"/>
              <w:ind w:left="107" w:right="96"/>
              <w:rPr>
                <w:sz w:val="20"/>
              </w:rPr>
            </w:pPr>
            <w:r>
              <w:rPr>
                <w:sz w:val="20"/>
              </w:rPr>
              <w:t>PN-EN 1367-3[13] i</w:t>
            </w:r>
            <w:r>
              <w:rPr>
                <w:sz w:val="20"/>
              </w:rPr>
              <w:tab/>
              <w:t>PN-EN 1097-2</w:t>
            </w:r>
          </w:p>
          <w:p w:rsidR="00496931" w:rsidRDefault="00987969">
            <w:pPr>
              <w:pStyle w:val="TableParagraph"/>
              <w:spacing w:before="2" w:line="215" w:lineRule="exact"/>
              <w:ind w:left="107"/>
              <w:rPr>
                <w:sz w:val="20"/>
              </w:rPr>
            </w:pPr>
            <w:r>
              <w:rPr>
                <w:sz w:val="20"/>
              </w:rPr>
              <w:t>[10]</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7.2</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110"/>
              <w:rPr>
                <w:sz w:val="20"/>
              </w:rPr>
            </w:pPr>
            <w:r>
              <w:rPr>
                <w:sz w:val="20"/>
              </w:rPr>
              <w:t>Kat. SB</w:t>
            </w:r>
            <w:r>
              <w:rPr>
                <w:sz w:val="20"/>
                <w:vertAlign w:val="subscript"/>
              </w:rPr>
              <w:t>LA</w:t>
            </w:r>
            <w:r>
              <w:rPr>
                <w:sz w:val="20"/>
              </w:rPr>
              <w:t xml:space="preserve"> </w:t>
            </w:r>
            <w:r>
              <w:rPr>
                <w:sz w:val="20"/>
                <w:vertAlign w:val="subscript"/>
              </w:rPr>
              <w:t>Deklarowana</w:t>
            </w:r>
            <w:r>
              <w:rPr>
                <w:sz w:val="20"/>
              </w:rPr>
              <w:t xml:space="preserve"> (tj. wzrSST współczynnika Los Angeles po gotowaniu &gt; 8%)</w:t>
            </w:r>
          </w:p>
        </w:tc>
      </w:tr>
      <w:tr w:rsidR="00496931">
        <w:trPr>
          <w:trHeight w:val="940"/>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Pr>
                <w:sz w:val="20"/>
              </w:rPr>
            </w:pPr>
            <w:r>
              <w:rPr>
                <w:sz w:val="20"/>
              </w:rPr>
              <w:t>Mrozoodporność na frakcji kruszy- wa 8/16 mm</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427"/>
              <w:rPr>
                <w:sz w:val="20"/>
              </w:rPr>
            </w:pPr>
            <w:r>
              <w:rPr>
                <w:sz w:val="20"/>
              </w:rPr>
              <w:t>PN-EN 1367-1</w:t>
            </w:r>
          </w:p>
          <w:p w:rsidR="00496931" w:rsidRDefault="00987969">
            <w:pPr>
              <w:pStyle w:val="TableParagraph"/>
              <w:spacing w:before="1"/>
              <w:ind w:left="107"/>
              <w:rPr>
                <w:sz w:val="20"/>
              </w:rPr>
            </w:pPr>
            <w:r>
              <w:rPr>
                <w:sz w:val="20"/>
              </w:rPr>
              <w:t>[12]</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7.3.3</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92"/>
              <w:jc w:val="both"/>
              <w:rPr>
                <w:sz w:val="20"/>
              </w:rPr>
            </w:pPr>
            <w:r>
              <w:rPr>
                <w:sz w:val="20"/>
              </w:rPr>
              <w:t>Skały magmowe i przeobrażone: kat. F</w:t>
            </w:r>
            <w:r>
              <w:rPr>
                <w:sz w:val="20"/>
                <w:vertAlign w:val="subscript"/>
              </w:rPr>
              <w:t>4</w:t>
            </w:r>
            <w:r>
              <w:rPr>
                <w:sz w:val="20"/>
              </w:rPr>
              <w:t xml:space="preserve"> (tj. zamrażanie-rozmrażanie ≤ 4% masy), skały osadowe: kat. F</w:t>
            </w:r>
            <w:r>
              <w:rPr>
                <w:sz w:val="20"/>
                <w:vertAlign w:val="subscript"/>
              </w:rPr>
              <w:t>10</w:t>
            </w:r>
            <w:r>
              <w:rPr>
                <w:sz w:val="20"/>
              </w:rPr>
              <w:t>, kruszywa z recyklingu: kat. F</w:t>
            </w:r>
            <w:r>
              <w:rPr>
                <w:sz w:val="20"/>
                <w:vertAlign w:val="subscript"/>
              </w:rPr>
              <w:t>10</w:t>
            </w:r>
          </w:p>
          <w:p w:rsidR="00496931" w:rsidRDefault="00987969">
            <w:pPr>
              <w:pStyle w:val="TableParagraph"/>
              <w:spacing w:before="2" w:line="215" w:lineRule="exact"/>
              <w:ind w:left="107"/>
              <w:jc w:val="both"/>
              <w:rPr>
                <w:sz w:val="20"/>
              </w:rPr>
            </w:pPr>
            <w:r>
              <w:rPr>
                <w:sz w:val="20"/>
              </w:rPr>
              <w:t>(F</w:t>
            </w:r>
            <w:r>
              <w:rPr>
                <w:sz w:val="20"/>
                <w:vertAlign w:val="subscript"/>
              </w:rPr>
              <w:t>25</w:t>
            </w:r>
            <w:r>
              <w:rPr>
                <w:sz w:val="20"/>
              </w:rPr>
              <w:t>****)</w:t>
            </w:r>
          </w:p>
        </w:tc>
      </w:tr>
      <w:tr w:rsidR="00496931">
        <w:trPr>
          <w:trHeight w:val="705"/>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Skład materiałowy</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right="521"/>
              <w:jc w:val="right"/>
              <w:rPr>
                <w:sz w:val="20"/>
              </w:rPr>
            </w:pPr>
            <w:r>
              <w:rPr>
                <w:w w:val="99"/>
                <w:sz w:val="20"/>
              </w:rPr>
              <w:t>-</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8" w:right="160"/>
              <w:rPr>
                <w:sz w:val="20"/>
              </w:rPr>
            </w:pPr>
            <w:r>
              <w:rPr>
                <w:sz w:val="20"/>
              </w:rPr>
              <w:t>Zał. C</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8"/>
              <w:rPr>
                <w:sz w:val="20"/>
              </w:rPr>
            </w:pPr>
            <w:r>
              <w:rPr>
                <w:sz w:val="20"/>
              </w:rPr>
              <w:t>Deklarowany</w:t>
            </w:r>
          </w:p>
        </w:tc>
      </w:tr>
      <w:tr w:rsidR="00496931">
        <w:trPr>
          <w:trHeight w:val="1881"/>
        </w:trPr>
        <w:tc>
          <w:tcPr>
            <w:tcW w:w="30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left="107"/>
              <w:rPr>
                <w:sz w:val="20"/>
              </w:rPr>
            </w:pPr>
            <w:r>
              <w:rPr>
                <w:sz w:val="20"/>
              </w:rPr>
              <w:t>Istotne cechy środowiskowe</w:t>
            </w:r>
          </w:p>
        </w:tc>
        <w:tc>
          <w:tcPr>
            <w:tcW w:w="1135"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ind w:right="521"/>
              <w:jc w:val="right"/>
              <w:rPr>
                <w:sz w:val="20"/>
              </w:rPr>
            </w:pPr>
            <w:r>
              <w:rPr>
                <w:w w:val="99"/>
                <w:sz w:val="20"/>
              </w:rPr>
              <w:t>-</w:t>
            </w:r>
          </w:p>
        </w:tc>
        <w:tc>
          <w:tcPr>
            <w:tcW w:w="708"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270"/>
              <w:rPr>
                <w:sz w:val="20"/>
              </w:rPr>
            </w:pPr>
            <w:r>
              <w:rPr>
                <w:w w:val="95"/>
                <w:sz w:val="20"/>
              </w:rPr>
              <w:t xml:space="preserve">Zał. </w:t>
            </w:r>
            <w:r>
              <w:rPr>
                <w:sz w:val="20"/>
              </w:rPr>
              <w:t>C</w:t>
            </w:r>
          </w:p>
          <w:p w:rsidR="00496931" w:rsidRDefault="00987969">
            <w:pPr>
              <w:pStyle w:val="TableParagraph"/>
              <w:spacing w:before="1" w:line="244" w:lineRule="auto"/>
              <w:ind w:left="107" w:right="137"/>
              <w:rPr>
                <w:sz w:val="20"/>
              </w:rPr>
            </w:pPr>
            <w:r>
              <w:rPr>
                <w:sz w:val="20"/>
              </w:rPr>
              <w:t>pkt C.3.4</w:t>
            </w:r>
          </w:p>
        </w:tc>
        <w:tc>
          <w:tcPr>
            <w:tcW w:w="428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line="244" w:lineRule="auto"/>
              <w:ind w:left="107" w:right="110"/>
              <w:rPr>
                <w:sz w:val="20"/>
              </w:rPr>
            </w:pPr>
            <w:r>
              <w:rPr>
                <w:sz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w:t>
            </w:r>
            <w:r>
              <w:rPr>
                <w:sz w:val="20"/>
              </w:rPr>
              <w:t xml:space="preserve"> nie przekracza wartości dopuszczalnych wg</w:t>
            </w:r>
          </w:p>
          <w:p w:rsidR="00496931" w:rsidRDefault="00987969">
            <w:pPr>
              <w:pStyle w:val="TableParagraph"/>
              <w:spacing w:before="4" w:line="215" w:lineRule="exact"/>
              <w:ind w:left="107"/>
              <w:rPr>
                <w:sz w:val="20"/>
              </w:rPr>
            </w:pPr>
            <w:r>
              <w:rPr>
                <w:sz w:val="20"/>
              </w:rPr>
              <w:t>odrębnych przepisów</w:t>
            </w:r>
          </w:p>
        </w:tc>
      </w:tr>
      <w:tr w:rsidR="00496931">
        <w:trPr>
          <w:trHeight w:val="1410"/>
        </w:trPr>
        <w:tc>
          <w:tcPr>
            <w:tcW w:w="9211" w:type="dxa"/>
            <w:gridSpan w:val="4"/>
            <w:tcBorders>
              <w:top w:val="single" w:sz="4" w:space="0" w:color="000000"/>
              <w:left w:val="single" w:sz="4" w:space="0" w:color="000000"/>
              <w:bottom w:val="single" w:sz="4" w:space="0" w:color="000000"/>
              <w:right w:val="single" w:sz="4" w:space="0" w:color="000000"/>
            </w:tcBorders>
          </w:tcPr>
          <w:p w:rsidR="00496931" w:rsidRDefault="00987969">
            <w:pPr>
              <w:pStyle w:val="TableParagraph"/>
              <w:tabs>
                <w:tab w:val="left" w:pos="623"/>
              </w:tabs>
              <w:ind w:left="107"/>
              <w:rPr>
                <w:sz w:val="20"/>
              </w:rPr>
            </w:pPr>
            <w:r>
              <w:rPr>
                <w:sz w:val="20"/>
              </w:rPr>
              <w:t>*)</w:t>
            </w:r>
            <w:r>
              <w:rPr>
                <w:sz w:val="20"/>
              </w:rPr>
              <w:tab/>
              <w:t>Łączna</w:t>
            </w:r>
            <w:r>
              <w:rPr>
                <w:spacing w:val="-4"/>
                <w:sz w:val="20"/>
              </w:rPr>
              <w:t xml:space="preserve"> </w:t>
            </w:r>
            <w:r>
              <w:rPr>
                <w:sz w:val="20"/>
              </w:rPr>
              <w:t>zawartość</w:t>
            </w:r>
            <w:r>
              <w:rPr>
                <w:spacing w:val="-4"/>
                <w:sz w:val="20"/>
              </w:rPr>
              <w:t xml:space="preserve"> </w:t>
            </w:r>
            <w:r>
              <w:rPr>
                <w:sz w:val="20"/>
              </w:rPr>
              <w:t>pyłów</w:t>
            </w:r>
            <w:r>
              <w:rPr>
                <w:spacing w:val="-8"/>
                <w:sz w:val="20"/>
              </w:rPr>
              <w:t xml:space="preserve"> </w:t>
            </w:r>
            <w:r>
              <w:rPr>
                <w:sz w:val="20"/>
              </w:rPr>
              <w:t>w</w:t>
            </w:r>
            <w:r>
              <w:rPr>
                <w:spacing w:val="-8"/>
                <w:sz w:val="20"/>
              </w:rPr>
              <w:t xml:space="preserve"> </w:t>
            </w:r>
            <w:r>
              <w:rPr>
                <w:sz w:val="20"/>
              </w:rPr>
              <w:t>mieszance</w:t>
            </w:r>
            <w:r>
              <w:rPr>
                <w:spacing w:val="-4"/>
                <w:sz w:val="20"/>
              </w:rPr>
              <w:t xml:space="preserve"> </w:t>
            </w:r>
            <w:r>
              <w:rPr>
                <w:sz w:val="20"/>
              </w:rPr>
              <w:t>powinna</w:t>
            </w:r>
            <w:r>
              <w:rPr>
                <w:spacing w:val="-3"/>
                <w:sz w:val="20"/>
              </w:rPr>
              <w:t xml:space="preserve"> </w:t>
            </w:r>
            <w:r>
              <w:rPr>
                <w:sz w:val="20"/>
              </w:rPr>
              <w:t>się</w:t>
            </w:r>
            <w:r>
              <w:rPr>
                <w:spacing w:val="-4"/>
                <w:sz w:val="20"/>
              </w:rPr>
              <w:t xml:space="preserve"> </w:t>
            </w:r>
            <w:r>
              <w:rPr>
                <w:sz w:val="20"/>
              </w:rPr>
              <w:t>mieścić</w:t>
            </w:r>
            <w:r>
              <w:rPr>
                <w:spacing w:val="-3"/>
                <w:sz w:val="20"/>
              </w:rPr>
              <w:t xml:space="preserve"> </w:t>
            </w:r>
            <w:r>
              <w:rPr>
                <w:sz w:val="20"/>
              </w:rPr>
              <w:t>w</w:t>
            </w:r>
            <w:r>
              <w:rPr>
                <w:spacing w:val="-9"/>
                <w:sz w:val="20"/>
              </w:rPr>
              <w:t xml:space="preserve"> </w:t>
            </w:r>
            <w:r>
              <w:rPr>
                <w:sz w:val="20"/>
              </w:rPr>
              <w:t>wybranych</w:t>
            </w:r>
            <w:r>
              <w:rPr>
                <w:spacing w:val="-4"/>
                <w:sz w:val="20"/>
              </w:rPr>
              <w:t xml:space="preserve"> </w:t>
            </w:r>
            <w:r>
              <w:rPr>
                <w:sz w:val="20"/>
              </w:rPr>
              <w:t>krzywych</w:t>
            </w:r>
            <w:r>
              <w:rPr>
                <w:spacing w:val="-5"/>
                <w:sz w:val="20"/>
              </w:rPr>
              <w:t xml:space="preserve"> </w:t>
            </w:r>
            <w:r>
              <w:rPr>
                <w:sz w:val="20"/>
              </w:rPr>
              <w:t>granicznych</w:t>
            </w:r>
          </w:p>
          <w:p w:rsidR="00496931" w:rsidRDefault="00987969">
            <w:pPr>
              <w:pStyle w:val="TableParagraph"/>
              <w:tabs>
                <w:tab w:val="left" w:pos="642"/>
              </w:tabs>
              <w:spacing w:before="5" w:line="244" w:lineRule="auto"/>
              <w:ind w:left="107" w:right="96"/>
              <w:rPr>
                <w:sz w:val="20"/>
              </w:rPr>
            </w:pPr>
            <w:r>
              <w:rPr>
                <w:spacing w:val="-3"/>
                <w:sz w:val="20"/>
              </w:rPr>
              <w:t>**)</w:t>
            </w:r>
            <w:r>
              <w:rPr>
                <w:spacing w:val="-3"/>
                <w:sz w:val="20"/>
              </w:rPr>
              <w:tab/>
            </w:r>
            <w:r>
              <w:rPr>
                <w:sz w:val="20"/>
              </w:rPr>
              <w:t>Do warstw podbudów zasadniczych na drogach obciążonych ruchem KR5-KR6 dopuszcza się jedynie kruszywa</w:t>
            </w:r>
          </w:p>
          <w:p w:rsidR="00496931" w:rsidRDefault="00987969">
            <w:pPr>
              <w:pStyle w:val="TableParagraph"/>
              <w:spacing w:before="1"/>
              <w:ind w:left="662"/>
              <w:rPr>
                <w:sz w:val="20"/>
              </w:rPr>
            </w:pPr>
            <w:r>
              <w:rPr>
                <w:sz w:val="20"/>
              </w:rPr>
              <w:t>charakteryzujące się odpornością na rozdrabnianie LA≤35</w:t>
            </w:r>
          </w:p>
          <w:p w:rsidR="00496931" w:rsidRDefault="00987969">
            <w:pPr>
              <w:pStyle w:val="TableParagraph"/>
              <w:tabs>
                <w:tab w:val="left" w:pos="664"/>
              </w:tabs>
              <w:spacing w:before="6"/>
              <w:ind w:left="107"/>
              <w:rPr>
                <w:sz w:val="20"/>
              </w:rPr>
            </w:pPr>
            <w:r>
              <w:rPr>
                <w:spacing w:val="-3"/>
                <w:sz w:val="20"/>
              </w:rPr>
              <w:t>***)</w:t>
            </w:r>
            <w:r>
              <w:rPr>
                <w:spacing w:val="-3"/>
                <w:sz w:val="20"/>
              </w:rPr>
              <w:tab/>
            </w:r>
            <w:r>
              <w:rPr>
                <w:sz w:val="20"/>
              </w:rPr>
              <w:t>W przypadku, gdy wymaganie nie jest spełnione, należy sprawdzić</w:t>
            </w:r>
            <w:r>
              <w:rPr>
                <w:spacing w:val="-18"/>
                <w:sz w:val="20"/>
              </w:rPr>
              <w:t xml:space="preserve"> </w:t>
            </w:r>
            <w:r>
              <w:rPr>
                <w:sz w:val="20"/>
              </w:rPr>
              <w:t>mrozoodporność</w:t>
            </w:r>
          </w:p>
          <w:p w:rsidR="00496931" w:rsidRDefault="00987969">
            <w:pPr>
              <w:pStyle w:val="TableParagraph"/>
              <w:spacing w:before="5" w:line="215" w:lineRule="exact"/>
              <w:ind w:left="107"/>
              <w:rPr>
                <w:sz w:val="20"/>
              </w:rPr>
            </w:pPr>
            <w:r>
              <w:rPr>
                <w:sz w:val="20"/>
              </w:rPr>
              <w:t>****) Pod warunkiem, gdy zawartość w mieszance nie przekracza 50% m/m</w:t>
            </w:r>
          </w:p>
        </w:tc>
      </w:tr>
    </w:tbl>
    <w:p w:rsidR="00496931" w:rsidRDefault="00987969">
      <w:pPr>
        <w:pStyle w:val="Akapitzlist"/>
        <w:numPr>
          <w:ilvl w:val="2"/>
          <w:numId w:val="10"/>
        </w:numPr>
        <w:tabs>
          <w:tab w:val="left" w:pos="741"/>
        </w:tabs>
        <w:spacing w:before="3"/>
        <w:ind w:left="740" w:hanging="504"/>
        <w:rPr>
          <w:sz w:val="20"/>
        </w:rPr>
      </w:pPr>
      <w:r>
        <w:rPr>
          <w:sz w:val="20"/>
        </w:rPr>
        <w:t>Woda do zraszania kruszywa</w:t>
      </w:r>
    </w:p>
    <w:p w:rsidR="00496931" w:rsidRDefault="00987969">
      <w:pPr>
        <w:pStyle w:val="Tekstpodstawowy"/>
        <w:spacing w:before="5" w:line="244" w:lineRule="auto"/>
        <w:ind w:firstLine="708"/>
      </w:pPr>
      <w:r>
        <w:t>Do zraszania kruszywa należy stosować wodę nie zawierającą składników wpływających szkodliwie na mieszankę kruszywa, ale umożliwiającą właściwe zagęszczenie m</w:t>
      </w:r>
      <w:r>
        <w:t>ieszanki niezwiązanej.</w:t>
      </w:r>
    </w:p>
    <w:p w:rsidR="00496931" w:rsidRDefault="00496931">
      <w:pPr>
        <w:pStyle w:val="Tekstpodstawowy"/>
        <w:spacing w:before="1"/>
        <w:ind w:left="0"/>
        <w:rPr>
          <w:sz w:val="23"/>
        </w:rPr>
      </w:pPr>
    </w:p>
    <w:p w:rsidR="00496931" w:rsidRDefault="00987969">
      <w:pPr>
        <w:pStyle w:val="Heading3"/>
        <w:numPr>
          <w:ilvl w:val="0"/>
          <w:numId w:val="10"/>
        </w:numPr>
        <w:tabs>
          <w:tab w:val="left" w:pos="458"/>
        </w:tabs>
      </w:pPr>
      <w:r>
        <w:t>SPRZĘT</w:t>
      </w:r>
    </w:p>
    <w:p w:rsidR="00496931" w:rsidRDefault="00987969">
      <w:pPr>
        <w:pStyle w:val="Heading5"/>
        <w:numPr>
          <w:ilvl w:val="1"/>
          <w:numId w:val="10"/>
        </w:numPr>
        <w:tabs>
          <w:tab w:val="left" w:pos="590"/>
        </w:tabs>
        <w:spacing w:before="3"/>
      </w:pPr>
      <w:r>
        <w:t>Ogólne wymagania dotyczące sprzętu</w:t>
      </w:r>
    </w:p>
    <w:p w:rsidR="00496931" w:rsidRDefault="00987969">
      <w:pPr>
        <w:pStyle w:val="Tekstpodstawowy"/>
        <w:spacing w:before="1"/>
      </w:pPr>
      <w:r>
        <w:t>Ogólne wymagania dotyczące sprzętu podano w SST D-M-00.00.00 „Wymagania ogólne” [1], pkt 3.</w:t>
      </w:r>
    </w:p>
    <w:p w:rsidR="00496931" w:rsidRDefault="00987969">
      <w:pPr>
        <w:pStyle w:val="Heading5"/>
        <w:numPr>
          <w:ilvl w:val="1"/>
          <w:numId w:val="10"/>
        </w:numPr>
        <w:tabs>
          <w:tab w:val="left" w:pos="590"/>
        </w:tabs>
        <w:spacing w:before="7"/>
      </w:pPr>
      <w:r>
        <w:t>Sprzęt stosowany do wykonania</w:t>
      </w:r>
      <w:r>
        <w:rPr>
          <w:spacing w:val="1"/>
        </w:rPr>
        <w:t xml:space="preserve"> </w:t>
      </w:r>
      <w:r>
        <w:t>robót</w:t>
      </w:r>
    </w:p>
    <w:p w:rsidR="00496931" w:rsidRDefault="00987969">
      <w:pPr>
        <w:pStyle w:val="Tekstpodstawowy"/>
        <w:spacing w:before="1" w:line="244" w:lineRule="auto"/>
        <w:ind w:right="627"/>
      </w:pPr>
      <w:r>
        <w:t>Przy wykonywaniu robót Wykonawca w zależności od potrzeb, powinien wykazać się możliwością korzystania ze sprzętu dSSTosowanego do przyjętej metody robót, jak:</w:t>
      </w:r>
    </w:p>
    <w:p w:rsidR="00496931" w:rsidRDefault="00987969">
      <w:pPr>
        <w:pStyle w:val="Akapitzlist"/>
        <w:numPr>
          <w:ilvl w:val="0"/>
          <w:numId w:val="8"/>
        </w:numPr>
        <w:tabs>
          <w:tab w:val="left" w:pos="521"/>
        </w:tabs>
        <w:spacing w:before="1" w:line="244" w:lineRule="auto"/>
        <w:ind w:right="623"/>
        <w:rPr>
          <w:sz w:val="20"/>
        </w:rPr>
      </w:pPr>
      <w:r>
        <w:rPr>
          <w:sz w:val="20"/>
        </w:rPr>
        <w:t>mieszarki do wytwarzania mieszanki kruszywa, wyposażone w urządzenia dozujące wodę, które powinn</w:t>
      </w:r>
      <w:r>
        <w:rPr>
          <w:sz w:val="20"/>
        </w:rPr>
        <w:t>y zapewnić wytworzenie jednorodnej mieszanki o wilgotności</w:t>
      </w:r>
      <w:r>
        <w:rPr>
          <w:spacing w:val="-4"/>
          <w:sz w:val="20"/>
        </w:rPr>
        <w:t xml:space="preserve"> </w:t>
      </w:r>
      <w:r>
        <w:rPr>
          <w:sz w:val="20"/>
        </w:rPr>
        <w:t>optymalnej,</w:t>
      </w:r>
    </w:p>
    <w:p w:rsidR="00496931" w:rsidRDefault="00496931">
      <w:pPr>
        <w:spacing w:line="244" w:lineRule="auto"/>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054" style="width:445.6pt;height:.75pt;mso-position-horizontal-relative:char;mso-position-vertical-relative:line" coordsize="8912,15">
            <v:line id="_x0000_s1055" style="position:absolute" from="0,7" to="8911,7" strokeweight=".72pt"/>
            <w10:wrap type="none"/>
            <w10:anchorlock/>
          </v:group>
        </w:pict>
      </w:r>
    </w:p>
    <w:p w:rsidR="00496931" w:rsidRDefault="00987969">
      <w:pPr>
        <w:pStyle w:val="Akapitzlist"/>
        <w:numPr>
          <w:ilvl w:val="0"/>
          <w:numId w:val="8"/>
        </w:numPr>
        <w:tabs>
          <w:tab w:val="left" w:pos="520"/>
        </w:tabs>
        <w:spacing w:before="0"/>
        <w:rPr>
          <w:sz w:val="20"/>
        </w:rPr>
      </w:pPr>
      <w:r>
        <w:rPr>
          <w:sz w:val="20"/>
        </w:rPr>
        <w:t>układarki lub równiarki do rozkładania mieszanki kruszywa</w:t>
      </w:r>
      <w:r>
        <w:rPr>
          <w:spacing w:val="-6"/>
          <w:sz w:val="20"/>
        </w:rPr>
        <w:t xml:space="preserve"> </w:t>
      </w:r>
      <w:r>
        <w:rPr>
          <w:sz w:val="20"/>
        </w:rPr>
        <w:t>niezwiązanego,</w:t>
      </w:r>
    </w:p>
    <w:p w:rsidR="00496931" w:rsidRDefault="00987969">
      <w:pPr>
        <w:pStyle w:val="Akapitzlist"/>
        <w:numPr>
          <w:ilvl w:val="0"/>
          <w:numId w:val="8"/>
        </w:numPr>
        <w:tabs>
          <w:tab w:val="left" w:pos="520"/>
        </w:tabs>
        <w:rPr>
          <w:sz w:val="20"/>
        </w:rPr>
      </w:pPr>
      <w:r>
        <w:rPr>
          <w:sz w:val="20"/>
        </w:rPr>
        <w:t>walce ogumione i stalowe wi</w:t>
      </w:r>
      <w:r>
        <w:rPr>
          <w:sz w:val="20"/>
        </w:rPr>
        <w:t>bracyjne lub statyczne do zagęszczania</w:t>
      </w:r>
      <w:r>
        <w:rPr>
          <w:spacing w:val="-9"/>
          <w:sz w:val="20"/>
        </w:rPr>
        <w:t xml:space="preserve"> </w:t>
      </w:r>
      <w:r>
        <w:rPr>
          <w:sz w:val="20"/>
        </w:rPr>
        <w:t>mieszanki,</w:t>
      </w:r>
    </w:p>
    <w:p w:rsidR="00496931" w:rsidRDefault="00987969">
      <w:pPr>
        <w:pStyle w:val="Akapitzlist"/>
        <w:numPr>
          <w:ilvl w:val="0"/>
          <w:numId w:val="8"/>
        </w:numPr>
        <w:tabs>
          <w:tab w:val="left" w:pos="520"/>
        </w:tabs>
        <w:spacing w:line="244" w:lineRule="auto"/>
        <w:ind w:left="519" w:right="628" w:hanging="283"/>
        <w:rPr>
          <w:sz w:val="20"/>
        </w:rPr>
      </w:pPr>
      <w:r>
        <w:rPr>
          <w:sz w:val="20"/>
        </w:rPr>
        <w:t>zagęszczarki płytowe, ubijaki mechaniczne lub małe walce wibracyjne, do stosowania w miejscach trudno dSSTępnych.</w:t>
      </w:r>
    </w:p>
    <w:p w:rsidR="00496931" w:rsidRDefault="00987969">
      <w:pPr>
        <w:pStyle w:val="Tekstpodstawowy"/>
        <w:spacing w:before="1" w:line="244" w:lineRule="auto"/>
        <w:ind w:right="627"/>
      </w:pPr>
      <w:r>
        <w:t>Sprzęt powinien odpowiadać wymaganiom określonym w dokumentacji projektowej, ST, instrukcjac</w:t>
      </w:r>
      <w:r>
        <w:t>h producentów lub propozycji Wykonawcy i powinien być zaakceptowany przez Inżyniera.</w:t>
      </w:r>
    </w:p>
    <w:p w:rsidR="00496931" w:rsidRDefault="00496931">
      <w:pPr>
        <w:pStyle w:val="Tekstpodstawowy"/>
        <w:spacing w:before="1"/>
        <w:ind w:left="0"/>
        <w:rPr>
          <w:sz w:val="23"/>
        </w:rPr>
      </w:pPr>
    </w:p>
    <w:p w:rsidR="00496931" w:rsidRDefault="00987969">
      <w:pPr>
        <w:pStyle w:val="Heading3"/>
        <w:numPr>
          <w:ilvl w:val="0"/>
          <w:numId w:val="10"/>
        </w:numPr>
        <w:tabs>
          <w:tab w:val="left" w:pos="458"/>
        </w:tabs>
        <w:spacing w:before="1"/>
      </w:pPr>
      <w:r>
        <w:t>TRANSPORT</w:t>
      </w:r>
    </w:p>
    <w:p w:rsidR="00496931" w:rsidRDefault="00987969">
      <w:pPr>
        <w:pStyle w:val="Heading5"/>
        <w:numPr>
          <w:ilvl w:val="1"/>
          <w:numId w:val="10"/>
        </w:numPr>
        <w:tabs>
          <w:tab w:val="left" w:pos="590"/>
        </w:tabs>
        <w:spacing w:before="3"/>
      </w:pPr>
      <w:r>
        <w:t>Ogólne wymagania dotyczące transportu</w:t>
      </w:r>
    </w:p>
    <w:p w:rsidR="00496931" w:rsidRDefault="00987969">
      <w:pPr>
        <w:pStyle w:val="Tekstpodstawowy"/>
      </w:pPr>
      <w:r>
        <w:t>Ogólne wymagania dotyczące transportu podano w SST D-M-00.00.00 „Wymagania ogólne” [1], pkt 4.</w:t>
      </w:r>
    </w:p>
    <w:p w:rsidR="00496931" w:rsidRDefault="00987969">
      <w:pPr>
        <w:pStyle w:val="Heading5"/>
        <w:numPr>
          <w:ilvl w:val="1"/>
          <w:numId w:val="10"/>
        </w:numPr>
        <w:tabs>
          <w:tab w:val="left" w:pos="590"/>
        </w:tabs>
        <w:spacing w:before="8"/>
      </w:pPr>
      <w:r>
        <w:t>Transport</w:t>
      </w:r>
      <w:r>
        <w:rPr>
          <w:spacing w:val="-1"/>
        </w:rPr>
        <w:t xml:space="preserve"> </w:t>
      </w:r>
      <w:r>
        <w:t>materiałów</w:t>
      </w:r>
    </w:p>
    <w:p w:rsidR="00496931" w:rsidRDefault="00987969">
      <w:pPr>
        <w:pStyle w:val="Tekstpodstawowy"/>
        <w:spacing w:line="244" w:lineRule="auto"/>
        <w:ind w:right="549"/>
      </w:pPr>
      <w:r>
        <w:t>Materiały sypkie (kruszywa) można przewozić dowolnymi środkami transportu, w warunkach zabezpieczających je przed zanieczyszczeniem, zmieszaniem z innymi materiałami i nadmiernym zawilgoceniem.</w:t>
      </w:r>
    </w:p>
    <w:p w:rsidR="00496931" w:rsidRDefault="00987969">
      <w:pPr>
        <w:pStyle w:val="Tekstpodstawowy"/>
        <w:spacing w:before="2"/>
      </w:pPr>
      <w:r>
        <w:t>Woda może być dSSTarczana wodociągiem lub przewoźnymi zbiornik</w:t>
      </w:r>
      <w:r>
        <w:t>ami wody.</w:t>
      </w:r>
    </w:p>
    <w:p w:rsidR="00496931" w:rsidRDefault="00496931">
      <w:pPr>
        <w:pStyle w:val="Tekstpodstawowy"/>
        <w:spacing w:before="5"/>
        <w:ind w:left="0"/>
        <w:rPr>
          <w:sz w:val="23"/>
        </w:rPr>
      </w:pPr>
    </w:p>
    <w:p w:rsidR="00496931" w:rsidRDefault="00987969">
      <w:pPr>
        <w:pStyle w:val="Heading3"/>
        <w:numPr>
          <w:ilvl w:val="0"/>
          <w:numId w:val="10"/>
        </w:numPr>
        <w:tabs>
          <w:tab w:val="left" w:pos="458"/>
        </w:tabs>
      </w:pPr>
      <w:r>
        <w:t>WYKONANIE</w:t>
      </w:r>
      <w:r>
        <w:rPr>
          <w:spacing w:val="-1"/>
        </w:rPr>
        <w:t xml:space="preserve"> </w:t>
      </w:r>
      <w:r>
        <w:t>ROBÓT</w:t>
      </w:r>
    </w:p>
    <w:p w:rsidR="00496931" w:rsidRDefault="00987969">
      <w:pPr>
        <w:pStyle w:val="Heading5"/>
        <w:numPr>
          <w:ilvl w:val="1"/>
          <w:numId w:val="10"/>
        </w:numPr>
        <w:tabs>
          <w:tab w:val="left" w:pos="590"/>
        </w:tabs>
        <w:spacing w:before="3"/>
      </w:pPr>
      <w:r>
        <w:t>Ogólne zasady wykonania robót</w:t>
      </w:r>
    </w:p>
    <w:p w:rsidR="00496931" w:rsidRDefault="00987969">
      <w:pPr>
        <w:pStyle w:val="Tekstpodstawowy"/>
        <w:spacing w:before="1"/>
      </w:pPr>
      <w:r>
        <w:t>Ogólne zasady wykonania robót podano w SST D-M-00.00.00 „Wymagania ogólne” [1], pkt 5.</w:t>
      </w:r>
    </w:p>
    <w:p w:rsidR="00496931" w:rsidRDefault="00987969">
      <w:pPr>
        <w:pStyle w:val="Heading5"/>
        <w:numPr>
          <w:ilvl w:val="1"/>
          <w:numId w:val="10"/>
        </w:numPr>
        <w:tabs>
          <w:tab w:val="left" w:pos="590"/>
        </w:tabs>
        <w:spacing w:before="7"/>
      </w:pPr>
      <w:r>
        <w:t>Zasady wykonywania robót</w:t>
      </w:r>
    </w:p>
    <w:p w:rsidR="00496931" w:rsidRDefault="00987969">
      <w:pPr>
        <w:pStyle w:val="Tekstpodstawowy"/>
        <w:spacing w:before="1" w:line="244" w:lineRule="auto"/>
        <w:ind w:right="626"/>
        <w:jc w:val="both"/>
      </w:pPr>
      <w:r>
        <w:t>Sposób wykonania robót powinien być zgodny z dokumentacją projektową i ST. W przypadku braku wystarczających danych można korzystać z ustaleń podanych w niniejszej specyfikacji oraz z informacji podanych w załącznikach.</w:t>
      </w:r>
    </w:p>
    <w:p w:rsidR="00496931" w:rsidRDefault="00987969">
      <w:pPr>
        <w:pStyle w:val="Tekstpodstawowy"/>
        <w:spacing w:before="2"/>
      </w:pPr>
      <w:r>
        <w:t xml:space="preserve">Podstawowe czynności przy wykonaniu </w:t>
      </w:r>
      <w:r>
        <w:t>robót obejmują:</w:t>
      </w:r>
    </w:p>
    <w:p w:rsidR="00496931" w:rsidRDefault="00987969">
      <w:pPr>
        <w:pStyle w:val="Akapitzlist"/>
        <w:numPr>
          <w:ilvl w:val="0"/>
          <w:numId w:val="7"/>
        </w:numPr>
        <w:tabs>
          <w:tab w:val="left" w:pos="521"/>
        </w:tabs>
        <w:rPr>
          <w:sz w:val="20"/>
        </w:rPr>
      </w:pPr>
      <w:r>
        <w:rPr>
          <w:sz w:val="20"/>
        </w:rPr>
        <w:t>roboty</w:t>
      </w:r>
      <w:r>
        <w:rPr>
          <w:spacing w:val="-5"/>
          <w:sz w:val="20"/>
        </w:rPr>
        <w:t xml:space="preserve"> </w:t>
      </w:r>
      <w:r>
        <w:rPr>
          <w:sz w:val="20"/>
        </w:rPr>
        <w:t>przygotowawcze,</w:t>
      </w:r>
    </w:p>
    <w:p w:rsidR="00496931" w:rsidRDefault="00987969">
      <w:pPr>
        <w:pStyle w:val="Akapitzlist"/>
        <w:numPr>
          <w:ilvl w:val="0"/>
          <w:numId w:val="7"/>
        </w:numPr>
        <w:tabs>
          <w:tab w:val="left" w:pos="521"/>
        </w:tabs>
        <w:rPr>
          <w:sz w:val="20"/>
        </w:rPr>
      </w:pPr>
      <w:r>
        <w:rPr>
          <w:sz w:val="20"/>
        </w:rPr>
        <w:t>projektowanie</w:t>
      </w:r>
      <w:r>
        <w:rPr>
          <w:spacing w:val="-1"/>
          <w:sz w:val="20"/>
        </w:rPr>
        <w:t xml:space="preserve"> </w:t>
      </w:r>
      <w:r>
        <w:rPr>
          <w:sz w:val="20"/>
        </w:rPr>
        <w:t>mieszanki,</w:t>
      </w:r>
    </w:p>
    <w:p w:rsidR="00496931" w:rsidRDefault="00987969">
      <w:pPr>
        <w:pStyle w:val="Akapitzlist"/>
        <w:numPr>
          <w:ilvl w:val="0"/>
          <w:numId w:val="7"/>
        </w:numPr>
        <w:tabs>
          <w:tab w:val="left" w:pos="521"/>
        </w:tabs>
        <w:rPr>
          <w:sz w:val="20"/>
        </w:rPr>
      </w:pPr>
      <w:r>
        <w:rPr>
          <w:sz w:val="20"/>
        </w:rPr>
        <w:t>odcinek</w:t>
      </w:r>
      <w:r>
        <w:rPr>
          <w:spacing w:val="-2"/>
          <w:sz w:val="20"/>
        </w:rPr>
        <w:t xml:space="preserve"> </w:t>
      </w:r>
      <w:r>
        <w:rPr>
          <w:sz w:val="20"/>
        </w:rPr>
        <w:t>próbny,</w:t>
      </w:r>
    </w:p>
    <w:p w:rsidR="00496931" w:rsidRDefault="00987969">
      <w:pPr>
        <w:pStyle w:val="Akapitzlist"/>
        <w:numPr>
          <w:ilvl w:val="0"/>
          <w:numId w:val="7"/>
        </w:numPr>
        <w:tabs>
          <w:tab w:val="left" w:pos="521"/>
        </w:tabs>
        <w:rPr>
          <w:sz w:val="20"/>
        </w:rPr>
      </w:pPr>
      <w:r>
        <w:rPr>
          <w:sz w:val="20"/>
        </w:rPr>
        <w:t>wbudowanie</w:t>
      </w:r>
      <w:r>
        <w:rPr>
          <w:spacing w:val="-32"/>
          <w:sz w:val="20"/>
        </w:rPr>
        <w:t xml:space="preserve"> </w:t>
      </w:r>
      <w:r>
        <w:rPr>
          <w:sz w:val="20"/>
        </w:rPr>
        <w:t>mieszanki,</w:t>
      </w:r>
    </w:p>
    <w:p w:rsidR="00496931" w:rsidRDefault="00987969">
      <w:pPr>
        <w:pStyle w:val="Akapitzlist"/>
        <w:numPr>
          <w:ilvl w:val="0"/>
          <w:numId w:val="7"/>
        </w:numPr>
        <w:tabs>
          <w:tab w:val="left" w:pos="521"/>
        </w:tabs>
        <w:spacing w:before="6"/>
        <w:rPr>
          <w:sz w:val="20"/>
        </w:rPr>
      </w:pPr>
      <w:r>
        <w:rPr>
          <w:sz w:val="20"/>
        </w:rPr>
        <w:t>roboty</w:t>
      </w:r>
      <w:r>
        <w:rPr>
          <w:spacing w:val="-30"/>
          <w:sz w:val="20"/>
        </w:rPr>
        <w:t xml:space="preserve"> </w:t>
      </w:r>
      <w:r>
        <w:rPr>
          <w:sz w:val="20"/>
        </w:rPr>
        <w:t>wykończeniowe.</w:t>
      </w:r>
    </w:p>
    <w:p w:rsidR="00496931" w:rsidRDefault="00987969">
      <w:pPr>
        <w:pStyle w:val="Heading5"/>
        <w:numPr>
          <w:ilvl w:val="1"/>
          <w:numId w:val="10"/>
        </w:numPr>
        <w:tabs>
          <w:tab w:val="left" w:pos="590"/>
        </w:tabs>
        <w:spacing w:before="7"/>
      </w:pPr>
      <w:r>
        <w:t>Roboty</w:t>
      </w:r>
      <w:r>
        <w:rPr>
          <w:spacing w:val="-1"/>
        </w:rPr>
        <w:t xml:space="preserve"> </w:t>
      </w:r>
      <w:r>
        <w:t>przygotowawcze</w:t>
      </w:r>
    </w:p>
    <w:p w:rsidR="00496931" w:rsidRDefault="00987969">
      <w:pPr>
        <w:pStyle w:val="Tekstpodstawowy"/>
        <w:spacing w:before="1"/>
      </w:pPr>
      <w:r>
        <w:t>Przed przystąpieniem do robót należy, na podstawie dokumentacji projektowej, SST lub wskazań Inżyniera:</w:t>
      </w:r>
    </w:p>
    <w:p w:rsidR="00496931" w:rsidRDefault="00987969">
      <w:pPr>
        <w:pStyle w:val="Akapitzlist"/>
        <w:numPr>
          <w:ilvl w:val="0"/>
          <w:numId w:val="72"/>
        </w:numPr>
        <w:tabs>
          <w:tab w:val="left" w:pos="521"/>
        </w:tabs>
        <w:ind w:left="520" w:hanging="284"/>
        <w:rPr>
          <w:sz w:val="20"/>
        </w:rPr>
      </w:pPr>
      <w:r>
        <w:rPr>
          <w:sz w:val="20"/>
        </w:rPr>
        <w:t>ustalić lokalizację</w:t>
      </w:r>
      <w:r>
        <w:rPr>
          <w:spacing w:val="-1"/>
          <w:sz w:val="20"/>
        </w:rPr>
        <w:t xml:space="preserve"> </w:t>
      </w:r>
      <w:r>
        <w:rPr>
          <w:sz w:val="20"/>
        </w:rPr>
        <w:t>robót,</w:t>
      </w:r>
    </w:p>
    <w:p w:rsidR="00496931" w:rsidRDefault="00987969">
      <w:pPr>
        <w:pStyle w:val="Akapitzlist"/>
        <w:numPr>
          <w:ilvl w:val="0"/>
          <w:numId w:val="72"/>
        </w:numPr>
        <w:tabs>
          <w:tab w:val="left" w:pos="521"/>
        </w:tabs>
        <w:spacing w:line="244" w:lineRule="auto"/>
        <w:ind w:left="520" w:right="626" w:hanging="284"/>
        <w:rPr>
          <w:sz w:val="20"/>
        </w:rPr>
      </w:pPr>
      <w:r>
        <w:rPr>
          <w:sz w:val="20"/>
        </w:rPr>
        <w:t>przeprowadzić obliczenia i pomiary niezbędne do szczegółowego wytyczenia robót oraz ustalenia danych wysokościowych,</w:t>
      </w:r>
    </w:p>
    <w:p w:rsidR="00496931" w:rsidRDefault="00987969">
      <w:pPr>
        <w:pStyle w:val="Akapitzlist"/>
        <w:numPr>
          <w:ilvl w:val="0"/>
          <w:numId w:val="72"/>
        </w:numPr>
        <w:tabs>
          <w:tab w:val="left" w:pos="521"/>
        </w:tabs>
        <w:spacing w:before="1"/>
        <w:ind w:left="520" w:hanging="284"/>
        <w:rPr>
          <w:sz w:val="20"/>
        </w:rPr>
      </w:pPr>
      <w:r>
        <w:rPr>
          <w:sz w:val="20"/>
        </w:rPr>
        <w:t>usunąć przeszkody utrudniające wykonanie</w:t>
      </w:r>
      <w:r>
        <w:rPr>
          <w:spacing w:val="-6"/>
          <w:sz w:val="20"/>
        </w:rPr>
        <w:t xml:space="preserve"> </w:t>
      </w:r>
      <w:r>
        <w:rPr>
          <w:sz w:val="20"/>
        </w:rPr>
        <w:t>robót,</w:t>
      </w:r>
    </w:p>
    <w:p w:rsidR="00496931" w:rsidRDefault="00987969">
      <w:pPr>
        <w:pStyle w:val="Akapitzlist"/>
        <w:numPr>
          <w:ilvl w:val="0"/>
          <w:numId w:val="72"/>
        </w:numPr>
        <w:tabs>
          <w:tab w:val="left" w:pos="521"/>
        </w:tabs>
        <w:spacing w:before="6"/>
        <w:ind w:left="520" w:hanging="283"/>
        <w:rPr>
          <w:sz w:val="20"/>
        </w:rPr>
      </w:pPr>
      <w:r>
        <w:rPr>
          <w:sz w:val="20"/>
        </w:rPr>
        <w:t>wprowadzić oznakowanie drogi na okres</w:t>
      </w:r>
      <w:r>
        <w:rPr>
          <w:spacing w:val="-3"/>
          <w:sz w:val="20"/>
        </w:rPr>
        <w:t xml:space="preserve"> </w:t>
      </w:r>
      <w:r>
        <w:rPr>
          <w:sz w:val="20"/>
        </w:rPr>
        <w:t>robót,</w:t>
      </w:r>
    </w:p>
    <w:p w:rsidR="00496931" w:rsidRDefault="00987969">
      <w:pPr>
        <w:pStyle w:val="Akapitzlist"/>
        <w:numPr>
          <w:ilvl w:val="0"/>
          <w:numId w:val="72"/>
        </w:numPr>
        <w:tabs>
          <w:tab w:val="left" w:pos="521"/>
        </w:tabs>
        <w:ind w:left="520" w:hanging="283"/>
        <w:rPr>
          <w:sz w:val="20"/>
        </w:rPr>
      </w:pPr>
      <w:r>
        <w:rPr>
          <w:sz w:val="20"/>
        </w:rPr>
        <w:t>zgromadzić materiał</w:t>
      </w:r>
      <w:r>
        <w:rPr>
          <w:sz w:val="20"/>
        </w:rPr>
        <w:t>y i sprzęt potrzebne do rozpoczęcia</w:t>
      </w:r>
      <w:r>
        <w:rPr>
          <w:spacing w:val="-5"/>
          <w:sz w:val="20"/>
        </w:rPr>
        <w:t xml:space="preserve"> </w:t>
      </w:r>
      <w:r>
        <w:rPr>
          <w:sz w:val="20"/>
        </w:rPr>
        <w:t>robót.</w:t>
      </w:r>
    </w:p>
    <w:p w:rsidR="00496931" w:rsidRDefault="00987969">
      <w:pPr>
        <w:pStyle w:val="Heading5"/>
        <w:numPr>
          <w:ilvl w:val="1"/>
          <w:numId w:val="10"/>
        </w:numPr>
        <w:tabs>
          <w:tab w:val="left" w:pos="590"/>
        </w:tabs>
        <w:spacing w:before="7"/>
      </w:pPr>
      <w:r>
        <w:t>Projektowanie mieszanki kruszywa niezwiązanego</w:t>
      </w:r>
    </w:p>
    <w:p w:rsidR="00496931" w:rsidRDefault="00987969">
      <w:pPr>
        <w:pStyle w:val="Akapitzlist"/>
        <w:numPr>
          <w:ilvl w:val="2"/>
          <w:numId w:val="10"/>
        </w:numPr>
        <w:tabs>
          <w:tab w:val="left" w:pos="741"/>
        </w:tabs>
        <w:spacing w:before="3"/>
        <w:ind w:left="741" w:hanging="505"/>
        <w:rPr>
          <w:sz w:val="20"/>
        </w:rPr>
      </w:pPr>
      <w:r>
        <w:rPr>
          <w:sz w:val="20"/>
        </w:rPr>
        <w:t>PSSTanowienia</w:t>
      </w:r>
      <w:r>
        <w:rPr>
          <w:spacing w:val="-1"/>
          <w:sz w:val="20"/>
        </w:rPr>
        <w:t xml:space="preserve"> </w:t>
      </w:r>
      <w:r>
        <w:rPr>
          <w:sz w:val="20"/>
        </w:rPr>
        <w:t>ogólne</w:t>
      </w:r>
    </w:p>
    <w:p w:rsidR="00496931" w:rsidRDefault="00987969">
      <w:pPr>
        <w:pStyle w:val="Tekstpodstawowy"/>
        <w:spacing w:before="5" w:line="244" w:lineRule="auto"/>
        <w:ind w:right="627"/>
      </w:pPr>
      <w:r>
        <w:t>Przed przystąpieniem do robót, w terminie uzgodnionym z Inżynierem, Wykonawca dSSTarczy Inżynierowi do akceptacji projekt składu mieszanki kruszy</w:t>
      </w:r>
      <w:r>
        <w:t>wa niezwiązanego oraz wyniki badań laboratoryjnych poszczególnych składników i próbki materiałów pobrane w obecności Inżyniera do wykonania badań kontrolnych przez Inżyniera. Projektowanie mieszanki polega na doborze kruszywa do mieszanki oraz ilości wody.</w:t>
      </w:r>
      <w:r>
        <w:t xml:space="preserve"> Procedura projektowa powinna być oparta na próbach laboratoryjnych i/lub polowych przeprowadzonych na tych samych składnikach, z tych samych źródeł i o takich samych właściwościach, jak te które będą stosowane do wykonania podbudowy zasadniczej.</w:t>
      </w:r>
    </w:p>
    <w:p w:rsidR="00496931" w:rsidRDefault="00987969">
      <w:pPr>
        <w:pStyle w:val="Tekstpodstawowy"/>
        <w:spacing w:before="5" w:line="244" w:lineRule="auto"/>
        <w:ind w:left="237" w:right="622"/>
        <w:jc w:val="both"/>
      </w:pPr>
      <w:r>
        <w:t>Skład mie</w:t>
      </w:r>
      <w:r>
        <w:t>szanki projektuje się zgodnie z wymaganiami wobec mieszanek niezwiązanych do podbudowy zasadniczej, określonych w tablicy 4. Wartości graniczne i tolerancje zawierają rozrzut wynikający z pobierania i dzielenia próbki, przedział ufności (precyzja w porówny</w:t>
      </w:r>
      <w:r>
        <w:t>walnych warunkach) oraz nierównomierności warunków wykonawczych.</w:t>
      </w:r>
    </w:p>
    <w:p w:rsidR="00496931" w:rsidRDefault="00987969">
      <w:pPr>
        <w:pStyle w:val="Tekstpodstawowy"/>
        <w:spacing w:before="2" w:line="244" w:lineRule="auto"/>
        <w:ind w:left="237" w:right="626" w:hanging="1"/>
        <w:jc w:val="both"/>
      </w:pPr>
      <w:r>
        <w:t>Mieszanki kruszyw powinny być tak produkowane i składowane, aby wykazywały zachowanie jednakowych właściwości, spełniając wymagania z tablicy 4. Mieszanki kruszyw powinny być jednorodnie wymieszane i powinny charakteryzować się równomierną wilgotnością. Kr</w:t>
      </w:r>
      <w:r>
        <w:t>uszywa powinny odpowiadać wymaganiom tablicy 1, przy czym w mieszankach wyprodukowanych z różnych kruszyw, każdy ze składników musi spełniać wymagania tablicy 1.</w:t>
      </w:r>
    </w:p>
    <w:p w:rsidR="00496931" w:rsidRDefault="00987969">
      <w:pPr>
        <w:pStyle w:val="Tekstpodstawowy"/>
        <w:spacing w:before="3" w:line="244" w:lineRule="auto"/>
        <w:ind w:left="237"/>
      </w:pPr>
      <w:r>
        <w:t xml:space="preserve">Przy projektowaniu mieszanek kruszyw z recyklingu można ustalać skład mieszanek, wzorując się </w:t>
      </w:r>
      <w:r>
        <w:t>na przykładach podanych w załączniku 1.</w:t>
      </w:r>
    </w:p>
    <w:p w:rsidR="00496931" w:rsidRDefault="00987969">
      <w:pPr>
        <w:pStyle w:val="Akapitzlist"/>
        <w:numPr>
          <w:ilvl w:val="2"/>
          <w:numId w:val="10"/>
        </w:numPr>
        <w:tabs>
          <w:tab w:val="left" w:pos="742"/>
        </w:tabs>
        <w:spacing w:before="4"/>
        <w:ind w:left="741" w:hanging="504"/>
        <w:rPr>
          <w:sz w:val="20"/>
        </w:rPr>
      </w:pPr>
      <w:r>
        <w:rPr>
          <w:sz w:val="20"/>
        </w:rPr>
        <w:t>Wymagania wobec</w:t>
      </w:r>
      <w:r>
        <w:rPr>
          <w:spacing w:val="-1"/>
          <w:sz w:val="20"/>
        </w:rPr>
        <w:t xml:space="preserve"> </w:t>
      </w:r>
      <w:r>
        <w:rPr>
          <w:sz w:val="20"/>
        </w:rPr>
        <w:t>mieszanek</w:t>
      </w:r>
    </w:p>
    <w:p w:rsidR="00496931" w:rsidRDefault="00987969">
      <w:pPr>
        <w:pStyle w:val="Tekstpodstawowy"/>
        <w:tabs>
          <w:tab w:val="left" w:pos="716"/>
        </w:tabs>
        <w:spacing w:before="5" w:line="244" w:lineRule="auto"/>
        <w:ind w:left="237" w:right="2129" w:firstLine="708"/>
      </w:pPr>
      <w:r>
        <w:t>W</w:t>
      </w:r>
      <w:r>
        <w:rPr>
          <w:spacing w:val="-8"/>
        </w:rPr>
        <w:t xml:space="preserve"> </w:t>
      </w:r>
      <w:r>
        <w:t>warstwach</w:t>
      </w:r>
      <w:r>
        <w:rPr>
          <w:spacing w:val="-11"/>
        </w:rPr>
        <w:t xml:space="preserve"> </w:t>
      </w:r>
      <w:r>
        <w:t>podbudowy</w:t>
      </w:r>
      <w:r>
        <w:rPr>
          <w:spacing w:val="-13"/>
        </w:rPr>
        <w:t xml:space="preserve"> </w:t>
      </w:r>
      <w:r>
        <w:t>zasadniczej</w:t>
      </w:r>
      <w:r>
        <w:rPr>
          <w:spacing w:val="-8"/>
        </w:rPr>
        <w:t xml:space="preserve"> </w:t>
      </w:r>
      <w:r>
        <w:t>można</w:t>
      </w:r>
      <w:r>
        <w:rPr>
          <w:spacing w:val="-9"/>
        </w:rPr>
        <w:t xml:space="preserve"> </w:t>
      </w:r>
      <w:r>
        <w:t>stosować</w:t>
      </w:r>
      <w:r>
        <w:rPr>
          <w:spacing w:val="-10"/>
        </w:rPr>
        <w:t xml:space="preserve"> </w:t>
      </w:r>
      <w:r>
        <w:t>następujące</w:t>
      </w:r>
      <w:r>
        <w:rPr>
          <w:spacing w:val="-10"/>
        </w:rPr>
        <w:t xml:space="preserve"> </w:t>
      </w:r>
      <w:r>
        <w:t>mieszanki</w:t>
      </w:r>
      <w:r>
        <w:rPr>
          <w:spacing w:val="-9"/>
        </w:rPr>
        <w:t xml:space="preserve"> </w:t>
      </w:r>
      <w:r>
        <w:t>kruszyw: 1.</w:t>
      </w:r>
      <w:r>
        <w:tab/>
        <w:t>0/31,5</w:t>
      </w:r>
      <w:r>
        <w:rPr>
          <w:spacing w:val="1"/>
        </w:rPr>
        <w:t xml:space="preserve"> </w:t>
      </w:r>
      <w:r>
        <w:rPr>
          <w:spacing w:val="-3"/>
        </w:rPr>
        <w:t>mm,</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52" style="width:445.6pt;height:.75pt;mso-position-horizontal-relative:char;mso-position-vertical-relative:line" coordsize="8912,15">
            <v:line id="_x0000_s1053" style="position:absolute" from="0,7" to="8911,7" strokeweight=".72pt"/>
            <w10:wrap type="none"/>
            <w10:anchorlock/>
          </v:group>
        </w:pict>
      </w:r>
    </w:p>
    <w:p w:rsidR="00496931" w:rsidRDefault="00987969">
      <w:pPr>
        <w:pStyle w:val="Tekstpodstawowy"/>
        <w:tabs>
          <w:tab w:val="left" w:pos="716"/>
        </w:tabs>
        <w:spacing w:line="194" w:lineRule="exact"/>
      </w:pPr>
      <w:r>
        <w:t>2.</w:t>
      </w:r>
      <w:r>
        <w:tab/>
        <w:t>0/45</w:t>
      </w:r>
      <w:r>
        <w:rPr>
          <w:spacing w:val="-1"/>
        </w:rPr>
        <w:t xml:space="preserve"> </w:t>
      </w:r>
      <w:r>
        <w:rPr>
          <w:spacing w:val="-3"/>
        </w:rPr>
        <w:t>mm,</w:t>
      </w:r>
    </w:p>
    <w:p w:rsidR="00496931" w:rsidRDefault="00987969">
      <w:pPr>
        <w:pStyle w:val="Tekstpodstawowy"/>
        <w:tabs>
          <w:tab w:val="left" w:pos="716"/>
        </w:tabs>
        <w:spacing w:before="5"/>
      </w:pPr>
      <w:r>
        <w:t>3.</w:t>
      </w:r>
      <w:r>
        <w:tab/>
        <w:t>0/63</w:t>
      </w:r>
      <w:r>
        <w:rPr>
          <w:spacing w:val="-1"/>
        </w:rPr>
        <w:t xml:space="preserve"> </w:t>
      </w:r>
      <w:r>
        <w:rPr>
          <w:spacing w:val="-3"/>
        </w:rPr>
        <w:t>mm.</w:t>
      </w:r>
    </w:p>
    <w:p w:rsidR="00496931" w:rsidRDefault="00987969">
      <w:pPr>
        <w:pStyle w:val="Tekstpodstawowy"/>
        <w:spacing w:before="5" w:line="244" w:lineRule="auto"/>
        <w:ind w:right="627" w:firstLine="480"/>
        <w:jc w:val="both"/>
      </w:pPr>
      <w:r>
        <w:t>Wymagania wobec mieszanek przeznaczonych do podbudowy zasadniczej, podane w tablicy 4, odnośnie wrażliwości na mróz mieszanek kruszyw, dotyczą badania materiału po pięciokrotnym zagęszczeniu w apa</w:t>
      </w:r>
      <w:r>
        <w:t>racie Proctora według PN-EN 13286-2 [18].</w:t>
      </w:r>
    </w:p>
    <w:p w:rsidR="00496931" w:rsidRDefault="00987969">
      <w:pPr>
        <w:pStyle w:val="Tekstpodstawowy"/>
        <w:spacing w:before="2" w:line="244" w:lineRule="auto"/>
        <w:ind w:right="622"/>
        <w:jc w:val="both"/>
      </w:pPr>
      <w:r>
        <w:t>Zawartość pyłów w mieszankach kruszyw do warstwy podbudowy zasadniczej, określana wg PN-EN 933-1 [5], powinna być zgodna z wymaganiami tablicy 4. W przypadku słabych kruszyw, zawartość pyłów w mieszance kruszyw należy również badać i deklarować, po pięciok</w:t>
      </w:r>
      <w:r>
        <w:t>rotnym zagęszczeniu metodą Proctora. Zawartość pyłów w takiej mieszance po pięciokrotnym zagęszczeniu metodą Proctora powinna również spełniać wymagania podane w tablicy 4. Nie określa się wymagania wobec minimalnej zawartości pyłów &lt; 0,063 mm w mieszankac</w:t>
      </w:r>
      <w:r>
        <w:t>h kruszyw do warstwy podbudowy zasadniczej.</w:t>
      </w:r>
    </w:p>
    <w:p w:rsidR="00496931" w:rsidRDefault="00987969">
      <w:pPr>
        <w:pStyle w:val="Tekstpodstawowy"/>
        <w:spacing w:before="4" w:line="244" w:lineRule="auto"/>
        <w:ind w:right="627"/>
        <w:jc w:val="both"/>
      </w:pPr>
      <w:r>
        <w:t>Zawartość nadziarna w mieszankach kruszyw, określana według PN-EN 933-1 [5] powinna spełniać wymagania podane w tablicy 4. W przypadku słabych kruszyw decyduje zawartość nadziarna w mieszance kruszyw po pięciokro</w:t>
      </w:r>
      <w:r>
        <w:t>tnym zagęszczeniu metodą Proctora.</w:t>
      </w:r>
    </w:p>
    <w:p w:rsidR="00496931" w:rsidRDefault="00987969">
      <w:pPr>
        <w:pStyle w:val="Tekstpodstawowy"/>
        <w:spacing w:before="2" w:line="244" w:lineRule="auto"/>
        <w:ind w:right="627"/>
        <w:jc w:val="both"/>
      </w:pPr>
      <w:r>
        <w:t>Uziarnienie mieszanek kruszyw o wymiarach ziaren D od 0 do 63 mm należy określić według PN-EN 933-1 [5]. Krzywe uziarnienia mieszanki kruszyw powinny zawierać się w obszarze między krzywymi granicznymi uziarnienia przedst</w:t>
      </w:r>
      <w:r>
        <w:t>awionymi na rysunkach 1÷3, odpowiednio dla każdego rodzaju mieszanki. Na rysunkach 1÷3 pokazano również liniami przerywanymi obszar uziarnienia SDV, w którym powinna się mieścić krzywa uziarnienia mieszanki „S” deklarowana przez dSSTawcę/producenta.</w:t>
      </w:r>
    </w:p>
    <w:p w:rsidR="00496931" w:rsidRDefault="00987969">
      <w:pPr>
        <w:pStyle w:val="Tekstpodstawowy"/>
        <w:spacing w:before="3" w:line="244" w:lineRule="auto"/>
        <w:ind w:right="626"/>
        <w:jc w:val="both"/>
      </w:pPr>
      <w:r>
        <w:t>W przy</w:t>
      </w:r>
      <w:r>
        <w:t>padku słabych kruszyw uziarnienie mieszanki kruszyw należy również badać i deklarować po pięciokrotnym</w:t>
      </w:r>
      <w:r>
        <w:rPr>
          <w:spacing w:val="-10"/>
        </w:rPr>
        <w:t xml:space="preserve"> </w:t>
      </w:r>
      <w:r>
        <w:t>zagęszczeniu</w:t>
      </w:r>
      <w:r>
        <w:rPr>
          <w:spacing w:val="-9"/>
        </w:rPr>
        <w:t xml:space="preserve"> </w:t>
      </w:r>
      <w:r>
        <w:t>metodą</w:t>
      </w:r>
      <w:r>
        <w:rPr>
          <w:spacing w:val="-9"/>
        </w:rPr>
        <w:t xml:space="preserve"> </w:t>
      </w:r>
      <w:r>
        <w:t>Proctora.</w:t>
      </w:r>
      <w:r>
        <w:rPr>
          <w:spacing w:val="-7"/>
        </w:rPr>
        <w:t xml:space="preserve"> </w:t>
      </w:r>
      <w:r>
        <w:t>Kryterium</w:t>
      </w:r>
      <w:r>
        <w:rPr>
          <w:spacing w:val="-12"/>
        </w:rPr>
        <w:t xml:space="preserve"> </w:t>
      </w:r>
      <w:r>
        <w:t>przydatności</w:t>
      </w:r>
      <w:r>
        <w:rPr>
          <w:spacing w:val="-9"/>
        </w:rPr>
        <w:t xml:space="preserve"> </w:t>
      </w:r>
      <w:r>
        <w:t>takiej</w:t>
      </w:r>
      <w:r>
        <w:rPr>
          <w:spacing w:val="-7"/>
        </w:rPr>
        <w:t xml:space="preserve"> </w:t>
      </w:r>
      <w:r>
        <w:t>mieszanki,</w:t>
      </w:r>
      <w:r>
        <w:rPr>
          <w:spacing w:val="-7"/>
        </w:rPr>
        <w:t xml:space="preserve"> </w:t>
      </w:r>
      <w:r>
        <w:t>pod</w:t>
      </w:r>
      <w:r>
        <w:rPr>
          <w:spacing w:val="-8"/>
        </w:rPr>
        <w:t xml:space="preserve"> </w:t>
      </w:r>
      <w:r>
        <w:t>względem</w:t>
      </w:r>
      <w:r>
        <w:rPr>
          <w:spacing w:val="-12"/>
        </w:rPr>
        <w:t xml:space="preserve"> </w:t>
      </w:r>
      <w:r>
        <w:t>uziarnienia, jest</w:t>
      </w:r>
      <w:r>
        <w:rPr>
          <w:spacing w:val="-5"/>
        </w:rPr>
        <w:t xml:space="preserve"> </w:t>
      </w:r>
      <w:r>
        <w:t>spełnione,</w:t>
      </w:r>
      <w:r>
        <w:rPr>
          <w:spacing w:val="-4"/>
        </w:rPr>
        <w:t xml:space="preserve"> </w:t>
      </w:r>
      <w:r>
        <w:t>jeżeli</w:t>
      </w:r>
      <w:r>
        <w:rPr>
          <w:spacing w:val="-5"/>
        </w:rPr>
        <w:t xml:space="preserve"> </w:t>
      </w:r>
      <w:r>
        <w:t>uziarnienie</w:t>
      </w:r>
      <w:r>
        <w:rPr>
          <w:spacing w:val="-4"/>
        </w:rPr>
        <w:t xml:space="preserve"> </w:t>
      </w:r>
      <w:r>
        <w:t>mieszanki</w:t>
      </w:r>
      <w:r>
        <w:rPr>
          <w:spacing w:val="-5"/>
        </w:rPr>
        <w:t xml:space="preserve"> </w:t>
      </w:r>
      <w:r>
        <w:t>po</w:t>
      </w:r>
      <w:r>
        <w:rPr>
          <w:spacing w:val="-3"/>
        </w:rPr>
        <w:t xml:space="preserve"> </w:t>
      </w:r>
      <w:r>
        <w:t>pięciokrotnym</w:t>
      </w:r>
      <w:r>
        <w:rPr>
          <w:spacing w:val="-8"/>
        </w:rPr>
        <w:t xml:space="preserve"> </w:t>
      </w:r>
      <w:r>
        <w:t>zagęszczeniu</w:t>
      </w:r>
      <w:r>
        <w:rPr>
          <w:spacing w:val="-6"/>
        </w:rPr>
        <w:t xml:space="preserve"> </w:t>
      </w:r>
      <w:r>
        <w:t>metodą</w:t>
      </w:r>
      <w:r>
        <w:rPr>
          <w:spacing w:val="-4"/>
        </w:rPr>
        <w:t xml:space="preserve"> </w:t>
      </w:r>
      <w:r>
        <w:t>Proctora</w:t>
      </w:r>
      <w:r>
        <w:rPr>
          <w:spacing w:val="-4"/>
        </w:rPr>
        <w:t xml:space="preserve"> </w:t>
      </w:r>
      <w:r>
        <w:t>mieści</w:t>
      </w:r>
      <w:r>
        <w:rPr>
          <w:spacing w:val="-7"/>
        </w:rPr>
        <w:t xml:space="preserve"> </w:t>
      </w:r>
      <w:r>
        <w:t>się</w:t>
      </w:r>
      <w:r>
        <w:rPr>
          <w:spacing w:val="-6"/>
        </w:rPr>
        <w:t xml:space="preserve"> </w:t>
      </w:r>
      <w:r>
        <w:t>w</w:t>
      </w:r>
      <w:r>
        <w:rPr>
          <w:spacing w:val="-11"/>
        </w:rPr>
        <w:t xml:space="preserve"> </w:t>
      </w:r>
      <w:r>
        <w:t>krzywych granicznych podanych na odpowiednich rysunkach</w:t>
      </w:r>
      <w:r>
        <w:rPr>
          <w:spacing w:val="-7"/>
        </w:rPr>
        <w:t xml:space="preserve"> </w:t>
      </w:r>
      <w:r>
        <w:t>1÷3.</w:t>
      </w:r>
    </w:p>
    <w:p w:rsidR="00496931" w:rsidRDefault="00987969">
      <w:pPr>
        <w:pStyle w:val="Tekstpodstawowy"/>
        <w:spacing w:before="3"/>
        <w:ind w:left="0"/>
        <w:rPr>
          <w:sz w:val="24"/>
        </w:rPr>
      </w:pPr>
      <w:r>
        <w:rPr>
          <w:noProof/>
          <w:lang w:val="pl-PL" w:eastAsia="pl-PL"/>
        </w:rPr>
        <w:drawing>
          <wp:anchor distT="0" distB="0" distL="0" distR="0" simplePos="0" relativeHeight="251608576" behindDoc="0" locked="0" layoutInCell="1" allowOverlap="1">
            <wp:simplePos x="0" y="0"/>
            <wp:positionH relativeFrom="page">
              <wp:posOffset>1608129</wp:posOffset>
            </wp:positionH>
            <wp:positionV relativeFrom="paragraph">
              <wp:posOffset>201990</wp:posOffset>
            </wp:positionV>
            <wp:extent cx="4227836" cy="200729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4227836" cy="2007298"/>
                    </a:xfrm>
                    <a:prstGeom prst="rect">
                      <a:avLst/>
                    </a:prstGeom>
                  </pic:spPr>
                </pic:pic>
              </a:graphicData>
            </a:graphic>
          </wp:anchor>
        </w:drawing>
      </w:r>
    </w:p>
    <w:p w:rsidR="00496931" w:rsidRDefault="00987969">
      <w:pPr>
        <w:pStyle w:val="Tekstpodstawowy"/>
        <w:tabs>
          <w:tab w:val="left" w:pos="1076"/>
          <w:tab w:val="left" w:pos="8583"/>
        </w:tabs>
        <w:spacing w:before="10" w:line="244" w:lineRule="auto"/>
        <w:ind w:left="1076" w:right="627" w:hanging="840"/>
      </w:pPr>
      <w:r>
        <w:t>Rys.</w:t>
      </w:r>
      <w:r>
        <w:rPr>
          <w:spacing w:val="-2"/>
        </w:rPr>
        <w:t xml:space="preserve"> </w:t>
      </w:r>
      <w:r>
        <w:t>1.</w:t>
      </w:r>
      <w:r>
        <w:tab/>
        <w:t>Krzywe  graniczne  uziarnienia  mieszanki  kruszywa  niezwiązanego</w:t>
      </w:r>
      <w:r>
        <w:rPr>
          <w:spacing w:val="-16"/>
        </w:rPr>
        <w:t xml:space="preserve"> </w:t>
      </w:r>
      <w:r>
        <w:t>0/31,5</w:t>
      </w:r>
      <w:r>
        <w:rPr>
          <w:spacing w:val="38"/>
        </w:rPr>
        <w:t xml:space="preserve"> </w:t>
      </w:r>
      <w:r>
        <w:t>mm</w:t>
      </w:r>
      <w:r>
        <w:tab/>
        <w:t>do warstw podbudowy</w:t>
      </w:r>
      <w:r>
        <w:rPr>
          <w:spacing w:val="-5"/>
        </w:rPr>
        <w:t xml:space="preserve"> </w:t>
      </w:r>
      <w:r>
        <w:t>zasadniczej</w:t>
      </w:r>
    </w:p>
    <w:p w:rsidR="00496931" w:rsidRDefault="00987969">
      <w:pPr>
        <w:pStyle w:val="Tekstpodstawowy"/>
        <w:spacing w:before="10"/>
        <w:ind w:left="0"/>
        <w:rPr>
          <w:sz w:val="28"/>
        </w:rPr>
      </w:pPr>
      <w:r>
        <w:rPr>
          <w:noProof/>
          <w:lang w:val="pl-PL" w:eastAsia="pl-PL"/>
        </w:rPr>
        <w:drawing>
          <wp:anchor distT="0" distB="0" distL="0" distR="0" simplePos="0" relativeHeight="251610624" behindDoc="0" locked="0" layoutInCell="1" allowOverlap="1">
            <wp:simplePos x="0" y="0"/>
            <wp:positionH relativeFrom="page">
              <wp:posOffset>1572100</wp:posOffset>
            </wp:positionH>
            <wp:positionV relativeFrom="paragraph">
              <wp:posOffset>235989</wp:posOffset>
            </wp:positionV>
            <wp:extent cx="4364099" cy="219532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4364099" cy="2195322"/>
                    </a:xfrm>
                    <a:prstGeom prst="rect">
                      <a:avLst/>
                    </a:prstGeom>
                  </pic:spPr>
                </pic:pic>
              </a:graphicData>
            </a:graphic>
          </wp:anchor>
        </w:drawing>
      </w:r>
    </w:p>
    <w:p w:rsidR="00496931" w:rsidRDefault="00987969">
      <w:pPr>
        <w:pStyle w:val="Tekstpodstawowy"/>
        <w:tabs>
          <w:tab w:val="left" w:pos="1088"/>
          <w:tab w:val="left" w:pos="8595"/>
        </w:tabs>
        <w:spacing w:before="67" w:line="244" w:lineRule="auto"/>
        <w:ind w:left="1088" w:right="623" w:hanging="852"/>
      </w:pPr>
      <w:r>
        <w:t>Rys.</w:t>
      </w:r>
      <w:r>
        <w:rPr>
          <w:spacing w:val="-2"/>
        </w:rPr>
        <w:t xml:space="preserve"> </w:t>
      </w:r>
      <w:r>
        <w:t>2.</w:t>
      </w:r>
      <w:r>
        <w:tab/>
        <w:t>Krzywe</w:t>
      </w:r>
      <w:r>
        <w:rPr>
          <w:spacing w:val="28"/>
        </w:rPr>
        <w:t xml:space="preserve"> </w:t>
      </w:r>
      <w:r>
        <w:t>gra</w:t>
      </w:r>
      <w:r>
        <w:t>niczne</w:t>
      </w:r>
      <w:r>
        <w:rPr>
          <w:spacing w:val="28"/>
        </w:rPr>
        <w:t xml:space="preserve"> </w:t>
      </w:r>
      <w:r>
        <w:t>uziarnienia</w:t>
      </w:r>
      <w:r>
        <w:rPr>
          <w:spacing w:val="28"/>
        </w:rPr>
        <w:t xml:space="preserve"> </w:t>
      </w:r>
      <w:r>
        <w:t>mieszanki</w:t>
      </w:r>
      <w:r>
        <w:rPr>
          <w:spacing w:val="28"/>
        </w:rPr>
        <w:t xml:space="preserve"> </w:t>
      </w:r>
      <w:r>
        <w:t>kruszywa</w:t>
      </w:r>
      <w:r>
        <w:rPr>
          <w:spacing w:val="28"/>
        </w:rPr>
        <w:t xml:space="preserve"> </w:t>
      </w:r>
      <w:r>
        <w:t>niezwiązanego</w:t>
      </w:r>
      <w:r>
        <w:rPr>
          <w:spacing w:val="29"/>
        </w:rPr>
        <w:t xml:space="preserve"> </w:t>
      </w:r>
      <w:r>
        <w:t>0/45</w:t>
      </w:r>
      <w:r>
        <w:rPr>
          <w:spacing w:val="29"/>
        </w:rPr>
        <w:t xml:space="preserve"> </w:t>
      </w:r>
      <w:r>
        <w:t>mm</w:t>
      </w:r>
      <w:r>
        <w:tab/>
        <w:t>do warstw podbudowy</w:t>
      </w:r>
      <w:r>
        <w:rPr>
          <w:spacing w:val="-5"/>
        </w:rPr>
        <w:t xml:space="preserve"> </w:t>
      </w:r>
      <w:r>
        <w:t>zasadniczej</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50" style="width:445.6pt;height:.75pt;mso-position-horizontal-relative:char;mso-position-vertical-relative:line" coordsize="8912,15">
            <v:line id="_x0000_s1051"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987969">
      <w:pPr>
        <w:pStyle w:val="Tekstpodstawowy"/>
        <w:spacing w:before="6"/>
        <w:ind w:left="0"/>
        <w:rPr>
          <w:sz w:val="10"/>
        </w:rPr>
      </w:pPr>
      <w:r>
        <w:rPr>
          <w:noProof/>
          <w:lang w:val="pl-PL" w:eastAsia="pl-PL"/>
        </w:rPr>
        <w:drawing>
          <wp:anchor distT="0" distB="0" distL="0" distR="0" simplePos="0" relativeHeight="251611648" behindDoc="0" locked="0" layoutInCell="1" allowOverlap="1">
            <wp:simplePos x="0" y="0"/>
            <wp:positionH relativeFrom="page">
              <wp:posOffset>1462526</wp:posOffset>
            </wp:positionH>
            <wp:positionV relativeFrom="paragraph">
              <wp:posOffset>102046</wp:posOffset>
            </wp:positionV>
            <wp:extent cx="4567315" cy="2104548"/>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4567315" cy="2104548"/>
                    </a:xfrm>
                    <a:prstGeom prst="rect">
                      <a:avLst/>
                    </a:prstGeom>
                  </pic:spPr>
                </pic:pic>
              </a:graphicData>
            </a:graphic>
          </wp:anchor>
        </w:drawing>
      </w:r>
    </w:p>
    <w:p w:rsidR="00496931" w:rsidRDefault="00987969">
      <w:pPr>
        <w:pStyle w:val="Tekstpodstawowy"/>
        <w:tabs>
          <w:tab w:val="left" w:pos="1088"/>
        </w:tabs>
        <w:spacing w:line="244" w:lineRule="auto"/>
        <w:ind w:left="1088" w:right="627" w:hanging="852"/>
      </w:pPr>
      <w:r>
        <w:t>Rys.</w:t>
      </w:r>
      <w:r>
        <w:rPr>
          <w:spacing w:val="-2"/>
        </w:rPr>
        <w:t xml:space="preserve"> </w:t>
      </w:r>
      <w:r>
        <w:t>3.</w:t>
      </w:r>
      <w:r>
        <w:tab/>
        <w:t>Krzywe graniczne uziarnienia mieszanki kruszywa niezwiązanego 0/63 mm do warstw podbudowy zasadniczej</w:t>
      </w:r>
    </w:p>
    <w:p w:rsidR="00496931" w:rsidRDefault="00987969">
      <w:pPr>
        <w:pStyle w:val="Tekstpodstawowy"/>
        <w:spacing w:line="244" w:lineRule="auto"/>
        <w:ind w:right="623"/>
        <w:jc w:val="both"/>
      </w:pPr>
      <w:r>
        <w:t>Oprócz wymagań podanych na rysunkach od 1 do 3, wymaga się aby 90% uziarnień mieszanek zbadanych w ramach ZKP w okresie 6 miesięcy spełniało wymagania kategorii podanych w tablicach 2 i 3, aby zapewnić jednorodność i ciągłość uziarnienia mieszanek.</w:t>
      </w:r>
    </w:p>
    <w:p w:rsidR="00496931" w:rsidRDefault="00987969">
      <w:pPr>
        <w:pStyle w:val="Tekstpodstawowy"/>
        <w:spacing w:line="244" w:lineRule="auto"/>
        <w:ind w:right="627"/>
        <w:jc w:val="both"/>
      </w:pPr>
      <w:r>
        <w:t>Tablica</w:t>
      </w:r>
      <w:r>
        <w:t xml:space="preserve"> 2. Wymagania wobec jednorodności uziarnienia na sitach kontrolnych – porównanie z deklarowaną przez producenta wartością (S). Wymagania dotyczą produkowanej i dSSTarczanej mieszanki. Jeśli mieszanka zawiera nadmierną zawartość ziaren słabych, wymaganie do</w:t>
      </w:r>
      <w:r>
        <w:t>tyczy deklarowanego przez producenta uziarnienia mieszanki po pięciokrotnym zagęszczeniu metodą Proctora</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2"/>
        <w:gridCol w:w="756"/>
        <w:gridCol w:w="754"/>
        <w:gridCol w:w="754"/>
        <w:gridCol w:w="754"/>
        <w:gridCol w:w="754"/>
        <w:gridCol w:w="754"/>
        <w:gridCol w:w="756"/>
        <w:gridCol w:w="754"/>
        <w:gridCol w:w="754"/>
        <w:gridCol w:w="754"/>
      </w:tblGrid>
      <w:tr w:rsidR="00496931">
        <w:trPr>
          <w:trHeight w:val="462"/>
        </w:trPr>
        <w:tc>
          <w:tcPr>
            <w:tcW w:w="1462" w:type="dxa"/>
            <w:vMerge w:val="restart"/>
            <w:tcBorders>
              <w:bottom w:val="double" w:sz="1" w:space="0" w:color="000000"/>
            </w:tcBorders>
          </w:tcPr>
          <w:p w:rsidR="00496931" w:rsidRDefault="00987969">
            <w:pPr>
              <w:pStyle w:val="TableParagraph"/>
              <w:spacing w:line="244" w:lineRule="auto"/>
              <w:ind w:left="217" w:right="207"/>
              <w:jc w:val="center"/>
              <w:rPr>
                <w:sz w:val="20"/>
              </w:rPr>
            </w:pPr>
            <w:r>
              <w:rPr>
                <w:sz w:val="20"/>
              </w:rPr>
              <w:t xml:space="preserve">Mieszanka </w:t>
            </w:r>
            <w:r>
              <w:rPr>
                <w:w w:val="95"/>
                <w:sz w:val="20"/>
              </w:rPr>
              <w:t xml:space="preserve">niezwiązana, </w:t>
            </w:r>
            <w:r>
              <w:rPr>
                <w:sz w:val="20"/>
              </w:rPr>
              <w:t>mm</w:t>
            </w:r>
          </w:p>
        </w:tc>
        <w:tc>
          <w:tcPr>
            <w:tcW w:w="7544" w:type="dxa"/>
            <w:gridSpan w:val="10"/>
          </w:tcPr>
          <w:p w:rsidR="00496931" w:rsidRDefault="00987969">
            <w:pPr>
              <w:pStyle w:val="TableParagraph"/>
              <w:spacing w:line="225" w:lineRule="exact"/>
              <w:ind w:left="1400" w:right="1396"/>
              <w:jc w:val="center"/>
              <w:rPr>
                <w:sz w:val="20"/>
              </w:rPr>
            </w:pPr>
            <w:r>
              <w:rPr>
                <w:sz w:val="20"/>
              </w:rPr>
              <w:t>Porównanie z deklarowaną przez producenta wartością (S)</w:t>
            </w:r>
          </w:p>
          <w:p w:rsidR="00496931" w:rsidRDefault="00987969">
            <w:pPr>
              <w:pStyle w:val="TableParagraph"/>
              <w:spacing w:before="5" w:line="212" w:lineRule="exact"/>
              <w:ind w:left="1398" w:right="1396"/>
              <w:jc w:val="center"/>
              <w:rPr>
                <w:sz w:val="20"/>
              </w:rPr>
            </w:pPr>
            <w:r>
              <w:rPr>
                <w:sz w:val="20"/>
              </w:rPr>
              <w:t>Tolerancje przesiewu przez sito (mm), % (m/m)</w:t>
            </w:r>
          </w:p>
        </w:tc>
      </w:tr>
      <w:tr w:rsidR="00496931">
        <w:trPr>
          <w:trHeight w:val="248"/>
        </w:trPr>
        <w:tc>
          <w:tcPr>
            <w:tcW w:w="1462" w:type="dxa"/>
            <w:vMerge/>
            <w:tcBorders>
              <w:top w:val="nil"/>
              <w:bottom w:val="double" w:sz="1" w:space="0" w:color="000000"/>
            </w:tcBorders>
          </w:tcPr>
          <w:p w:rsidR="00496931" w:rsidRDefault="00496931">
            <w:pPr>
              <w:rPr>
                <w:sz w:val="2"/>
                <w:szCs w:val="2"/>
              </w:rPr>
            </w:pPr>
          </w:p>
        </w:tc>
        <w:tc>
          <w:tcPr>
            <w:tcW w:w="756" w:type="dxa"/>
            <w:tcBorders>
              <w:bottom w:val="double" w:sz="1" w:space="0" w:color="000000"/>
            </w:tcBorders>
          </w:tcPr>
          <w:p w:rsidR="00496931" w:rsidRDefault="00987969">
            <w:pPr>
              <w:pStyle w:val="TableParagraph"/>
              <w:spacing w:before="6" w:line="222" w:lineRule="exact"/>
              <w:ind w:left="177" w:right="175"/>
              <w:jc w:val="center"/>
              <w:rPr>
                <w:sz w:val="20"/>
              </w:rPr>
            </w:pPr>
            <w:r>
              <w:rPr>
                <w:sz w:val="20"/>
              </w:rPr>
              <w:t>0,5</w:t>
            </w:r>
          </w:p>
        </w:tc>
        <w:tc>
          <w:tcPr>
            <w:tcW w:w="754" w:type="dxa"/>
            <w:tcBorders>
              <w:bottom w:val="double" w:sz="1" w:space="0" w:color="000000"/>
            </w:tcBorders>
          </w:tcPr>
          <w:p w:rsidR="00496931" w:rsidRDefault="00987969">
            <w:pPr>
              <w:pStyle w:val="TableParagraph"/>
              <w:spacing w:before="6" w:line="222" w:lineRule="exact"/>
              <w:ind w:left="7"/>
              <w:jc w:val="center"/>
              <w:rPr>
                <w:sz w:val="20"/>
              </w:rPr>
            </w:pPr>
            <w:r>
              <w:rPr>
                <w:w w:val="99"/>
                <w:sz w:val="20"/>
              </w:rPr>
              <w:t>1</w:t>
            </w:r>
          </w:p>
        </w:tc>
        <w:tc>
          <w:tcPr>
            <w:tcW w:w="754" w:type="dxa"/>
            <w:tcBorders>
              <w:bottom w:val="double" w:sz="1" w:space="0" w:color="000000"/>
            </w:tcBorders>
          </w:tcPr>
          <w:p w:rsidR="00496931" w:rsidRDefault="00987969">
            <w:pPr>
              <w:pStyle w:val="TableParagraph"/>
              <w:spacing w:before="6" w:line="222" w:lineRule="exact"/>
              <w:ind w:left="6"/>
              <w:jc w:val="center"/>
              <w:rPr>
                <w:sz w:val="20"/>
              </w:rPr>
            </w:pPr>
            <w:r>
              <w:rPr>
                <w:w w:val="99"/>
                <w:sz w:val="20"/>
              </w:rPr>
              <w:t>2</w:t>
            </w:r>
          </w:p>
        </w:tc>
        <w:tc>
          <w:tcPr>
            <w:tcW w:w="754" w:type="dxa"/>
            <w:tcBorders>
              <w:bottom w:val="double" w:sz="1" w:space="0" w:color="000000"/>
            </w:tcBorders>
          </w:tcPr>
          <w:p w:rsidR="00496931" w:rsidRDefault="00987969">
            <w:pPr>
              <w:pStyle w:val="TableParagraph"/>
              <w:spacing w:before="6" w:line="222" w:lineRule="exact"/>
              <w:ind w:left="5"/>
              <w:jc w:val="center"/>
              <w:rPr>
                <w:sz w:val="20"/>
              </w:rPr>
            </w:pPr>
            <w:r>
              <w:rPr>
                <w:w w:val="99"/>
                <w:sz w:val="20"/>
              </w:rPr>
              <w:t>4</w:t>
            </w:r>
          </w:p>
        </w:tc>
        <w:tc>
          <w:tcPr>
            <w:tcW w:w="754" w:type="dxa"/>
            <w:tcBorders>
              <w:bottom w:val="double" w:sz="1" w:space="0" w:color="000000"/>
            </w:tcBorders>
          </w:tcPr>
          <w:p w:rsidR="00496931" w:rsidRDefault="00987969">
            <w:pPr>
              <w:pStyle w:val="TableParagraph"/>
              <w:spacing w:before="6" w:line="222" w:lineRule="exact"/>
              <w:ind w:left="177" w:right="175"/>
              <w:jc w:val="center"/>
              <w:rPr>
                <w:sz w:val="20"/>
              </w:rPr>
            </w:pPr>
            <w:r>
              <w:rPr>
                <w:sz w:val="20"/>
              </w:rPr>
              <w:t>5,6</w:t>
            </w:r>
          </w:p>
        </w:tc>
        <w:tc>
          <w:tcPr>
            <w:tcW w:w="754" w:type="dxa"/>
            <w:tcBorders>
              <w:bottom w:val="double" w:sz="1" w:space="0" w:color="000000"/>
            </w:tcBorders>
          </w:tcPr>
          <w:p w:rsidR="00496931" w:rsidRDefault="00987969">
            <w:pPr>
              <w:pStyle w:val="TableParagraph"/>
              <w:spacing w:before="6" w:line="222" w:lineRule="exact"/>
              <w:ind w:right="318"/>
              <w:jc w:val="right"/>
              <w:rPr>
                <w:sz w:val="20"/>
              </w:rPr>
            </w:pPr>
            <w:r>
              <w:rPr>
                <w:w w:val="99"/>
                <w:sz w:val="20"/>
              </w:rPr>
              <w:t>8</w:t>
            </w:r>
          </w:p>
        </w:tc>
        <w:tc>
          <w:tcPr>
            <w:tcW w:w="756" w:type="dxa"/>
            <w:tcBorders>
              <w:bottom w:val="double" w:sz="1" w:space="0" w:color="000000"/>
            </w:tcBorders>
          </w:tcPr>
          <w:p w:rsidR="00496931" w:rsidRDefault="00987969">
            <w:pPr>
              <w:pStyle w:val="TableParagraph"/>
              <w:spacing w:before="6" w:line="222" w:lineRule="exact"/>
              <w:ind w:left="177" w:right="178"/>
              <w:jc w:val="center"/>
              <w:rPr>
                <w:sz w:val="20"/>
              </w:rPr>
            </w:pPr>
            <w:r>
              <w:rPr>
                <w:sz w:val="20"/>
              </w:rPr>
              <w:t>11,2</w:t>
            </w:r>
          </w:p>
        </w:tc>
        <w:tc>
          <w:tcPr>
            <w:tcW w:w="754" w:type="dxa"/>
            <w:tcBorders>
              <w:bottom w:val="double" w:sz="1" w:space="0" w:color="000000"/>
            </w:tcBorders>
          </w:tcPr>
          <w:p w:rsidR="00496931" w:rsidRDefault="00987969">
            <w:pPr>
              <w:pStyle w:val="TableParagraph"/>
              <w:spacing w:before="6" w:line="222" w:lineRule="exact"/>
              <w:ind w:left="177" w:right="174"/>
              <w:jc w:val="center"/>
              <w:rPr>
                <w:sz w:val="20"/>
              </w:rPr>
            </w:pPr>
            <w:r>
              <w:rPr>
                <w:sz w:val="20"/>
              </w:rPr>
              <w:t>16</w:t>
            </w:r>
          </w:p>
        </w:tc>
        <w:tc>
          <w:tcPr>
            <w:tcW w:w="754" w:type="dxa"/>
            <w:tcBorders>
              <w:bottom w:val="double" w:sz="1" w:space="0" w:color="000000"/>
            </w:tcBorders>
          </w:tcPr>
          <w:p w:rsidR="00496931" w:rsidRDefault="00987969">
            <w:pPr>
              <w:pStyle w:val="TableParagraph"/>
              <w:spacing w:before="6" w:line="222" w:lineRule="exact"/>
              <w:ind w:right="194"/>
              <w:jc w:val="right"/>
              <w:rPr>
                <w:sz w:val="20"/>
              </w:rPr>
            </w:pPr>
            <w:r>
              <w:rPr>
                <w:sz w:val="20"/>
              </w:rPr>
              <w:t>22,4</w:t>
            </w:r>
          </w:p>
        </w:tc>
        <w:tc>
          <w:tcPr>
            <w:tcW w:w="754" w:type="dxa"/>
            <w:tcBorders>
              <w:bottom w:val="double" w:sz="1" w:space="0" w:color="000000"/>
            </w:tcBorders>
          </w:tcPr>
          <w:p w:rsidR="00496931" w:rsidRDefault="00987969">
            <w:pPr>
              <w:pStyle w:val="TableParagraph"/>
              <w:spacing w:before="6" w:line="222" w:lineRule="exact"/>
              <w:ind w:left="177" w:right="177"/>
              <w:jc w:val="center"/>
              <w:rPr>
                <w:sz w:val="20"/>
              </w:rPr>
            </w:pPr>
            <w:r>
              <w:rPr>
                <w:sz w:val="20"/>
              </w:rPr>
              <w:t>31,5</w:t>
            </w:r>
          </w:p>
        </w:tc>
      </w:tr>
      <w:tr w:rsidR="00496931">
        <w:trPr>
          <w:trHeight w:val="236"/>
        </w:trPr>
        <w:tc>
          <w:tcPr>
            <w:tcW w:w="1462" w:type="dxa"/>
            <w:tcBorders>
              <w:top w:val="double" w:sz="1" w:space="0" w:color="000000"/>
            </w:tcBorders>
          </w:tcPr>
          <w:p w:rsidR="00496931" w:rsidRDefault="00987969">
            <w:pPr>
              <w:pStyle w:val="TableParagraph"/>
              <w:spacing w:line="217" w:lineRule="exact"/>
              <w:ind w:left="217" w:right="207"/>
              <w:jc w:val="center"/>
              <w:rPr>
                <w:sz w:val="20"/>
              </w:rPr>
            </w:pPr>
            <w:r>
              <w:rPr>
                <w:sz w:val="20"/>
              </w:rPr>
              <w:t>0/31,5</w:t>
            </w:r>
          </w:p>
        </w:tc>
        <w:tc>
          <w:tcPr>
            <w:tcW w:w="756" w:type="dxa"/>
            <w:tcBorders>
              <w:top w:val="double" w:sz="1" w:space="0" w:color="000000"/>
            </w:tcBorders>
          </w:tcPr>
          <w:p w:rsidR="00496931" w:rsidRDefault="00987969">
            <w:pPr>
              <w:pStyle w:val="TableParagraph"/>
              <w:spacing w:line="217" w:lineRule="exact"/>
              <w:ind w:left="177" w:right="175"/>
              <w:jc w:val="center"/>
              <w:rPr>
                <w:sz w:val="20"/>
              </w:rPr>
            </w:pPr>
            <w:r>
              <w:rPr>
                <w:sz w:val="20"/>
              </w:rPr>
              <w:t>± 5</w:t>
            </w:r>
          </w:p>
        </w:tc>
        <w:tc>
          <w:tcPr>
            <w:tcW w:w="754" w:type="dxa"/>
            <w:tcBorders>
              <w:top w:val="double" w:sz="1" w:space="0" w:color="000000"/>
            </w:tcBorders>
          </w:tcPr>
          <w:p w:rsidR="00496931" w:rsidRDefault="00987969">
            <w:pPr>
              <w:pStyle w:val="TableParagraph"/>
              <w:spacing w:line="217" w:lineRule="exact"/>
              <w:ind w:left="177" w:right="173"/>
              <w:jc w:val="center"/>
              <w:rPr>
                <w:sz w:val="20"/>
              </w:rPr>
            </w:pPr>
            <w:r>
              <w:rPr>
                <w:sz w:val="20"/>
              </w:rPr>
              <w:t>± 5</w:t>
            </w:r>
          </w:p>
        </w:tc>
        <w:tc>
          <w:tcPr>
            <w:tcW w:w="754" w:type="dxa"/>
            <w:tcBorders>
              <w:top w:val="double" w:sz="1" w:space="0" w:color="000000"/>
            </w:tcBorders>
          </w:tcPr>
          <w:p w:rsidR="00496931" w:rsidRDefault="00987969">
            <w:pPr>
              <w:pStyle w:val="TableParagraph"/>
              <w:spacing w:line="217" w:lineRule="exact"/>
              <w:ind w:left="177" w:right="174"/>
              <w:jc w:val="center"/>
              <w:rPr>
                <w:sz w:val="20"/>
              </w:rPr>
            </w:pPr>
            <w:r>
              <w:rPr>
                <w:sz w:val="20"/>
              </w:rPr>
              <w:t>± 7</w:t>
            </w:r>
          </w:p>
        </w:tc>
        <w:tc>
          <w:tcPr>
            <w:tcW w:w="754" w:type="dxa"/>
            <w:tcBorders>
              <w:top w:val="double" w:sz="1" w:space="0" w:color="000000"/>
            </w:tcBorders>
          </w:tcPr>
          <w:p w:rsidR="00496931" w:rsidRDefault="00987969">
            <w:pPr>
              <w:pStyle w:val="TableParagraph"/>
              <w:spacing w:line="217" w:lineRule="exact"/>
              <w:ind w:left="177" w:right="174"/>
              <w:jc w:val="center"/>
              <w:rPr>
                <w:sz w:val="20"/>
              </w:rPr>
            </w:pPr>
            <w:r>
              <w:rPr>
                <w:sz w:val="20"/>
              </w:rPr>
              <w:t>± 8</w:t>
            </w:r>
          </w:p>
        </w:tc>
        <w:tc>
          <w:tcPr>
            <w:tcW w:w="754" w:type="dxa"/>
            <w:tcBorders>
              <w:top w:val="double" w:sz="1" w:space="0" w:color="000000"/>
            </w:tcBorders>
          </w:tcPr>
          <w:p w:rsidR="00496931" w:rsidRDefault="00987969">
            <w:pPr>
              <w:pStyle w:val="TableParagraph"/>
              <w:spacing w:line="217" w:lineRule="exact"/>
              <w:ind w:left="5"/>
              <w:jc w:val="center"/>
              <w:rPr>
                <w:sz w:val="20"/>
              </w:rPr>
            </w:pPr>
            <w:r>
              <w:rPr>
                <w:w w:val="99"/>
                <w:sz w:val="20"/>
              </w:rPr>
              <w:t>-</w:t>
            </w:r>
          </w:p>
        </w:tc>
        <w:tc>
          <w:tcPr>
            <w:tcW w:w="754" w:type="dxa"/>
            <w:tcBorders>
              <w:top w:val="double" w:sz="1" w:space="0" w:color="000000"/>
            </w:tcBorders>
          </w:tcPr>
          <w:p w:rsidR="00496931" w:rsidRDefault="00987969">
            <w:pPr>
              <w:pStyle w:val="TableParagraph"/>
              <w:spacing w:line="217" w:lineRule="exact"/>
              <w:ind w:right="239"/>
              <w:jc w:val="right"/>
              <w:rPr>
                <w:sz w:val="20"/>
              </w:rPr>
            </w:pPr>
            <w:r>
              <w:rPr>
                <w:sz w:val="20"/>
              </w:rPr>
              <w:t>± 8</w:t>
            </w:r>
          </w:p>
        </w:tc>
        <w:tc>
          <w:tcPr>
            <w:tcW w:w="756" w:type="dxa"/>
            <w:tcBorders>
              <w:top w:val="double" w:sz="1" w:space="0" w:color="000000"/>
            </w:tcBorders>
          </w:tcPr>
          <w:p w:rsidR="00496931" w:rsidRDefault="00987969">
            <w:pPr>
              <w:pStyle w:val="TableParagraph"/>
              <w:spacing w:line="217" w:lineRule="exact"/>
              <w:ind w:left="1"/>
              <w:jc w:val="center"/>
              <w:rPr>
                <w:sz w:val="20"/>
              </w:rPr>
            </w:pPr>
            <w:r>
              <w:rPr>
                <w:w w:val="99"/>
                <w:sz w:val="20"/>
              </w:rPr>
              <w:t>-</w:t>
            </w:r>
          </w:p>
        </w:tc>
        <w:tc>
          <w:tcPr>
            <w:tcW w:w="754" w:type="dxa"/>
            <w:tcBorders>
              <w:top w:val="double" w:sz="1" w:space="0" w:color="000000"/>
            </w:tcBorders>
          </w:tcPr>
          <w:p w:rsidR="00496931" w:rsidRDefault="00987969">
            <w:pPr>
              <w:pStyle w:val="TableParagraph"/>
              <w:spacing w:line="217" w:lineRule="exact"/>
              <w:ind w:left="177" w:right="177"/>
              <w:jc w:val="center"/>
              <w:rPr>
                <w:sz w:val="20"/>
              </w:rPr>
            </w:pPr>
            <w:r>
              <w:rPr>
                <w:sz w:val="20"/>
              </w:rPr>
              <w:t>± 8</w:t>
            </w:r>
          </w:p>
        </w:tc>
        <w:tc>
          <w:tcPr>
            <w:tcW w:w="754" w:type="dxa"/>
            <w:tcBorders>
              <w:top w:val="double" w:sz="1" w:space="0" w:color="000000"/>
            </w:tcBorders>
          </w:tcPr>
          <w:p w:rsidR="00496931" w:rsidRDefault="00496931">
            <w:pPr>
              <w:pStyle w:val="TableParagraph"/>
              <w:rPr>
                <w:sz w:val="16"/>
              </w:rPr>
            </w:pPr>
          </w:p>
        </w:tc>
        <w:tc>
          <w:tcPr>
            <w:tcW w:w="754" w:type="dxa"/>
            <w:tcBorders>
              <w:top w:val="double" w:sz="1" w:space="0" w:color="000000"/>
            </w:tcBorders>
          </w:tcPr>
          <w:p w:rsidR="00496931" w:rsidRDefault="00496931">
            <w:pPr>
              <w:pStyle w:val="TableParagraph"/>
              <w:rPr>
                <w:sz w:val="16"/>
              </w:rPr>
            </w:pPr>
          </w:p>
        </w:tc>
      </w:tr>
      <w:tr w:rsidR="00496931">
        <w:trPr>
          <w:trHeight w:val="234"/>
        </w:trPr>
        <w:tc>
          <w:tcPr>
            <w:tcW w:w="1462" w:type="dxa"/>
          </w:tcPr>
          <w:p w:rsidR="00496931" w:rsidRDefault="00987969">
            <w:pPr>
              <w:pStyle w:val="TableParagraph"/>
              <w:spacing w:line="215" w:lineRule="exact"/>
              <w:ind w:left="214" w:right="207"/>
              <w:jc w:val="center"/>
              <w:rPr>
                <w:sz w:val="20"/>
              </w:rPr>
            </w:pPr>
            <w:r>
              <w:rPr>
                <w:sz w:val="20"/>
              </w:rPr>
              <w:t>0/45</w:t>
            </w:r>
          </w:p>
        </w:tc>
        <w:tc>
          <w:tcPr>
            <w:tcW w:w="756" w:type="dxa"/>
          </w:tcPr>
          <w:p w:rsidR="00496931" w:rsidRDefault="00987969">
            <w:pPr>
              <w:pStyle w:val="TableParagraph"/>
              <w:spacing w:line="215" w:lineRule="exact"/>
              <w:ind w:left="177" w:right="175"/>
              <w:jc w:val="center"/>
              <w:rPr>
                <w:sz w:val="20"/>
              </w:rPr>
            </w:pPr>
            <w:r>
              <w:rPr>
                <w:sz w:val="20"/>
              </w:rPr>
              <w:t>± 5</w:t>
            </w:r>
          </w:p>
        </w:tc>
        <w:tc>
          <w:tcPr>
            <w:tcW w:w="754" w:type="dxa"/>
          </w:tcPr>
          <w:p w:rsidR="00496931" w:rsidRDefault="00987969">
            <w:pPr>
              <w:pStyle w:val="TableParagraph"/>
              <w:spacing w:line="215" w:lineRule="exact"/>
              <w:ind w:left="177" w:right="173"/>
              <w:jc w:val="center"/>
              <w:rPr>
                <w:sz w:val="20"/>
              </w:rPr>
            </w:pPr>
            <w:r>
              <w:rPr>
                <w:sz w:val="20"/>
              </w:rPr>
              <w:t>± 5</w:t>
            </w:r>
          </w:p>
        </w:tc>
        <w:tc>
          <w:tcPr>
            <w:tcW w:w="754" w:type="dxa"/>
          </w:tcPr>
          <w:p w:rsidR="00496931" w:rsidRDefault="00987969">
            <w:pPr>
              <w:pStyle w:val="TableParagraph"/>
              <w:spacing w:line="215" w:lineRule="exact"/>
              <w:ind w:left="177" w:right="174"/>
              <w:jc w:val="center"/>
              <w:rPr>
                <w:sz w:val="20"/>
              </w:rPr>
            </w:pPr>
            <w:r>
              <w:rPr>
                <w:sz w:val="20"/>
              </w:rPr>
              <w:t>± 7</w:t>
            </w:r>
          </w:p>
        </w:tc>
        <w:tc>
          <w:tcPr>
            <w:tcW w:w="754" w:type="dxa"/>
          </w:tcPr>
          <w:p w:rsidR="00496931" w:rsidRDefault="00987969">
            <w:pPr>
              <w:pStyle w:val="TableParagraph"/>
              <w:spacing w:line="215" w:lineRule="exact"/>
              <w:ind w:left="5"/>
              <w:jc w:val="center"/>
              <w:rPr>
                <w:sz w:val="20"/>
              </w:rPr>
            </w:pPr>
            <w:r>
              <w:rPr>
                <w:w w:val="99"/>
                <w:sz w:val="20"/>
              </w:rPr>
              <w:t>-</w:t>
            </w:r>
          </w:p>
        </w:tc>
        <w:tc>
          <w:tcPr>
            <w:tcW w:w="754" w:type="dxa"/>
          </w:tcPr>
          <w:p w:rsidR="00496931" w:rsidRDefault="00987969">
            <w:pPr>
              <w:pStyle w:val="TableParagraph"/>
              <w:spacing w:line="215" w:lineRule="exact"/>
              <w:ind w:left="177" w:right="175"/>
              <w:jc w:val="center"/>
              <w:rPr>
                <w:sz w:val="20"/>
              </w:rPr>
            </w:pPr>
            <w:r>
              <w:rPr>
                <w:sz w:val="20"/>
              </w:rPr>
              <w:t>± 8</w:t>
            </w:r>
          </w:p>
        </w:tc>
        <w:tc>
          <w:tcPr>
            <w:tcW w:w="754" w:type="dxa"/>
          </w:tcPr>
          <w:p w:rsidR="00496931" w:rsidRDefault="00987969">
            <w:pPr>
              <w:pStyle w:val="TableParagraph"/>
              <w:spacing w:line="215" w:lineRule="exact"/>
              <w:ind w:right="334"/>
              <w:jc w:val="right"/>
              <w:rPr>
                <w:sz w:val="20"/>
              </w:rPr>
            </w:pPr>
            <w:r>
              <w:rPr>
                <w:w w:val="99"/>
                <w:sz w:val="20"/>
              </w:rPr>
              <w:t>-</w:t>
            </w:r>
          </w:p>
        </w:tc>
        <w:tc>
          <w:tcPr>
            <w:tcW w:w="756" w:type="dxa"/>
          </w:tcPr>
          <w:p w:rsidR="00496931" w:rsidRDefault="00987969">
            <w:pPr>
              <w:pStyle w:val="TableParagraph"/>
              <w:spacing w:line="215" w:lineRule="exact"/>
              <w:ind w:left="177" w:right="178"/>
              <w:jc w:val="center"/>
              <w:rPr>
                <w:sz w:val="20"/>
              </w:rPr>
            </w:pPr>
            <w:r>
              <w:rPr>
                <w:sz w:val="20"/>
              </w:rPr>
              <w:t>± 8</w:t>
            </w:r>
          </w:p>
        </w:tc>
        <w:tc>
          <w:tcPr>
            <w:tcW w:w="754" w:type="dxa"/>
          </w:tcPr>
          <w:p w:rsidR="00496931" w:rsidRDefault="00987969">
            <w:pPr>
              <w:pStyle w:val="TableParagraph"/>
              <w:spacing w:line="215" w:lineRule="exact"/>
              <w:ind w:left="3"/>
              <w:jc w:val="center"/>
              <w:rPr>
                <w:sz w:val="20"/>
              </w:rPr>
            </w:pPr>
            <w:r>
              <w:rPr>
                <w:w w:val="99"/>
                <w:sz w:val="20"/>
              </w:rPr>
              <w:t>-</w:t>
            </w:r>
          </w:p>
        </w:tc>
        <w:tc>
          <w:tcPr>
            <w:tcW w:w="754" w:type="dxa"/>
          </w:tcPr>
          <w:p w:rsidR="00496931" w:rsidRDefault="00987969">
            <w:pPr>
              <w:pStyle w:val="TableParagraph"/>
              <w:spacing w:line="215" w:lineRule="exact"/>
              <w:ind w:right="239"/>
              <w:jc w:val="right"/>
              <w:rPr>
                <w:sz w:val="20"/>
              </w:rPr>
            </w:pPr>
            <w:r>
              <w:rPr>
                <w:sz w:val="20"/>
              </w:rPr>
              <w:t>± 8</w:t>
            </w:r>
          </w:p>
        </w:tc>
        <w:tc>
          <w:tcPr>
            <w:tcW w:w="754" w:type="dxa"/>
          </w:tcPr>
          <w:p w:rsidR="00496931" w:rsidRDefault="00496931">
            <w:pPr>
              <w:pStyle w:val="TableParagraph"/>
              <w:rPr>
                <w:sz w:val="16"/>
              </w:rPr>
            </w:pPr>
          </w:p>
        </w:tc>
      </w:tr>
      <w:tr w:rsidR="00496931">
        <w:trPr>
          <w:trHeight w:val="234"/>
        </w:trPr>
        <w:tc>
          <w:tcPr>
            <w:tcW w:w="1462" w:type="dxa"/>
          </w:tcPr>
          <w:p w:rsidR="00496931" w:rsidRDefault="00987969">
            <w:pPr>
              <w:pStyle w:val="TableParagraph"/>
              <w:spacing w:line="215" w:lineRule="exact"/>
              <w:ind w:left="214" w:right="207"/>
              <w:jc w:val="center"/>
              <w:rPr>
                <w:sz w:val="20"/>
              </w:rPr>
            </w:pPr>
            <w:r>
              <w:rPr>
                <w:sz w:val="20"/>
              </w:rPr>
              <w:t>0/63</w:t>
            </w:r>
          </w:p>
        </w:tc>
        <w:tc>
          <w:tcPr>
            <w:tcW w:w="756" w:type="dxa"/>
          </w:tcPr>
          <w:p w:rsidR="00496931" w:rsidRDefault="00987969">
            <w:pPr>
              <w:pStyle w:val="TableParagraph"/>
              <w:spacing w:line="215" w:lineRule="exact"/>
              <w:ind w:left="5"/>
              <w:jc w:val="center"/>
              <w:rPr>
                <w:sz w:val="20"/>
              </w:rPr>
            </w:pPr>
            <w:r>
              <w:rPr>
                <w:w w:val="99"/>
                <w:sz w:val="20"/>
              </w:rPr>
              <w:t>-</w:t>
            </w:r>
          </w:p>
        </w:tc>
        <w:tc>
          <w:tcPr>
            <w:tcW w:w="754" w:type="dxa"/>
          </w:tcPr>
          <w:p w:rsidR="00496931" w:rsidRDefault="00987969">
            <w:pPr>
              <w:pStyle w:val="TableParagraph"/>
              <w:spacing w:line="215" w:lineRule="exact"/>
              <w:ind w:left="177" w:right="173"/>
              <w:jc w:val="center"/>
              <w:rPr>
                <w:sz w:val="20"/>
              </w:rPr>
            </w:pPr>
            <w:r>
              <w:rPr>
                <w:sz w:val="20"/>
              </w:rPr>
              <w:t>± 5</w:t>
            </w:r>
          </w:p>
        </w:tc>
        <w:tc>
          <w:tcPr>
            <w:tcW w:w="754" w:type="dxa"/>
          </w:tcPr>
          <w:p w:rsidR="00496931" w:rsidRDefault="00987969">
            <w:pPr>
              <w:pStyle w:val="TableParagraph"/>
              <w:spacing w:line="215" w:lineRule="exact"/>
              <w:ind w:left="177" w:right="174"/>
              <w:jc w:val="center"/>
              <w:rPr>
                <w:sz w:val="20"/>
              </w:rPr>
            </w:pPr>
            <w:r>
              <w:rPr>
                <w:sz w:val="20"/>
              </w:rPr>
              <w:t>± 5</w:t>
            </w:r>
          </w:p>
        </w:tc>
        <w:tc>
          <w:tcPr>
            <w:tcW w:w="754" w:type="dxa"/>
          </w:tcPr>
          <w:p w:rsidR="00496931" w:rsidRDefault="00987969">
            <w:pPr>
              <w:pStyle w:val="TableParagraph"/>
              <w:spacing w:line="215" w:lineRule="exact"/>
              <w:ind w:left="177" w:right="174"/>
              <w:jc w:val="center"/>
              <w:rPr>
                <w:sz w:val="20"/>
              </w:rPr>
            </w:pPr>
            <w:r>
              <w:rPr>
                <w:sz w:val="20"/>
              </w:rPr>
              <w:t>± 7</w:t>
            </w:r>
          </w:p>
        </w:tc>
        <w:tc>
          <w:tcPr>
            <w:tcW w:w="754" w:type="dxa"/>
          </w:tcPr>
          <w:p w:rsidR="00496931" w:rsidRDefault="00987969">
            <w:pPr>
              <w:pStyle w:val="TableParagraph"/>
              <w:spacing w:line="215" w:lineRule="exact"/>
              <w:ind w:left="5"/>
              <w:jc w:val="center"/>
              <w:rPr>
                <w:sz w:val="20"/>
              </w:rPr>
            </w:pPr>
            <w:r>
              <w:rPr>
                <w:w w:val="99"/>
                <w:sz w:val="20"/>
              </w:rPr>
              <w:t>-</w:t>
            </w:r>
          </w:p>
        </w:tc>
        <w:tc>
          <w:tcPr>
            <w:tcW w:w="754" w:type="dxa"/>
          </w:tcPr>
          <w:p w:rsidR="00496931" w:rsidRDefault="00987969">
            <w:pPr>
              <w:pStyle w:val="TableParagraph"/>
              <w:spacing w:line="215" w:lineRule="exact"/>
              <w:ind w:right="239"/>
              <w:jc w:val="right"/>
              <w:rPr>
                <w:sz w:val="20"/>
              </w:rPr>
            </w:pPr>
            <w:r>
              <w:rPr>
                <w:sz w:val="20"/>
              </w:rPr>
              <w:t>± 8</w:t>
            </w:r>
          </w:p>
        </w:tc>
        <w:tc>
          <w:tcPr>
            <w:tcW w:w="756" w:type="dxa"/>
          </w:tcPr>
          <w:p w:rsidR="00496931" w:rsidRDefault="00987969">
            <w:pPr>
              <w:pStyle w:val="TableParagraph"/>
              <w:spacing w:line="215" w:lineRule="exact"/>
              <w:ind w:left="1"/>
              <w:jc w:val="center"/>
              <w:rPr>
                <w:sz w:val="20"/>
              </w:rPr>
            </w:pPr>
            <w:r>
              <w:rPr>
                <w:w w:val="99"/>
                <w:sz w:val="20"/>
              </w:rPr>
              <w:t>-</w:t>
            </w:r>
          </w:p>
        </w:tc>
        <w:tc>
          <w:tcPr>
            <w:tcW w:w="754" w:type="dxa"/>
          </w:tcPr>
          <w:p w:rsidR="00496931" w:rsidRDefault="00987969">
            <w:pPr>
              <w:pStyle w:val="TableParagraph"/>
              <w:spacing w:line="215" w:lineRule="exact"/>
              <w:ind w:left="177" w:right="177"/>
              <w:jc w:val="center"/>
              <w:rPr>
                <w:sz w:val="20"/>
              </w:rPr>
            </w:pPr>
            <w:r>
              <w:rPr>
                <w:sz w:val="20"/>
              </w:rPr>
              <w:t>± 8</w:t>
            </w:r>
          </w:p>
        </w:tc>
        <w:tc>
          <w:tcPr>
            <w:tcW w:w="754" w:type="dxa"/>
          </w:tcPr>
          <w:p w:rsidR="00496931" w:rsidRDefault="00987969">
            <w:pPr>
              <w:pStyle w:val="TableParagraph"/>
              <w:spacing w:line="215" w:lineRule="exact"/>
              <w:ind w:left="2"/>
              <w:jc w:val="center"/>
              <w:rPr>
                <w:sz w:val="20"/>
              </w:rPr>
            </w:pPr>
            <w:r>
              <w:rPr>
                <w:w w:val="99"/>
                <w:sz w:val="20"/>
              </w:rPr>
              <w:t>-</w:t>
            </w:r>
          </w:p>
        </w:tc>
        <w:tc>
          <w:tcPr>
            <w:tcW w:w="754" w:type="dxa"/>
          </w:tcPr>
          <w:p w:rsidR="00496931" w:rsidRDefault="00987969">
            <w:pPr>
              <w:pStyle w:val="TableParagraph"/>
              <w:spacing w:line="215" w:lineRule="exact"/>
              <w:ind w:left="177" w:right="177"/>
              <w:jc w:val="center"/>
              <w:rPr>
                <w:sz w:val="20"/>
              </w:rPr>
            </w:pPr>
            <w:r>
              <w:rPr>
                <w:sz w:val="20"/>
              </w:rPr>
              <w:t>± 8</w:t>
            </w:r>
          </w:p>
        </w:tc>
      </w:tr>
    </w:tbl>
    <w:p w:rsidR="00496931" w:rsidRDefault="00496931">
      <w:pPr>
        <w:pStyle w:val="Tekstpodstawowy"/>
        <w:ind w:left="0"/>
      </w:pPr>
    </w:p>
    <w:p w:rsidR="00496931" w:rsidRDefault="00987969">
      <w:pPr>
        <w:pStyle w:val="Tekstpodstawowy"/>
        <w:spacing w:line="244" w:lineRule="auto"/>
        <w:ind w:right="623" w:firstLine="708"/>
        <w:jc w:val="both"/>
      </w:pPr>
      <w:r>
        <w:t>Krzywa uziarnienia (S) deklarowana przez producenta mieszanek powinna nie tylko mieścić się w odpowiednich krzywych uziarnienia (rys. 1÷3) ograniczonych przerywanymi liniami (SDV) z uwzględnieniem dopuszczalnych tolerancji podanych w tablicy 2, ale powinna</w:t>
      </w:r>
      <w:r>
        <w:t xml:space="preserve"> spełniać także wymagania ciągłości uziarnienia zawarte w tablicy 3.</w:t>
      </w:r>
    </w:p>
    <w:p w:rsidR="00496931" w:rsidRDefault="00496931">
      <w:pPr>
        <w:pStyle w:val="Tekstpodstawowy"/>
        <w:spacing w:before="8"/>
        <w:ind w:left="0"/>
      </w:pPr>
    </w:p>
    <w:p w:rsidR="00496931" w:rsidRDefault="00987969">
      <w:pPr>
        <w:pStyle w:val="Tekstpodstawowy"/>
        <w:tabs>
          <w:tab w:val="left" w:pos="1371"/>
        </w:tabs>
        <w:spacing w:line="244" w:lineRule="auto"/>
        <w:ind w:left="1371" w:right="627" w:hanging="1136"/>
      </w:pPr>
      <w:r>
        <w:t>Tablica</w:t>
      </w:r>
      <w:r>
        <w:rPr>
          <w:spacing w:val="-1"/>
        </w:rPr>
        <w:t xml:space="preserve"> </w:t>
      </w:r>
      <w:r>
        <w:t>3.</w:t>
      </w:r>
      <w:r>
        <w:tab/>
        <w:t>Wymagania wobec ciągłości uziarnienia na sitach kontrolnych – różnice w przesiewach podczas badań kontrolnych produkowanych</w:t>
      </w:r>
      <w:r>
        <w:rPr>
          <w:spacing w:val="-5"/>
        </w:rPr>
        <w:t xml:space="preserve"> </w:t>
      </w:r>
      <w:r>
        <w:t>mieszanek</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
        <w:gridCol w:w="578"/>
        <w:gridCol w:w="559"/>
        <w:gridCol w:w="578"/>
        <w:gridCol w:w="561"/>
        <w:gridCol w:w="578"/>
        <w:gridCol w:w="561"/>
        <w:gridCol w:w="575"/>
        <w:gridCol w:w="561"/>
        <w:gridCol w:w="578"/>
        <w:gridCol w:w="561"/>
        <w:gridCol w:w="578"/>
        <w:gridCol w:w="559"/>
        <w:gridCol w:w="578"/>
        <w:gridCol w:w="561"/>
        <w:gridCol w:w="578"/>
        <w:gridCol w:w="561"/>
      </w:tblGrid>
      <w:tr w:rsidR="00496931">
        <w:trPr>
          <w:trHeight w:val="460"/>
        </w:trPr>
        <w:tc>
          <w:tcPr>
            <w:tcW w:w="722" w:type="dxa"/>
            <w:vMerge w:val="restart"/>
            <w:tcBorders>
              <w:bottom w:val="double" w:sz="1" w:space="0" w:color="000000"/>
            </w:tcBorders>
          </w:tcPr>
          <w:p w:rsidR="00496931" w:rsidRDefault="00987969">
            <w:pPr>
              <w:pStyle w:val="TableParagraph"/>
              <w:spacing w:line="244" w:lineRule="auto"/>
              <w:ind w:left="150" w:right="139" w:firstLine="2"/>
              <w:jc w:val="center"/>
              <w:rPr>
                <w:sz w:val="20"/>
              </w:rPr>
            </w:pPr>
            <w:r>
              <w:rPr>
                <w:sz w:val="20"/>
              </w:rPr>
              <w:t>Mie- szan- ka, mm</w:t>
            </w:r>
          </w:p>
        </w:tc>
        <w:tc>
          <w:tcPr>
            <w:tcW w:w="9105" w:type="dxa"/>
            <w:gridSpan w:val="16"/>
          </w:tcPr>
          <w:p w:rsidR="00496931" w:rsidRDefault="00987969">
            <w:pPr>
              <w:pStyle w:val="TableParagraph"/>
              <w:ind w:left="2135" w:right="2120"/>
              <w:jc w:val="center"/>
              <w:rPr>
                <w:sz w:val="20"/>
              </w:rPr>
            </w:pPr>
            <w:r>
              <w:rPr>
                <w:sz w:val="20"/>
              </w:rPr>
              <w:t>Minimalna i maksymalna zawartość frakcji w mieszankach;</w:t>
            </w:r>
          </w:p>
          <w:p w:rsidR="00496931" w:rsidRDefault="00987969">
            <w:pPr>
              <w:pStyle w:val="TableParagraph"/>
              <w:spacing w:before="5" w:line="205" w:lineRule="exact"/>
              <w:ind w:left="2135" w:right="2118"/>
              <w:jc w:val="center"/>
              <w:rPr>
                <w:sz w:val="20"/>
              </w:rPr>
            </w:pPr>
            <w:r>
              <w:rPr>
                <w:sz w:val="20"/>
              </w:rPr>
              <w:t>[różnice przesiewów w % (m/m) przez sito (mm)]</w:t>
            </w:r>
          </w:p>
        </w:tc>
      </w:tr>
      <w:tr w:rsidR="00496931">
        <w:trPr>
          <w:trHeight w:val="214"/>
        </w:trPr>
        <w:tc>
          <w:tcPr>
            <w:tcW w:w="722" w:type="dxa"/>
            <w:vMerge/>
            <w:tcBorders>
              <w:top w:val="nil"/>
              <w:bottom w:val="double" w:sz="1" w:space="0" w:color="000000"/>
            </w:tcBorders>
          </w:tcPr>
          <w:p w:rsidR="00496931" w:rsidRDefault="00496931">
            <w:pPr>
              <w:rPr>
                <w:sz w:val="2"/>
                <w:szCs w:val="2"/>
              </w:rPr>
            </w:pPr>
          </w:p>
        </w:tc>
        <w:tc>
          <w:tcPr>
            <w:tcW w:w="1137" w:type="dxa"/>
            <w:gridSpan w:val="2"/>
          </w:tcPr>
          <w:p w:rsidR="00496931" w:rsidRDefault="00987969">
            <w:pPr>
              <w:pStyle w:val="TableParagraph"/>
              <w:spacing w:line="195" w:lineRule="exact"/>
              <w:ind w:left="421" w:right="409"/>
              <w:jc w:val="center"/>
              <w:rPr>
                <w:sz w:val="20"/>
              </w:rPr>
            </w:pPr>
            <w:r>
              <w:rPr>
                <w:sz w:val="20"/>
              </w:rPr>
              <w:t>1/2</w:t>
            </w:r>
          </w:p>
        </w:tc>
        <w:tc>
          <w:tcPr>
            <w:tcW w:w="1139" w:type="dxa"/>
            <w:gridSpan w:val="2"/>
          </w:tcPr>
          <w:p w:rsidR="00496931" w:rsidRDefault="00987969">
            <w:pPr>
              <w:pStyle w:val="TableParagraph"/>
              <w:spacing w:line="195" w:lineRule="exact"/>
              <w:ind w:left="422" w:right="411"/>
              <w:jc w:val="center"/>
              <w:rPr>
                <w:sz w:val="20"/>
              </w:rPr>
            </w:pPr>
            <w:r>
              <w:rPr>
                <w:sz w:val="20"/>
              </w:rPr>
              <w:t>2/4</w:t>
            </w:r>
          </w:p>
        </w:tc>
        <w:tc>
          <w:tcPr>
            <w:tcW w:w="1139" w:type="dxa"/>
            <w:gridSpan w:val="2"/>
          </w:tcPr>
          <w:p w:rsidR="00496931" w:rsidRDefault="00987969">
            <w:pPr>
              <w:pStyle w:val="TableParagraph"/>
              <w:spacing w:line="195" w:lineRule="exact"/>
              <w:ind w:left="366"/>
              <w:rPr>
                <w:sz w:val="20"/>
              </w:rPr>
            </w:pPr>
            <w:r>
              <w:rPr>
                <w:sz w:val="20"/>
              </w:rPr>
              <w:t>2/5,6</w:t>
            </w:r>
          </w:p>
        </w:tc>
        <w:tc>
          <w:tcPr>
            <w:tcW w:w="1136" w:type="dxa"/>
            <w:gridSpan w:val="2"/>
          </w:tcPr>
          <w:p w:rsidR="00496931" w:rsidRDefault="00987969">
            <w:pPr>
              <w:pStyle w:val="TableParagraph"/>
              <w:spacing w:line="195" w:lineRule="exact"/>
              <w:ind w:left="424" w:right="406"/>
              <w:jc w:val="center"/>
              <w:rPr>
                <w:sz w:val="20"/>
              </w:rPr>
            </w:pPr>
            <w:r>
              <w:rPr>
                <w:sz w:val="20"/>
              </w:rPr>
              <w:t>4/8</w:t>
            </w:r>
          </w:p>
        </w:tc>
        <w:tc>
          <w:tcPr>
            <w:tcW w:w="1139" w:type="dxa"/>
            <w:gridSpan w:val="2"/>
          </w:tcPr>
          <w:p w:rsidR="00496931" w:rsidRDefault="00987969">
            <w:pPr>
              <w:pStyle w:val="TableParagraph"/>
              <w:spacing w:line="195" w:lineRule="exact"/>
              <w:ind w:left="244"/>
              <w:rPr>
                <w:sz w:val="20"/>
              </w:rPr>
            </w:pPr>
            <w:r>
              <w:rPr>
                <w:sz w:val="20"/>
              </w:rPr>
              <w:t>5,6/11,2</w:t>
            </w:r>
          </w:p>
        </w:tc>
        <w:tc>
          <w:tcPr>
            <w:tcW w:w="1137" w:type="dxa"/>
            <w:gridSpan w:val="2"/>
          </w:tcPr>
          <w:p w:rsidR="00496931" w:rsidRDefault="00987969">
            <w:pPr>
              <w:pStyle w:val="TableParagraph"/>
              <w:spacing w:line="195" w:lineRule="exact"/>
              <w:ind w:left="396"/>
              <w:rPr>
                <w:sz w:val="20"/>
              </w:rPr>
            </w:pPr>
            <w:r>
              <w:rPr>
                <w:sz w:val="20"/>
              </w:rPr>
              <w:t>8/16</w:t>
            </w:r>
          </w:p>
        </w:tc>
        <w:tc>
          <w:tcPr>
            <w:tcW w:w="1139" w:type="dxa"/>
            <w:gridSpan w:val="2"/>
          </w:tcPr>
          <w:p w:rsidR="00496931" w:rsidRDefault="00987969">
            <w:pPr>
              <w:pStyle w:val="TableParagraph"/>
              <w:spacing w:line="195" w:lineRule="exact"/>
              <w:ind w:left="195"/>
              <w:rPr>
                <w:sz w:val="20"/>
              </w:rPr>
            </w:pPr>
            <w:r>
              <w:rPr>
                <w:sz w:val="20"/>
              </w:rPr>
              <w:t>11,2/22,4</w:t>
            </w:r>
          </w:p>
        </w:tc>
        <w:tc>
          <w:tcPr>
            <w:tcW w:w="1139" w:type="dxa"/>
            <w:gridSpan w:val="2"/>
          </w:tcPr>
          <w:p w:rsidR="00496931" w:rsidRDefault="00987969">
            <w:pPr>
              <w:pStyle w:val="TableParagraph"/>
              <w:spacing w:line="195" w:lineRule="exact"/>
              <w:ind w:left="270"/>
              <w:rPr>
                <w:sz w:val="20"/>
              </w:rPr>
            </w:pPr>
            <w:r>
              <w:rPr>
                <w:sz w:val="20"/>
              </w:rPr>
              <w:t>16/31,5</w:t>
            </w:r>
          </w:p>
        </w:tc>
      </w:tr>
      <w:tr w:rsidR="00496931">
        <w:trPr>
          <w:trHeight w:val="226"/>
        </w:trPr>
        <w:tc>
          <w:tcPr>
            <w:tcW w:w="722" w:type="dxa"/>
            <w:vMerge/>
            <w:tcBorders>
              <w:top w:val="nil"/>
              <w:bottom w:val="double" w:sz="1" w:space="0" w:color="000000"/>
            </w:tcBorders>
          </w:tcPr>
          <w:p w:rsidR="00496931" w:rsidRDefault="00496931">
            <w:pPr>
              <w:rPr>
                <w:sz w:val="2"/>
                <w:szCs w:val="2"/>
              </w:rPr>
            </w:pPr>
          </w:p>
        </w:tc>
        <w:tc>
          <w:tcPr>
            <w:tcW w:w="578" w:type="dxa"/>
            <w:tcBorders>
              <w:bottom w:val="double" w:sz="1" w:space="0" w:color="000000"/>
            </w:tcBorders>
          </w:tcPr>
          <w:p w:rsidR="00496931" w:rsidRDefault="00987969">
            <w:pPr>
              <w:pStyle w:val="TableParagraph"/>
              <w:spacing w:line="207" w:lineRule="exact"/>
              <w:ind w:left="79" w:right="72"/>
              <w:jc w:val="center"/>
              <w:rPr>
                <w:sz w:val="20"/>
              </w:rPr>
            </w:pPr>
            <w:r>
              <w:rPr>
                <w:sz w:val="20"/>
              </w:rPr>
              <w:t>min.</w:t>
            </w:r>
          </w:p>
        </w:tc>
        <w:tc>
          <w:tcPr>
            <w:tcW w:w="559" w:type="dxa"/>
            <w:tcBorders>
              <w:bottom w:val="double" w:sz="1" w:space="0" w:color="000000"/>
            </w:tcBorders>
          </w:tcPr>
          <w:p w:rsidR="00496931" w:rsidRDefault="00987969">
            <w:pPr>
              <w:pStyle w:val="TableParagraph"/>
              <w:spacing w:line="207" w:lineRule="exact"/>
              <w:ind w:right="96"/>
              <w:jc w:val="right"/>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0" w:right="72"/>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left="82" w:right="71"/>
              <w:jc w:val="center"/>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2" w:right="72"/>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left="84" w:right="71"/>
              <w:jc w:val="center"/>
              <w:rPr>
                <w:sz w:val="20"/>
              </w:rPr>
            </w:pPr>
            <w:r>
              <w:rPr>
                <w:sz w:val="20"/>
              </w:rPr>
              <w:t>max</w:t>
            </w:r>
          </w:p>
        </w:tc>
        <w:tc>
          <w:tcPr>
            <w:tcW w:w="575" w:type="dxa"/>
            <w:tcBorders>
              <w:bottom w:val="double" w:sz="1" w:space="0" w:color="000000"/>
            </w:tcBorders>
          </w:tcPr>
          <w:p w:rsidR="00496931" w:rsidRDefault="00987969">
            <w:pPr>
              <w:pStyle w:val="TableParagraph"/>
              <w:spacing w:line="207" w:lineRule="exact"/>
              <w:ind w:left="89" w:right="74"/>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left="87" w:right="71"/>
              <w:jc w:val="center"/>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6" w:right="70"/>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right="94"/>
              <w:jc w:val="right"/>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6" w:right="68"/>
              <w:jc w:val="center"/>
              <w:rPr>
                <w:sz w:val="20"/>
              </w:rPr>
            </w:pPr>
            <w:r>
              <w:rPr>
                <w:sz w:val="20"/>
              </w:rPr>
              <w:t>min.</w:t>
            </w:r>
          </w:p>
        </w:tc>
        <w:tc>
          <w:tcPr>
            <w:tcW w:w="559" w:type="dxa"/>
            <w:tcBorders>
              <w:bottom w:val="double" w:sz="1" w:space="0" w:color="000000"/>
            </w:tcBorders>
          </w:tcPr>
          <w:p w:rsidR="00496931" w:rsidRDefault="00987969">
            <w:pPr>
              <w:pStyle w:val="TableParagraph"/>
              <w:spacing w:line="207" w:lineRule="exact"/>
              <w:ind w:left="93" w:right="71"/>
              <w:jc w:val="center"/>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6" w:right="67"/>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left="88" w:right="66"/>
              <w:jc w:val="center"/>
              <w:rPr>
                <w:sz w:val="20"/>
              </w:rPr>
            </w:pPr>
            <w:r>
              <w:rPr>
                <w:sz w:val="20"/>
              </w:rPr>
              <w:t>max</w:t>
            </w:r>
          </w:p>
        </w:tc>
        <w:tc>
          <w:tcPr>
            <w:tcW w:w="578" w:type="dxa"/>
            <w:tcBorders>
              <w:bottom w:val="double" w:sz="1" w:space="0" w:color="000000"/>
            </w:tcBorders>
          </w:tcPr>
          <w:p w:rsidR="00496931" w:rsidRDefault="00987969">
            <w:pPr>
              <w:pStyle w:val="TableParagraph"/>
              <w:spacing w:line="207" w:lineRule="exact"/>
              <w:ind w:left="86" w:right="65"/>
              <w:jc w:val="center"/>
              <w:rPr>
                <w:sz w:val="20"/>
              </w:rPr>
            </w:pPr>
            <w:r>
              <w:rPr>
                <w:sz w:val="20"/>
              </w:rPr>
              <w:t>min.</w:t>
            </w:r>
          </w:p>
        </w:tc>
        <w:tc>
          <w:tcPr>
            <w:tcW w:w="561" w:type="dxa"/>
            <w:tcBorders>
              <w:bottom w:val="double" w:sz="1" w:space="0" w:color="000000"/>
            </w:tcBorders>
          </w:tcPr>
          <w:p w:rsidR="00496931" w:rsidRDefault="00987969">
            <w:pPr>
              <w:pStyle w:val="TableParagraph"/>
              <w:spacing w:line="207" w:lineRule="exact"/>
              <w:ind w:left="88" w:right="64"/>
              <w:jc w:val="center"/>
              <w:rPr>
                <w:sz w:val="20"/>
              </w:rPr>
            </w:pPr>
            <w:r>
              <w:rPr>
                <w:sz w:val="20"/>
              </w:rPr>
              <w:t>max</w:t>
            </w:r>
          </w:p>
        </w:tc>
      </w:tr>
      <w:tr w:rsidR="00496931">
        <w:trPr>
          <w:trHeight w:val="472"/>
        </w:trPr>
        <w:tc>
          <w:tcPr>
            <w:tcW w:w="722" w:type="dxa"/>
            <w:tcBorders>
              <w:top w:val="double" w:sz="1" w:space="0" w:color="000000"/>
            </w:tcBorders>
          </w:tcPr>
          <w:p w:rsidR="00496931" w:rsidRDefault="00987969">
            <w:pPr>
              <w:pStyle w:val="TableParagraph"/>
              <w:spacing w:before="2"/>
              <w:ind w:left="136" w:right="130"/>
              <w:jc w:val="center"/>
              <w:rPr>
                <w:sz w:val="20"/>
              </w:rPr>
            </w:pPr>
            <w:r>
              <w:rPr>
                <w:sz w:val="20"/>
              </w:rPr>
              <w:t>0/31,</w:t>
            </w:r>
          </w:p>
          <w:p w:rsidR="00496931" w:rsidRDefault="00987969">
            <w:pPr>
              <w:pStyle w:val="TableParagraph"/>
              <w:spacing w:before="5" w:line="215" w:lineRule="exact"/>
              <w:ind w:left="6"/>
              <w:jc w:val="center"/>
              <w:rPr>
                <w:sz w:val="20"/>
              </w:rPr>
            </w:pPr>
            <w:r>
              <w:rPr>
                <w:w w:val="99"/>
                <w:sz w:val="20"/>
              </w:rPr>
              <w:t>5</w:t>
            </w:r>
          </w:p>
        </w:tc>
        <w:tc>
          <w:tcPr>
            <w:tcW w:w="578" w:type="dxa"/>
            <w:tcBorders>
              <w:top w:val="double" w:sz="1" w:space="0" w:color="000000"/>
            </w:tcBorders>
          </w:tcPr>
          <w:p w:rsidR="00496931" w:rsidRDefault="00987969">
            <w:pPr>
              <w:pStyle w:val="TableParagraph"/>
              <w:spacing w:before="2"/>
              <w:ind w:left="7"/>
              <w:jc w:val="center"/>
              <w:rPr>
                <w:sz w:val="20"/>
              </w:rPr>
            </w:pPr>
            <w:r>
              <w:rPr>
                <w:w w:val="99"/>
                <w:sz w:val="20"/>
              </w:rPr>
              <w:t>4</w:t>
            </w:r>
          </w:p>
        </w:tc>
        <w:tc>
          <w:tcPr>
            <w:tcW w:w="559" w:type="dxa"/>
            <w:tcBorders>
              <w:top w:val="double" w:sz="1" w:space="0" w:color="000000"/>
            </w:tcBorders>
          </w:tcPr>
          <w:p w:rsidR="00496931" w:rsidRDefault="00987969">
            <w:pPr>
              <w:pStyle w:val="TableParagraph"/>
              <w:spacing w:before="2"/>
              <w:ind w:right="166"/>
              <w:jc w:val="right"/>
              <w:rPr>
                <w:sz w:val="20"/>
              </w:rPr>
            </w:pPr>
            <w:r>
              <w:rPr>
                <w:sz w:val="20"/>
              </w:rPr>
              <w:t>15</w:t>
            </w:r>
          </w:p>
        </w:tc>
        <w:tc>
          <w:tcPr>
            <w:tcW w:w="578" w:type="dxa"/>
            <w:tcBorders>
              <w:top w:val="double" w:sz="1" w:space="0" w:color="000000"/>
            </w:tcBorders>
          </w:tcPr>
          <w:p w:rsidR="00496931" w:rsidRDefault="00987969">
            <w:pPr>
              <w:pStyle w:val="TableParagraph"/>
              <w:spacing w:before="2"/>
              <w:ind w:left="8"/>
              <w:jc w:val="center"/>
              <w:rPr>
                <w:sz w:val="20"/>
              </w:rPr>
            </w:pPr>
            <w:r>
              <w:rPr>
                <w:w w:val="99"/>
                <w:sz w:val="20"/>
              </w:rPr>
              <w:t>7</w:t>
            </w:r>
          </w:p>
        </w:tc>
        <w:tc>
          <w:tcPr>
            <w:tcW w:w="561" w:type="dxa"/>
            <w:tcBorders>
              <w:top w:val="double" w:sz="1" w:space="0" w:color="000000"/>
            </w:tcBorders>
          </w:tcPr>
          <w:p w:rsidR="00496931" w:rsidRDefault="00987969">
            <w:pPr>
              <w:pStyle w:val="TableParagraph"/>
              <w:spacing w:before="2"/>
              <w:ind w:left="82" w:right="71"/>
              <w:jc w:val="center"/>
              <w:rPr>
                <w:sz w:val="20"/>
              </w:rPr>
            </w:pPr>
            <w:r>
              <w:rPr>
                <w:sz w:val="20"/>
              </w:rPr>
              <w:t>20</w:t>
            </w:r>
          </w:p>
        </w:tc>
        <w:tc>
          <w:tcPr>
            <w:tcW w:w="578" w:type="dxa"/>
            <w:tcBorders>
              <w:top w:val="double" w:sz="1" w:space="0" w:color="000000"/>
            </w:tcBorders>
          </w:tcPr>
          <w:p w:rsidR="00496931" w:rsidRDefault="00987969">
            <w:pPr>
              <w:pStyle w:val="TableParagraph"/>
              <w:spacing w:before="2"/>
              <w:ind w:left="15"/>
              <w:jc w:val="center"/>
              <w:rPr>
                <w:sz w:val="20"/>
              </w:rPr>
            </w:pPr>
            <w:r>
              <w:rPr>
                <w:w w:val="99"/>
                <w:sz w:val="20"/>
              </w:rPr>
              <w:t>-</w:t>
            </w:r>
          </w:p>
        </w:tc>
        <w:tc>
          <w:tcPr>
            <w:tcW w:w="561" w:type="dxa"/>
            <w:tcBorders>
              <w:top w:val="double" w:sz="1" w:space="0" w:color="000000"/>
            </w:tcBorders>
          </w:tcPr>
          <w:p w:rsidR="00496931" w:rsidRDefault="00987969">
            <w:pPr>
              <w:pStyle w:val="TableParagraph"/>
              <w:spacing w:before="2"/>
              <w:ind w:left="14"/>
              <w:jc w:val="center"/>
              <w:rPr>
                <w:sz w:val="20"/>
              </w:rPr>
            </w:pPr>
            <w:r>
              <w:rPr>
                <w:w w:val="99"/>
                <w:sz w:val="20"/>
              </w:rPr>
              <w:t>-</w:t>
            </w:r>
          </w:p>
        </w:tc>
        <w:tc>
          <w:tcPr>
            <w:tcW w:w="575" w:type="dxa"/>
            <w:tcBorders>
              <w:top w:val="double" w:sz="1" w:space="0" w:color="000000"/>
            </w:tcBorders>
          </w:tcPr>
          <w:p w:rsidR="00496931" w:rsidRDefault="00987969">
            <w:pPr>
              <w:pStyle w:val="TableParagraph"/>
              <w:spacing w:before="2"/>
              <w:ind w:left="89" w:right="74"/>
              <w:jc w:val="center"/>
              <w:rPr>
                <w:sz w:val="20"/>
              </w:rPr>
            </w:pPr>
            <w:r>
              <w:rPr>
                <w:sz w:val="20"/>
              </w:rPr>
              <w:t>10</w:t>
            </w:r>
          </w:p>
        </w:tc>
        <w:tc>
          <w:tcPr>
            <w:tcW w:w="561" w:type="dxa"/>
            <w:tcBorders>
              <w:top w:val="double" w:sz="1" w:space="0" w:color="000000"/>
            </w:tcBorders>
          </w:tcPr>
          <w:p w:rsidR="00496931" w:rsidRDefault="00987969">
            <w:pPr>
              <w:pStyle w:val="TableParagraph"/>
              <w:spacing w:before="2"/>
              <w:ind w:left="87" w:right="71"/>
              <w:jc w:val="center"/>
              <w:rPr>
                <w:sz w:val="20"/>
              </w:rPr>
            </w:pPr>
            <w:r>
              <w:rPr>
                <w:sz w:val="20"/>
              </w:rPr>
              <w:t>25</w:t>
            </w:r>
          </w:p>
        </w:tc>
        <w:tc>
          <w:tcPr>
            <w:tcW w:w="578" w:type="dxa"/>
            <w:tcBorders>
              <w:top w:val="double" w:sz="1" w:space="0" w:color="000000"/>
            </w:tcBorders>
          </w:tcPr>
          <w:p w:rsidR="00496931" w:rsidRDefault="00987969">
            <w:pPr>
              <w:pStyle w:val="TableParagraph"/>
              <w:spacing w:before="2"/>
              <w:ind w:left="20"/>
              <w:jc w:val="center"/>
              <w:rPr>
                <w:sz w:val="20"/>
              </w:rPr>
            </w:pPr>
            <w:r>
              <w:rPr>
                <w:w w:val="99"/>
                <w:sz w:val="20"/>
              </w:rPr>
              <w:t>-</w:t>
            </w:r>
          </w:p>
        </w:tc>
        <w:tc>
          <w:tcPr>
            <w:tcW w:w="561" w:type="dxa"/>
            <w:tcBorders>
              <w:top w:val="double" w:sz="1" w:space="0" w:color="000000"/>
            </w:tcBorders>
          </w:tcPr>
          <w:p w:rsidR="00496931" w:rsidRDefault="00987969">
            <w:pPr>
              <w:pStyle w:val="TableParagraph"/>
              <w:spacing w:before="2"/>
              <w:ind w:left="19"/>
              <w:jc w:val="center"/>
              <w:rPr>
                <w:sz w:val="20"/>
              </w:rPr>
            </w:pPr>
            <w:r>
              <w:rPr>
                <w:w w:val="99"/>
                <w:sz w:val="20"/>
              </w:rPr>
              <w:t>-</w:t>
            </w:r>
          </w:p>
        </w:tc>
        <w:tc>
          <w:tcPr>
            <w:tcW w:w="578" w:type="dxa"/>
            <w:tcBorders>
              <w:top w:val="double" w:sz="1" w:space="0" w:color="000000"/>
            </w:tcBorders>
          </w:tcPr>
          <w:p w:rsidR="00496931" w:rsidRDefault="00987969">
            <w:pPr>
              <w:pStyle w:val="TableParagraph"/>
              <w:spacing w:before="2"/>
              <w:ind w:left="86" w:right="69"/>
              <w:jc w:val="center"/>
              <w:rPr>
                <w:sz w:val="20"/>
              </w:rPr>
            </w:pPr>
            <w:r>
              <w:rPr>
                <w:sz w:val="20"/>
              </w:rPr>
              <w:t>10</w:t>
            </w:r>
          </w:p>
        </w:tc>
        <w:tc>
          <w:tcPr>
            <w:tcW w:w="559" w:type="dxa"/>
            <w:tcBorders>
              <w:top w:val="double" w:sz="1" w:space="0" w:color="000000"/>
            </w:tcBorders>
          </w:tcPr>
          <w:p w:rsidR="00496931" w:rsidRDefault="00987969">
            <w:pPr>
              <w:pStyle w:val="TableParagraph"/>
              <w:spacing w:before="2"/>
              <w:ind w:left="93" w:right="71"/>
              <w:jc w:val="center"/>
              <w:rPr>
                <w:sz w:val="20"/>
              </w:rPr>
            </w:pPr>
            <w:r>
              <w:rPr>
                <w:sz w:val="20"/>
              </w:rPr>
              <w:t>25</w:t>
            </w:r>
          </w:p>
        </w:tc>
        <w:tc>
          <w:tcPr>
            <w:tcW w:w="578" w:type="dxa"/>
            <w:tcBorders>
              <w:top w:val="double" w:sz="1" w:space="0" w:color="000000"/>
            </w:tcBorders>
          </w:tcPr>
          <w:p w:rsidR="00496931" w:rsidRDefault="00987969">
            <w:pPr>
              <w:pStyle w:val="TableParagraph"/>
              <w:spacing w:before="2"/>
              <w:ind w:left="23"/>
              <w:jc w:val="center"/>
              <w:rPr>
                <w:sz w:val="20"/>
              </w:rPr>
            </w:pPr>
            <w:r>
              <w:rPr>
                <w:w w:val="99"/>
                <w:sz w:val="20"/>
              </w:rPr>
              <w:t>-</w:t>
            </w:r>
          </w:p>
        </w:tc>
        <w:tc>
          <w:tcPr>
            <w:tcW w:w="561" w:type="dxa"/>
            <w:tcBorders>
              <w:top w:val="double" w:sz="1" w:space="0" w:color="000000"/>
            </w:tcBorders>
          </w:tcPr>
          <w:p w:rsidR="00496931" w:rsidRDefault="00987969">
            <w:pPr>
              <w:pStyle w:val="TableParagraph"/>
              <w:spacing w:before="2"/>
              <w:ind w:left="22"/>
              <w:jc w:val="center"/>
              <w:rPr>
                <w:sz w:val="20"/>
              </w:rPr>
            </w:pPr>
            <w:r>
              <w:rPr>
                <w:w w:val="99"/>
                <w:sz w:val="20"/>
              </w:rPr>
              <w:t>-</w:t>
            </w:r>
          </w:p>
        </w:tc>
        <w:tc>
          <w:tcPr>
            <w:tcW w:w="578" w:type="dxa"/>
            <w:tcBorders>
              <w:top w:val="double" w:sz="1" w:space="0" w:color="000000"/>
            </w:tcBorders>
          </w:tcPr>
          <w:p w:rsidR="00496931" w:rsidRDefault="00987969">
            <w:pPr>
              <w:pStyle w:val="TableParagraph"/>
              <w:spacing w:before="2"/>
              <w:ind w:left="25"/>
              <w:jc w:val="center"/>
              <w:rPr>
                <w:sz w:val="20"/>
              </w:rPr>
            </w:pPr>
            <w:r>
              <w:rPr>
                <w:w w:val="99"/>
                <w:sz w:val="20"/>
              </w:rPr>
              <w:t>-</w:t>
            </w:r>
          </w:p>
        </w:tc>
        <w:tc>
          <w:tcPr>
            <w:tcW w:w="561" w:type="dxa"/>
            <w:tcBorders>
              <w:top w:val="double" w:sz="1" w:space="0" w:color="000000"/>
            </w:tcBorders>
          </w:tcPr>
          <w:p w:rsidR="00496931" w:rsidRDefault="00987969">
            <w:pPr>
              <w:pStyle w:val="TableParagraph"/>
              <w:spacing w:before="2"/>
              <w:ind w:left="24"/>
              <w:jc w:val="center"/>
              <w:rPr>
                <w:sz w:val="20"/>
              </w:rPr>
            </w:pPr>
            <w:r>
              <w:rPr>
                <w:w w:val="99"/>
                <w:sz w:val="20"/>
              </w:rPr>
              <w:t>-</w:t>
            </w:r>
          </w:p>
        </w:tc>
      </w:tr>
      <w:tr w:rsidR="00496931">
        <w:trPr>
          <w:trHeight w:val="234"/>
        </w:trPr>
        <w:tc>
          <w:tcPr>
            <w:tcW w:w="722" w:type="dxa"/>
          </w:tcPr>
          <w:p w:rsidR="00496931" w:rsidRDefault="00987969">
            <w:pPr>
              <w:pStyle w:val="TableParagraph"/>
              <w:spacing w:line="215" w:lineRule="exact"/>
              <w:ind w:left="182"/>
              <w:rPr>
                <w:sz w:val="20"/>
              </w:rPr>
            </w:pPr>
            <w:r>
              <w:rPr>
                <w:sz w:val="20"/>
              </w:rPr>
              <w:t>0/45</w:t>
            </w:r>
          </w:p>
        </w:tc>
        <w:tc>
          <w:tcPr>
            <w:tcW w:w="578" w:type="dxa"/>
          </w:tcPr>
          <w:p w:rsidR="00496931" w:rsidRDefault="00987969">
            <w:pPr>
              <w:pStyle w:val="TableParagraph"/>
              <w:spacing w:line="215" w:lineRule="exact"/>
              <w:ind w:left="7"/>
              <w:jc w:val="center"/>
              <w:rPr>
                <w:sz w:val="20"/>
              </w:rPr>
            </w:pPr>
            <w:r>
              <w:rPr>
                <w:w w:val="99"/>
                <w:sz w:val="20"/>
              </w:rPr>
              <w:t>4</w:t>
            </w:r>
          </w:p>
        </w:tc>
        <w:tc>
          <w:tcPr>
            <w:tcW w:w="559" w:type="dxa"/>
          </w:tcPr>
          <w:p w:rsidR="00496931" w:rsidRDefault="00987969">
            <w:pPr>
              <w:pStyle w:val="TableParagraph"/>
              <w:spacing w:line="215" w:lineRule="exact"/>
              <w:ind w:right="166"/>
              <w:jc w:val="right"/>
              <w:rPr>
                <w:sz w:val="20"/>
              </w:rPr>
            </w:pPr>
            <w:r>
              <w:rPr>
                <w:sz w:val="20"/>
              </w:rPr>
              <w:t>15</w:t>
            </w:r>
          </w:p>
        </w:tc>
        <w:tc>
          <w:tcPr>
            <w:tcW w:w="578" w:type="dxa"/>
          </w:tcPr>
          <w:p w:rsidR="00496931" w:rsidRDefault="00987969">
            <w:pPr>
              <w:pStyle w:val="TableParagraph"/>
              <w:spacing w:line="215" w:lineRule="exact"/>
              <w:ind w:left="13"/>
              <w:jc w:val="center"/>
              <w:rPr>
                <w:sz w:val="20"/>
              </w:rPr>
            </w:pPr>
            <w:r>
              <w:rPr>
                <w:w w:val="99"/>
                <w:sz w:val="20"/>
              </w:rPr>
              <w:t>-</w:t>
            </w:r>
          </w:p>
        </w:tc>
        <w:tc>
          <w:tcPr>
            <w:tcW w:w="561" w:type="dxa"/>
          </w:tcPr>
          <w:p w:rsidR="00496931" w:rsidRDefault="00987969">
            <w:pPr>
              <w:pStyle w:val="TableParagraph"/>
              <w:spacing w:line="215" w:lineRule="exact"/>
              <w:ind w:left="12"/>
              <w:jc w:val="center"/>
              <w:rPr>
                <w:sz w:val="20"/>
              </w:rPr>
            </w:pPr>
            <w:r>
              <w:rPr>
                <w:w w:val="99"/>
                <w:sz w:val="20"/>
              </w:rPr>
              <w:t>-</w:t>
            </w:r>
          </w:p>
        </w:tc>
        <w:tc>
          <w:tcPr>
            <w:tcW w:w="578" w:type="dxa"/>
          </w:tcPr>
          <w:p w:rsidR="00496931" w:rsidRDefault="00987969">
            <w:pPr>
              <w:pStyle w:val="TableParagraph"/>
              <w:spacing w:line="215" w:lineRule="exact"/>
              <w:ind w:left="10"/>
              <w:jc w:val="center"/>
              <w:rPr>
                <w:sz w:val="20"/>
              </w:rPr>
            </w:pPr>
            <w:r>
              <w:rPr>
                <w:w w:val="99"/>
                <w:sz w:val="20"/>
              </w:rPr>
              <w:t>7</w:t>
            </w:r>
          </w:p>
        </w:tc>
        <w:tc>
          <w:tcPr>
            <w:tcW w:w="561" w:type="dxa"/>
          </w:tcPr>
          <w:p w:rsidR="00496931" w:rsidRDefault="00987969">
            <w:pPr>
              <w:pStyle w:val="TableParagraph"/>
              <w:spacing w:line="215" w:lineRule="exact"/>
              <w:ind w:left="84" w:right="71"/>
              <w:jc w:val="center"/>
              <w:rPr>
                <w:sz w:val="20"/>
              </w:rPr>
            </w:pPr>
            <w:r>
              <w:rPr>
                <w:sz w:val="20"/>
              </w:rPr>
              <w:t>20</w:t>
            </w:r>
          </w:p>
        </w:tc>
        <w:tc>
          <w:tcPr>
            <w:tcW w:w="575" w:type="dxa"/>
          </w:tcPr>
          <w:p w:rsidR="00496931" w:rsidRDefault="00987969">
            <w:pPr>
              <w:pStyle w:val="TableParagraph"/>
              <w:spacing w:line="215" w:lineRule="exact"/>
              <w:ind w:left="20"/>
              <w:jc w:val="center"/>
              <w:rPr>
                <w:sz w:val="20"/>
              </w:rPr>
            </w:pPr>
            <w:r>
              <w:rPr>
                <w:w w:val="99"/>
                <w:sz w:val="20"/>
              </w:rPr>
              <w:t>-</w:t>
            </w:r>
          </w:p>
        </w:tc>
        <w:tc>
          <w:tcPr>
            <w:tcW w:w="561" w:type="dxa"/>
          </w:tcPr>
          <w:p w:rsidR="00496931" w:rsidRDefault="00987969">
            <w:pPr>
              <w:pStyle w:val="TableParagraph"/>
              <w:spacing w:line="215" w:lineRule="exact"/>
              <w:ind w:left="17"/>
              <w:jc w:val="center"/>
              <w:rPr>
                <w:sz w:val="20"/>
              </w:rPr>
            </w:pPr>
            <w:r>
              <w:rPr>
                <w:w w:val="99"/>
                <w:sz w:val="20"/>
              </w:rPr>
              <w:t>-</w:t>
            </w:r>
          </w:p>
        </w:tc>
        <w:tc>
          <w:tcPr>
            <w:tcW w:w="578" w:type="dxa"/>
          </w:tcPr>
          <w:p w:rsidR="00496931" w:rsidRDefault="00987969">
            <w:pPr>
              <w:pStyle w:val="TableParagraph"/>
              <w:spacing w:line="215" w:lineRule="exact"/>
              <w:ind w:left="86" w:right="71"/>
              <w:jc w:val="center"/>
              <w:rPr>
                <w:sz w:val="20"/>
              </w:rPr>
            </w:pPr>
            <w:r>
              <w:rPr>
                <w:sz w:val="20"/>
              </w:rPr>
              <w:t>10</w:t>
            </w:r>
          </w:p>
        </w:tc>
        <w:tc>
          <w:tcPr>
            <w:tcW w:w="561" w:type="dxa"/>
          </w:tcPr>
          <w:p w:rsidR="00496931" w:rsidRDefault="00987969">
            <w:pPr>
              <w:pStyle w:val="TableParagraph"/>
              <w:spacing w:line="215" w:lineRule="exact"/>
              <w:ind w:right="163"/>
              <w:jc w:val="right"/>
              <w:rPr>
                <w:sz w:val="20"/>
              </w:rPr>
            </w:pPr>
            <w:r>
              <w:rPr>
                <w:sz w:val="20"/>
              </w:rPr>
              <w:t>25</w:t>
            </w:r>
          </w:p>
        </w:tc>
        <w:tc>
          <w:tcPr>
            <w:tcW w:w="578" w:type="dxa"/>
          </w:tcPr>
          <w:p w:rsidR="00496931" w:rsidRDefault="00987969">
            <w:pPr>
              <w:pStyle w:val="TableParagraph"/>
              <w:spacing w:line="215" w:lineRule="exact"/>
              <w:ind w:left="22"/>
              <w:jc w:val="center"/>
              <w:rPr>
                <w:sz w:val="20"/>
              </w:rPr>
            </w:pPr>
            <w:r>
              <w:rPr>
                <w:w w:val="99"/>
                <w:sz w:val="20"/>
              </w:rPr>
              <w:t>-</w:t>
            </w:r>
          </w:p>
        </w:tc>
        <w:tc>
          <w:tcPr>
            <w:tcW w:w="559" w:type="dxa"/>
          </w:tcPr>
          <w:p w:rsidR="00496931" w:rsidRDefault="00987969">
            <w:pPr>
              <w:pStyle w:val="TableParagraph"/>
              <w:spacing w:line="215" w:lineRule="exact"/>
              <w:ind w:left="23"/>
              <w:jc w:val="center"/>
              <w:rPr>
                <w:sz w:val="20"/>
              </w:rPr>
            </w:pPr>
            <w:r>
              <w:rPr>
                <w:w w:val="99"/>
                <w:sz w:val="20"/>
              </w:rPr>
              <w:t>-</w:t>
            </w:r>
          </w:p>
        </w:tc>
        <w:tc>
          <w:tcPr>
            <w:tcW w:w="578" w:type="dxa"/>
          </w:tcPr>
          <w:p w:rsidR="00496931" w:rsidRDefault="00987969">
            <w:pPr>
              <w:pStyle w:val="TableParagraph"/>
              <w:spacing w:line="215" w:lineRule="exact"/>
              <w:ind w:left="86" w:right="68"/>
              <w:jc w:val="center"/>
              <w:rPr>
                <w:sz w:val="20"/>
              </w:rPr>
            </w:pPr>
            <w:r>
              <w:rPr>
                <w:sz w:val="20"/>
              </w:rPr>
              <w:t>10</w:t>
            </w:r>
          </w:p>
        </w:tc>
        <w:tc>
          <w:tcPr>
            <w:tcW w:w="561" w:type="dxa"/>
          </w:tcPr>
          <w:p w:rsidR="00496931" w:rsidRDefault="00987969">
            <w:pPr>
              <w:pStyle w:val="TableParagraph"/>
              <w:spacing w:line="215" w:lineRule="exact"/>
              <w:ind w:left="88" w:right="66"/>
              <w:jc w:val="center"/>
              <w:rPr>
                <w:sz w:val="20"/>
              </w:rPr>
            </w:pPr>
            <w:r>
              <w:rPr>
                <w:sz w:val="20"/>
              </w:rPr>
              <w:t>25</w:t>
            </w:r>
          </w:p>
        </w:tc>
        <w:tc>
          <w:tcPr>
            <w:tcW w:w="578" w:type="dxa"/>
          </w:tcPr>
          <w:p w:rsidR="00496931" w:rsidRDefault="00987969">
            <w:pPr>
              <w:pStyle w:val="TableParagraph"/>
              <w:spacing w:line="215" w:lineRule="exact"/>
              <w:ind w:left="25"/>
              <w:jc w:val="center"/>
              <w:rPr>
                <w:sz w:val="20"/>
              </w:rPr>
            </w:pPr>
            <w:r>
              <w:rPr>
                <w:w w:val="99"/>
                <w:sz w:val="20"/>
              </w:rPr>
              <w:t>-</w:t>
            </w:r>
          </w:p>
        </w:tc>
        <w:tc>
          <w:tcPr>
            <w:tcW w:w="561" w:type="dxa"/>
          </w:tcPr>
          <w:p w:rsidR="00496931" w:rsidRDefault="00987969">
            <w:pPr>
              <w:pStyle w:val="TableParagraph"/>
              <w:spacing w:line="215" w:lineRule="exact"/>
              <w:ind w:left="24"/>
              <w:jc w:val="center"/>
              <w:rPr>
                <w:sz w:val="20"/>
              </w:rPr>
            </w:pPr>
            <w:r>
              <w:rPr>
                <w:w w:val="99"/>
                <w:sz w:val="20"/>
              </w:rPr>
              <w:t>-</w:t>
            </w:r>
          </w:p>
        </w:tc>
      </w:tr>
      <w:tr w:rsidR="00496931">
        <w:trPr>
          <w:trHeight w:val="234"/>
        </w:trPr>
        <w:tc>
          <w:tcPr>
            <w:tcW w:w="722" w:type="dxa"/>
          </w:tcPr>
          <w:p w:rsidR="00496931" w:rsidRDefault="00987969">
            <w:pPr>
              <w:pStyle w:val="TableParagraph"/>
              <w:spacing w:line="215" w:lineRule="exact"/>
              <w:ind w:left="182"/>
              <w:rPr>
                <w:sz w:val="20"/>
              </w:rPr>
            </w:pPr>
            <w:r>
              <w:rPr>
                <w:sz w:val="20"/>
              </w:rPr>
              <w:t>0/63</w:t>
            </w:r>
          </w:p>
        </w:tc>
        <w:tc>
          <w:tcPr>
            <w:tcW w:w="578" w:type="dxa"/>
          </w:tcPr>
          <w:p w:rsidR="00496931" w:rsidRDefault="00987969">
            <w:pPr>
              <w:pStyle w:val="TableParagraph"/>
              <w:spacing w:line="215" w:lineRule="exact"/>
              <w:ind w:left="12"/>
              <w:jc w:val="center"/>
              <w:rPr>
                <w:sz w:val="20"/>
              </w:rPr>
            </w:pPr>
            <w:r>
              <w:rPr>
                <w:w w:val="99"/>
                <w:sz w:val="20"/>
              </w:rPr>
              <w:t>-</w:t>
            </w:r>
          </w:p>
        </w:tc>
        <w:tc>
          <w:tcPr>
            <w:tcW w:w="559" w:type="dxa"/>
          </w:tcPr>
          <w:p w:rsidR="00496931" w:rsidRDefault="00987969">
            <w:pPr>
              <w:pStyle w:val="TableParagraph"/>
              <w:spacing w:line="215" w:lineRule="exact"/>
              <w:ind w:left="12"/>
              <w:jc w:val="center"/>
              <w:rPr>
                <w:sz w:val="20"/>
              </w:rPr>
            </w:pPr>
            <w:r>
              <w:rPr>
                <w:w w:val="99"/>
                <w:sz w:val="20"/>
              </w:rPr>
              <w:t>-</w:t>
            </w:r>
          </w:p>
        </w:tc>
        <w:tc>
          <w:tcPr>
            <w:tcW w:w="578" w:type="dxa"/>
          </w:tcPr>
          <w:p w:rsidR="00496931" w:rsidRDefault="00987969">
            <w:pPr>
              <w:pStyle w:val="TableParagraph"/>
              <w:spacing w:line="215" w:lineRule="exact"/>
              <w:ind w:left="8"/>
              <w:jc w:val="center"/>
              <w:rPr>
                <w:sz w:val="20"/>
              </w:rPr>
            </w:pPr>
            <w:r>
              <w:rPr>
                <w:w w:val="99"/>
                <w:sz w:val="20"/>
              </w:rPr>
              <w:t>4</w:t>
            </w:r>
          </w:p>
        </w:tc>
        <w:tc>
          <w:tcPr>
            <w:tcW w:w="561" w:type="dxa"/>
          </w:tcPr>
          <w:p w:rsidR="00496931" w:rsidRDefault="00987969">
            <w:pPr>
              <w:pStyle w:val="TableParagraph"/>
              <w:spacing w:line="215" w:lineRule="exact"/>
              <w:ind w:left="82" w:right="71"/>
              <w:jc w:val="center"/>
              <w:rPr>
                <w:sz w:val="20"/>
              </w:rPr>
            </w:pPr>
            <w:r>
              <w:rPr>
                <w:sz w:val="20"/>
              </w:rPr>
              <w:t>15</w:t>
            </w:r>
          </w:p>
        </w:tc>
        <w:tc>
          <w:tcPr>
            <w:tcW w:w="578" w:type="dxa"/>
          </w:tcPr>
          <w:p w:rsidR="00496931" w:rsidRDefault="00987969">
            <w:pPr>
              <w:pStyle w:val="TableParagraph"/>
              <w:spacing w:line="215" w:lineRule="exact"/>
              <w:ind w:left="15"/>
              <w:jc w:val="center"/>
              <w:rPr>
                <w:sz w:val="20"/>
              </w:rPr>
            </w:pPr>
            <w:r>
              <w:rPr>
                <w:w w:val="99"/>
                <w:sz w:val="20"/>
              </w:rPr>
              <w:t>-</w:t>
            </w:r>
          </w:p>
        </w:tc>
        <w:tc>
          <w:tcPr>
            <w:tcW w:w="561" w:type="dxa"/>
          </w:tcPr>
          <w:p w:rsidR="00496931" w:rsidRDefault="00987969">
            <w:pPr>
              <w:pStyle w:val="TableParagraph"/>
              <w:spacing w:line="215" w:lineRule="exact"/>
              <w:ind w:left="14"/>
              <w:jc w:val="center"/>
              <w:rPr>
                <w:sz w:val="20"/>
              </w:rPr>
            </w:pPr>
            <w:r>
              <w:rPr>
                <w:w w:val="99"/>
                <w:sz w:val="20"/>
              </w:rPr>
              <w:t>-</w:t>
            </w:r>
          </w:p>
        </w:tc>
        <w:tc>
          <w:tcPr>
            <w:tcW w:w="575" w:type="dxa"/>
          </w:tcPr>
          <w:p w:rsidR="00496931" w:rsidRDefault="00987969">
            <w:pPr>
              <w:pStyle w:val="TableParagraph"/>
              <w:spacing w:line="215" w:lineRule="exact"/>
              <w:ind w:left="15"/>
              <w:jc w:val="center"/>
              <w:rPr>
                <w:sz w:val="20"/>
              </w:rPr>
            </w:pPr>
            <w:r>
              <w:rPr>
                <w:w w:val="99"/>
                <w:sz w:val="20"/>
              </w:rPr>
              <w:t>7</w:t>
            </w:r>
          </w:p>
        </w:tc>
        <w:tc>
          <w:tcPr>
            <w:tcW w:w="561" w:type="dxa"/>
          </w:tcPr>
          <w:p w:rsidR="00496931" w:rsidRDefault="00987969">
            <w:pPr>
              <w:pStyle w:val="TableParagraph"/>
              <w:spacing w:line="215" w:lineRule="exact"/>
              <w:ind w:left="87" w:right="71"/>
              <w:jc w:val="center"/>
              <w:rPr>
                <w:sz w:val="20"/>
              </w:rPr>
            </w:pPr>
            <w:r>
              <w:rPr>
                <w:sz w:val="20"/>
              </w:rPr>
              <w:t>20</w:t>
            </w:r>
          </w:p>
        </w:tc>
        <w:tc>
          <w:tcPr>
            <w:tcW w:w="578" w:type="dxa"/>
          </w:tcPr>
          <w:p w:rsidR="00496931" w:rsidRDefault="00987969">
            <w:pPr>
              <w:pStyle w:val="TableParagraph"/>
              <w:spacing w:line="215" w:lineRule="exact"/>
              <w:ind w:left="20"/>
              <w:jc w:val="center"/>
              <w:rPr>
                <w:sz w:val="20"/>
              </w:rPr>
            </w:pPr>
            <w:r>
              <w:rPr>
                <w:w w:val="99"/>
                <w:sz w:val="20"/>
              </w:rPr>
              <w:t>-</w:t>
            </w:r>
          </w:p>
        </w:tc>
        <w:tc>
          <w:tcPr>
            <w:tcW w:w="561" w:type="dxa"/>
          </w:tcPr>
          <w:p w:rsidR="00496931" w:rsidRDefault="00987969">
            <w:pPr>
              <w:pStyle w:val="TableParagraph"/>
              <w:spacing w:line="215" w:lineRule="exact"/>
              <w:ind w:left="19"/>
              <w:jc w:val="center"/>
              <w:rPr>
                <w:sz w:val="20"/>
              </w:rPr>
            </w:pPr>
            <w:r>
              <w:rPr>
                <w:w w:val="99"/>
                <w:sz w:val="20"/>
              </w:rPr>
              <w:t>-</w:t>
            </w:r>
          </w:p>
        </w:tc>
        <w:tc>
          <w:tcPr>
            <w:tcW w:w="578" w:type="dxa"/>
          </w:tcPr>
          <w:p w:rsidR="00496931" w:rsidRDefault="00987969">
            <w:pPr>
              <w:pStyle w:val="TableParagraph"/>
              <w:spacing w:line="215" w:lineRule="exact"/>
              <w:ind w:left="86" w:right="69"/>
              <w:jc w:val="center"/>
              <w:rPr>
                <w:sz w:val="20"/>
              </w:rPr>
            </w:pPr>
            <w:r>
              <w:rPr>
                <w:sz w:val="20"/>
              </w:rPr>
              <w:t>10</w:t>
            </w:r>
          </w:p>
        </w:tc>
        <w:tc>
          <w:tcPr>
            <w:tcW w:w="559" w:type="dxa"/>
          </w:tcPr>
          <w:p w:rsidR="00496931" w:rsidRDefault="00987969">
            <w:pPr>
              <w:pStyle w:val="TableParagraph"/>
              <w:spacing w:line="215" w:lineRule="exact"/>
              <w:ind w:left="93" w:right="71"/>
              <w:jc w:val="center"/>
              <w:rPr>
                <w:sz w:val="20"/>
              </w:rPr>
            </w:pPr>
            <w:r>
              <w:rPr>
                <w:sz w:val="20"/>
              </w:rPr>
              <w:t>25</w:t>
            </w:r>
          </w:p>
        </w:tc>
        <w:tc>
          <w:tcPr>
            <w:tcW w:w="578" w:type="dxa"/>
          </w:tcPr>
          <w:p w:rsidR="00496931" w:rsidRDefault="00987969">
            <w:pPr>
              <w:pStyle w:val="TableParagraph"/>
              <w:spacing w:line="215" w:lineRule="exact"/>
              <w:ind w:left="23"/>
              <w:jc w:val="center"/>
              <w:rPr>
                <w:sz w:val="20"/>
              </w:rPr>
            </w:pPr>
            <w:r>
              <w:rPr>
                <w:w w:val="99"/>
                <w:sz w:val="20"/>
              </w:rPr>
              <w:t>-</w:t>
            </w:r>
          </w:p>
        </w:tc>
        <w:tc>
          <w:tcPr>
            <w:tcW w:w="561" w:type="dxa"/>
          </w:tcPr>
          <w:p w:rsidR="00496931" w:rsidRDefault="00987969">
            <w:pPr>
              <w:pStyle w:val="TableParagraph"/>
              <w:spacing w:line="215" w:lineRule="exact"/>
              <w:ind w:left="22"/>
              <w:jc w:val="center"/>
              <w:rPr>
                <w:sz w:val="20"/>
              </w:rPr>
            </w:pPr>
            <w:r>
              <w:rPr>
                <w:w w:val="99"/>
                <w:sz w:val="20"/>
              </w:rPr>
              <w:t>-</w:t>
            </w:r>
          </w:p>
        </w:tc>
        <w:tc>
          <w:tcPr>
            <w:tcW w:w="578" w:type="dxa"/>
          </w:tcPr>
          <w:p w:rsidR="00496931" w:rsidRDefault="00987969">
            <w:pPr>
              <w:pStyle w:val="TableParagraph"/>
              <w:spacing w:line="215" w:lineRule="exact"/>
              <w:ind w:left="86" w:right="66"/>
              <w:jc w:val="center"/>
              <w:rPr>
                <w:sz w:val="20"/>
              </w:rPr>
            </w:pPr>
            <w:r>
              <w:rPr>
                <w:sz w:val="20"/>
              </w:rPr>
              <w:t>10</w:t>
            </w:r>
          </w:p>
        </w:tc>
        <w:tc>
          <w:tcPr>
            <w:tcW w:w="561" w:type="dxa"/>
          </w:tcPr>
          <w:p w:rsidR="00496931" w:rsidRDefault="00987969">
            <w:pPr>
              <w:pStyle w:val="TableParagraph"/>
              <w:spacing w:line="215" w:lineRule="exact"/>
              <w:ind w:left="88" w:right="64"/>
              <w:jc w:val="center"/>
              <w:rPr>
                <w:sz w:val="20"/>
              </w:rPr>
            </w:pPr>
            <w:r>
              <w:rPr>
                <w:sz w:val="20"/>
              </w:rPr>
              <w:t>25</w:t>
            </w:r>
          </w:p>
        </w:tc>
      </w:tr>
    </w:tbl>
    <w:p w:rsidR="00496931" w:rsidRDefault="00496931">
      <w:pPr>
        <w:pStyle w:val="Tekstpodstawowy"/>
        <w:spacing w:before="5"/>
        <w:ind w:left="0"/>
      </w:pPr>
    </w:p>
    <w:p w:rsidR="00496931" w:rsidRDefault="00987969">
      <w:pPr>
        <w:pStyle w:val="Tekstpodstawowy"/>
        <w:spacing w:line="244" w:lineRule="auto"/>
        <w:ind w:right="626"/>
        <w:jc w:val="both"/>
      </w:pPr>
      <w:r>
        <w:t>Mieszanki kruszyw stosowane do warstw podbudów zasadniczych powinny spełniać wymagania wg tablicy 4. Wymagania wobec mieszanek przeznaczonych do warstw podbudowy zasadniczej odnośnie wrażliwości na mróz (wskaźnik SE), dotyczą badania materiału po pięciokro</w:t>
      </w:r>
      <w:r>
        <w:t>tnym zagęszczeniu metoda Proctora według PN-EN 13286-</w:t>
      </w:r>
    </w:p>
    <w:p w:rsidR="00496931" w:rsidRDefault="00987969">
      <w:pPr>
        <w:pStyle w:val="Tekstpodstawowy"/>
        <w:spacing w:before="2" w:line="244" w:lineRule="auto"/>
        <w:ind w:right="628"/>
        <w:jc w:val="both"/>
      </w:pPr>
      <w:r>
        <w:t>2 [18]. Nie stawia się wymagań wobec wodoprzepuszczalności zagęszczonej mieszanki niezwiązanej do podbudowy zasadniczej, o ile szczegółowe rozwiązania nie przewidują tego.</w:t>
      </w:r>
    </w:p>
    <w:p w:rsidR="00496931" w:rsidRDefault="00987969">
      <w:pPr>
        <w:pStyle w:val="Tekstpodstawowy"/>
        <w:spacing w:before="2" w:line="244" w:lineRule="auto"/>
        <w:ind w:right="626"/>
        <w:jc w:val="both"/>
      </w:pPr>
      <w:r>
        <w:t>Zawartość wody w mieszankach k</w:t>
      </w:r>
      <w:r>
        <w:t>ruszyw powinna odpowiadać wymaganej zawartości wody w trakcie wbudowywania i zagęszczania określonej metodą Proctora według PN-EN 13286-2 [18], w granicach podanych  w tablicy</w:t>
      </w:r>
      <w:r>
        <w:rPr>
          <w:spacing w:val="-10"/>
        </w:rPr>
        <w:t xml:space="preserve"> </w:t>
      </w:r>
      <w:r>
        <w:t>4.</w:t>
      </w:r>
    </w:p>
    <w:p w:rsidR="00496931" w:rsidRDefault="00496931">
      <w:pPr>
        <w:spacing w:line="244" w:lineRule="auto"/>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6"/>
        <w:jc w:val="both"/>
      </w:pPr>
      <w:r w:rsidRPr="00496931">
        <w:pict>
          <v:line id="_x0000_s1049" style="position:absolute;left:0;text-align:left;z-index:251645440;mso-position-horizontal-relative:page" from="62.4pt,5.75pt" to="507.95pt,5.75pt" strokeweight=".72pt">
            <w10:wrap anchorx="page"/>
          </v:line>
        </w:pict>
      </w:r>
      <w:r w:rsidR="00987969">
        <w:t>Badanie CBR mieszanek do podbudowy zasadniczej należy wyk</w:t>
      </w:r>
      <w:r w:rsidR="00987969">
        <w:t>onać na mieszance zagęszczonej metodą Proctora do wskaźnika zagęszczenia Is = 1,0 i po 96 godzinach przechowywania jej w wodzie. CBR należy oznaczyć wg PN-EN 13286-47 [19], a wymaganie przyjąć wg tablicy 4.</w:t>
      </w:r>
    </w:p>
    <w:p w:rsidR="00496931" w:rsidRDefault="00987969">
      <w:pPr>
        <w:pStyle w:val="Heading5"/>
        <w:ind w:left="236" w:firstLine="0"/>
      </w:pPr>
      <w:r>
        <w:t>Istotne cechy środowiskowe</w:t>
      </w:r>
    </w:p>
    <w:p w:rsidR="00496931" w:rsidRDefault="00987969">
      <w:pPr>
        <w:pStyle w:val="Tekstpodstawowy"/>
        <w:spacing w:line="244" w:lineRule="auto"/>
        <w:ind w:right="622"/>
        <w:jc w:val="both"/>
      </w:pPr>
      <w:r>
        <w:t>Zgodnie z dotychczasow</w:t>
      </w:r>
      <w:r>
        <w:t>ymi doświadczeniami, dotyczącymi stosowania w drogownictwie mieszanek z kruszyw naturalnych oraz gruntów, można je zaliczyć do wyrobów budowlanych, które nie oddziaływają szkodliwie na środowisko. Większość substancji niebezpiecznych określonych w dyrektyw</w:t>
      </w:r>
      <w:r>
        <w:t>ie Rady 76/769/EWG zazwyczaj nie występuje w takich mieszankach. W przypadku stosowania w mieszankach kruszyw w stosunku do których brak jest jeszcze ustalonych zasad, np. kruszywa z recyklingu i kruszywa z pewnych odpadów przemysłowych, zaleca się zachowa</w:t>
      </w:r>
      <w:r>
        <w:t>nie SSTrożności. Przydatność takich kruszyw, jeśli jest to wymagane, może być oceniona zgodnie z wymaganiami w miejscu ich stosowania. W przypadkach wątpliwych należy uzyskać ocenę takiej mieszanki przez właściwe jednSSTki.</w:t>
      </w:r>
    </w:p>
    <w:p w:rsidR="00496931" w:rsidRDefault="00987969">
      <w:pPr>
        <w:pStyle w:val="Tekstpodstawowy"/>
        <w:spacing w:before="5"/>
      </w:pPr>
      <w:r>
        <w:t>Wymagania wobec mieszanek</w:t>
      </w:r>
    </w:p>
    <w:p w:rsidR="00496931" w:rsidRDefault="00987969">
      <w:pPr>
        <w:pStyle w:val="Tekstpodstawowy"/>
        <w:spacing w:before="5" w:line="244" w:lineRule="auto"/>
        <w:ind w:right="627"/>
        <w:jc w:val="both"/>
      </w:pPr>
      <w:r>
        <w:t>W tabl</w:t>
      </w:r>
      <w:r>
        <w:t xml:space="preserve">icy 4 przedstawia się zbiorcze zestawienie </w:t>
      </w:r>
      <w:r>
        <w:rPr>
          <w:spacing w:val="-3"/>
        </w:rPr>
        <w:t xml:space="preserve">wymagań </w:t>
      </w:r>
      <w:r>
        <w:t>wobec mieszanek kruszywa niezwiązanego w warstwie podbudowy zasadniczej.</w:t>
      </w:r>
    </w:p>
    <w:p w:rsidR="00496931" w:rsidRDefault="00496931">
      <w:pPr>
        <w:pStyle w:val="Tekstpodstawowy"/>
        <w:spacing w:before="7"/>
        <w:ind w:left="0"/>
      </w:pPr>
    </w:p>
    <w:p w:rsidR="00496931" w:rsidRDefault="00987969">
      <w:pPr>
        <w:pStyle w:val="Tekstpodstawowy"/>
        <w:tabs>
          <w:tab w:val="left" w:pos="1371"/>
        </w:tabs>
        <w:spacing w:line="244" w:lineRule="auto"/>
        <w:ind w:right="1304"/>
      </w:pPr>
      <w:r>
        <w:t>Tablica</w:t>
      </w:r>
      <w:r>
        <w:rPr>
          <w:spacing w:val="-1"/>
        </w:rPr>
        <w:t xml:space="preserve"> </w:t>
      </w:r>
      <w:r>
        <w:t>4.</w:t>
      </w:r>
      <w:r>
        <w:tab/>
        <w:t>Wymagania</w:t>
      </w:r>
      <w:r>
        <w:rPr>
          <w:spacing w:val="-10"/>
        </w:rPr>
        <w:t xml:space="preserve"> </w:t>
      </w:r>
      <w:r>
        <w:t>wobec</w:t>
      </w:r>
      <w:r>
        <w:rPr>
          <w:spacing w:val="31"/>
        </w:rPr>
        <w:t xml:space="preserve"> </w:t>
      </w:r>
      <w:r>
        <w:t>mieszanek</w:t>
      </w:r>
      <w:r>
        <w:rPr>
          <w:spacing w:val="-11"/>
        </w:rPr>
        <w:t xml:space="preserve"> </w:t>
      </w:r>
      <w:r>
        <w:t>kruszywa</w:t>
      </w:r>
      <w:r>
        <w:rPr>
          <w:spacing w:val="-10"/>
        </w:rPr>
        <w:t xml:space="preserve"> </w:t>
      </w:r>
      <w:r>
        <w:t>niezwiązanego</w:t>
      </w:r>
      <w:r>
        <w:rPr>
          <w:spacing w:val="-10"/>
        </w:rPr>
        <w:t xml:space="preserve"> </w:t>
      </w:r>
      <w:r>
        <w:t>w</w:t>
      </w:r>
      <w:r>
        <w:rPr>
          <w:spacing w:val="-14"/>
        </w:rPr>
        <w:t xml:space="preserve"> </w:t>
      </w:r>
      <w:r>
        <w:t>warstwie</w:t>
      </w:r>
      <w:r>
        <w:rPr>
          <w:spacing w:val="-10"/>
        </w:rPr>
        <w:t xml:space="preserve"> </w:t>
      </w:r>
      <w:r>
        <w:t>podbudowy</w:t>
      </w:r>
      <w:r>
        <w:rPr>
          <w:spacing w:val="-13"/>
        </w:rPr>
        <w:t xml:space="preserve"> </w:t>
      </w:r>
      <w:r>
        <w:t>zasadniczej Skróty użyte w tablicy: Kat. – kategoria właściwości, wsk. – wskaźnik, wsp. –</w:t>
      </w:r>
      <w:r>
        <w:rPr>
          <w:spacing w:val="6"/>
        </w:rPr>
        <w:t xml:space="preserve"> </w:t>
      </w:r>
      <w:r>
        <w:t>współczynnik</w:t>
      </w:r>
    </w:p>
    <w:p w:rsidR="00496931" w:rsidRDefault="00496931">
      <w:pPr>
        <w:pStyle w:val="Tekstpodstawowy"/>
        <w:spacing w:before="6"/>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991"/>
        <w:gridCol w:w="4202"/>
      </w:tblGrid>
      <w:tr w:rsidR="00496931">
        <w:trPr>
          <w:trHeight w:val="705"/>
        </w:trPr>
        <w:tc>
          <w:tcPr>
            <w:tcW w:w="3794" w:type="dxa"/>
            <w:vMerge w:val="restart"/>
          </w:tcPr>
          <w:p w:rsidR="00496931" w:rsidRDefault="00496931">
            <w:pPr>
              <w:pStyle w:val="TableParagraph"/>
              <w:rPr>
                <w:sz w:val="20"/>
              </w:rPr>
            </w:pPr>
          </w:p>
          <w:p w:rsidR="00496931" w:rsidRDefault="00496931">
            <w:pPr>
              <w:pStyle w:val="TableParagraph"/>
              <w:spacing w:before="4"/>
              <w:rPr>
                <w:sz w:val="21"/>
              </w:rPr>
            </w:pPr>
          </w:p>
          <w:p w:rsidR="00496931" w:rsidRDefault="00987969">
            <w:pPr>
              <w:pStyle w:val="TableParagraph"/>
              <w:spacing w:line="244" w:lineRule="auto"/>
              <w:ind w:left="1394" w:right="1385"/>
              <w:jc w:val="center"/>
              <w:rPr>
                <w:sz w:val="20"/>
              </w:rPr>
            </w:pPr>
            <w:r>
              <w:rPr>
                <w:sz w:val="20"/>
              </w:rPr>
              <w:t>Właściwość kruszywa</w:t>
            </w:r>
          </w:p>
        </w:tc>
        <w:tc>
          <w:tcPr>
            <w:tcW w:w="5193" w:type="dxa"/>
            <w:gridSpan w:val="2"/>
          </w:tcPr>
          <w:p w:rsidR="00496931" w:rsidRDefault="00987969">
            <w:pPr>
              <w:pStyle w:val="TableParagraph"/>
              <w:spacing w:line="244" w:lineRule="auto"/>
              <w:ind w:left="254" w:right="239"/>
              <w:jc w:val="center"/>
              <w:rPr>
                <w:sz w:val="20"/>
              </w:rPr>
            </w:pPr>
            <w:r>
              <w:rPr>
                <w:sz w:val="20"/>
              </w:rPr>
              <w:t>Wymagania wobec mieszanek kruszywa niezwiązanego w warstwie podbudowy zasadniczej pod nawierzchnią drogi</w:t>
            </w:r>
          </w:p>
          <w:p w:rsidR="00496931" w:rsidRDefault="00987969">
            <w:pPr>
              <w:pStyle w:val="TableParagraph"/>
              <w:spacing w:before="1" w:line="215" w:lineRule="exact"/>
              <w:ind w:left="248" w:right="239"/>
              <w:jc w:val="center"/>
              <w:rPr>
                <w:sz w:val="20"/>
              </w:rPr>
            </w:pPr>
            <w:r>
              <w:rPr>
                <w:sz w:val="20"/>
              </w:rPr>
              <w:t>obciążonej ruchem kategorii KR1 ÷ KR6</w:t>
            </w:r>
          </w:p>
        </w:tc>
      </w:tr>
      <w:tr w:rsidR="00496931">
        <w:trPr>
          <w:trHeight w:val="705"/>
        </w:trPr>
        <w:tc>
          <w:tcPr>
            <w:tcW w:w="3794" w:type="dxa"/>
            <w:vMerge/>
            <w:tcBorders>
              <w:top w:val="nil"/>
            </w:tcBorders>
          </w:tcPr>
          <w:p w:rsidR="00496931" w:rsidRDefault="00496931">
            <w:pPr>
              <w:rPr>
                <w:sz w:val="2"/>
                <w:szCs w:val="2"/>
              </w:rPr>
            </w:pPr>
          </w:p>
        </w:tc>
        <w:tc>
          <w:tcPr>
            <w:tcW w:w="991" w:type="dxa"/>
          </w:tcPr>
          <w:p w:rsidR="00496931" w:rsidRDefault="00987969">
            <w:pPr>
              <w:pStyle w:val="TableParagraph"/>
              <w:ind w:left="201" w:firstLine="62"/>
              <w:rPr>
                <w:sz w:val="20"/>
              </w:rPr>
            </w:pPr>
            <w:r>
              <w:rPr>
                <w:sz w:val="20"/>
              </w:rPr>
              <w:t>Punkt</w:t>
            </w:r>
          </w:p>
          <w:p w:rsidR="00496931" w:rsidRDefault="00987969">
            <w:pPr>
              <w:pStyle w:val="TableParagraph"/>
              <w:spacing w:before="5" w:line="230" w:lineRule="atLeast"/>
              <w:ind w:left="242" w:right="171" w:hanging="41"/>
              <w:rPr>
                <w:sz w:val="20"/>
              </w:rPr>
            </w:pPr>
            <w:r>
              <w:rPr>
                <w:sz w:val="20"/>
              </w:rPr>
              <w:t>PN-EN 13285</w:t>
            </w:r>
          </w:p>
        </w:tc>
        <w:tc>
          <w:tcPr>
            <w:tcW w:w="4202" w:type="dxa"/>
          </w:tcPr>
          <w:p w:rsidR="00496931" w:rsidRDefault="00987969">
            <w:pPr>
              <w:pStyle w:val="TableParagraph"/>
              <w:spacing w:before="118"/>
              <w:ind w:left="1596" w:right="1588"/>
              <w:jc w:val="center"/>
              <w:rPr>
                <w:sz w:val="20"/>
              </w:rPr>
            </w:pPr>
            <w:r>
              <w:rPr>
                <w:sz w:val="20"/>
              </w:rPr>
              <w:t>Wymagania</w:t>
            </w:r>
          </w:p>
        </w:tc>
      </w:tr>
      <w:tr w:rsidR="00496931">
        <w:trPr>
          <w:trHeight w:val="234"/>
        </w:trPr>
        <w:tc>
          <w:tcPr>
            <w:tcW w:w="3794" w:type="dxa"/>
          </w:tcPr>
          <w:p w:rsidR="00496931" w:rsidRDefault="00987969">
            <w:pPr>
              <w:pStyle w:val="TableParagraph"/>
              <w:spacing w:line="215" w:lineRule="exact"/>
              <w:ind w:left="107"/>
              <w:rPr>
                <w:sz w:val="20"/>
              </w:rPr>
            </w:pPr>
            <w:r>
              <w:rPr>
                <w:sz w:val="20"/>
              </w:rPr>
              <w:t>Uziarnienie mieszanek</w:t>
            </w:r>
          </w:p>
        </w:tc>
        <w:tc>
          <w:tcPr>
            <w:tcW w:w="991" w:type="dxa"/>
          </w:tcPr>
          <w:p w:rsidR="00496931" w:rsidRDefault="00987969">
            <w:pPr>
              <w:pStyle w:val="TableParagraph"/>
              <w:spacing w:line="215" w:lineRule="exact"/>
              <w:ind w:left="108"/>
              <w:rPr>
                <w:sz w:val="20"/>
              </w:rPr>
            </w:pPr>
            <w:r>
              <w:rPr>
                <w:sz w:val="20"/>
              </w:rPr>
              <w:t>4.3.1</w:t>
            </w:r>
          </w:p>
        </w:tc>
        <w:tc>
          <w:tcPr>
            <w:tcW w:w="4202" w:type="dxa"/>
          </w:tcPr>
          <w:p w:rsidR="00496931" w:rsidRDefault="00987969">
            <w:pPr>
              <w:pStyle w:val="TableParagraph"/>
              <w:spacing w:line="215" w:lineRule="exact"/>
              <w:ind w:left="158"/>
              <w:rPr>
                <w:sz w:val="20"/>
              </w:rPr>
            </w:pPr>
            <w:r>
              <w:rPr>
                <w:sz w:val="20"/>
              </w:rPr>
              <w:t>0/31,5; 0/45; 0/63 mm</w:t>
            </w:r>
          </w:p>
        </w:tc>
      </w:tr>
      <w:tr w:rsidR="00496931">
        <w:trPr>
          <w:trHeight w:val="470"/>
        </w:trPr>
        <w:tc>
          <w:tcPr>
            <w:tcW w:w="3794" w:type="dxa"/>
          </w:tcPr>
          <w:p w:rsidR="00496931" w:rsidRDefault="00987969">
            <w:pPr>
              <w:pStyle w:val="TableParagraph"/>
              <w:ind w:left="107"/>
              <w:rPr>
                <w:sz w:val="20"/>
              </w:rPr>
            </w:pPr>
            <w:r>
              <w:rPr>
                <w:sz w:val="20"/>
              </w:rPr>
              <w:t>Maksymalna zawartość pyłów:</w:t>
            </w:r>
          </w:p>
          <w:p w:rsidR="00496931" w:rsidRDefault="00987969">
            <w:pPr>
              <w:pStyle w:val="TableParagraph"/>
              <w:spacing w:before="5" w:line="215" w:lineRule="exact"/>
              <w:ind w:left="107"/>
              <w:rPr>
                <w:sz w:val="20"/>
              </w:rPr>
            </w:pPr>
            <w:r>
              <w:rPr>
                <w:sz w:val="20"/>
              </w:rPr>
              <w:t>Kat.UF</w:t>
            </w:r>
          </w:p>
        </w:tc>
        <w:tc>
          <w:tcPr>
            <w:tcW w:w="991" w:type="dxa"/>
          </w:tcPr>
          <w:p w:rsidR="00496931" w:rsidRDefault="00987969">
            <w:pPr>
              <w:pStyle w:val="TableParagraph"/>
              <w:ind w:left="108"/>
              <w:rPr>
                <w:sz w:val="20"/>
              </w:rPr>
            </w:pPr>
            <w:r>
              <w:rPr>
                <w:sz w:val="20"/>
              </w:rPr>
              <w:t>4.3.2</w:t>
            </w:r>
          </w:p>
        </w:tc>
        <w:tc>
          <w:tcPr>
            <w:tcW w:w="4202" w:type="dxa"/>
          </w:tcPr>
          <w:p w:rsidR="00496931" w:rsidRDefault="00987969">
            <w:pPr>
              <w:pStyle w:val="TableParagraph"/>
              <w:ind w:left="108"/>
              <w:rPr>
                <w:sz w:val="20"/>
              </w:rPr>
            </w:pPr>
            <w:r>
              <w:rPr>
                <w:sz w:val="20"/>
              </w:rPr>
              <w:t>Kat. UF</w:t>
            </w:r>
            <w:r>
              <w:rPr>
                <w:sz w:val="20"/>
                <w:vertAlign w:val="subscript"/>
              </w:rPr>
              <w:t>9</w:t>
            </w:r>
            <w:r>
              <w:rPr>
                <w:sz w:val="20"/>
              </w:rPr>
              <w:t xml:space="preserve"> (tj. masa frakcji przechodzącej przez</w:t>
            </w:r>
          </w:p>
          <w:p w:rsidR="00496931" w:rsidRDefault="00987969">
            <w:pPr>
              <w:pStyle w:val="TableParagraph"/>
              <w:spacing w:before="5" w:line="215" w:lineRule="exact"/>
              <w:ind w:left="108"/>
              <w:rPr>
                <w:sz w:val="20"/>
              </w:rPr>
            </w:pPr>
            <w:r>
              <w:rPr>
                <w:sz w:val="20"/>
              </w:rPr>
              <w:t>sito 0,063 mm powinna być ≤ 9%)</w:t>
            </w:r>
          </w:p>
        </w:tc>
      </w:tr>
      <w:tr w:rsidR="00496931">
        <w:trPr>
          <w:trHeight w:val="470"/>
        </w:trPr>
        <w:tc>
          <w:tcPr>
            <w:tcW w:w="3794" w:type="dxa"/>
          </w:tcPr>
          <w:p w:rsidR="00496931" w:rsidRDefault="00987969">
            <w:pPr>
              <w:pStyle w:val="TableParagraph"/>
              <w:ind w:left="107"/>
              <w:rPr>
                <w:sz w:val="20"/>
              </w:rPr>
            </w:pPr>
            <w:r>
              <w:rPr>
                <w:sz w:val="20"/>
              </w:rPr>
              <w:t>Minimalna zawartość pyłów:</w:t>
            </w:r>
          </w:p>
          <w:p w:rsidR="00496931" w:rsidRDefault="00987969">
            <w:pPr>
              <w:pStyle w:val="TableParagraph"/>
              <w:spacing w:before="5" w:line="215" w:lineRule="exact"/>
              <w:ind w:left="107"/>
              <w:rPr>
                <w:sz w:val="20"/>
              </w:rPr>
            </w:pPr>
            <w:r>
              <w:rPr>
                <w:sz w:val="20"/>
              </w:rPr>
              <w:t>Kat. LF</w:t>
            </w:r>
          </w:p>
        </w:tc>
        <w:tc>
          <w:tcPr>
            <w:tcW w:w="991" w:type="dxa"/>
          </w:tcPr>
          <w:p w:rsidR="00496931" w:rsidRDefault="00987969">
            <w:pPr>
              <w:pStyle w:val="TableParagraph"/>
              <w:ind w:left="108"/>
              <w:rPr>
                <w:sz w:val="20"/>
              </w:rPr>
            </w:pPr>
            <w:r>
              <w:rPr>
                <w:sz w:val="20"/>
              </w:rPr>
              <w:t>4.3.2</w:t>
            </w:r>
          </w:p>
        </w:tc>
        <w:tc>
          <w:tcPr>
            <w:tcW w:w="4202" w:type="dxa"/>
          </w:tcPr>
          <w:p w:rsidR="00496931" w:rsidRDefault="00987969">
            <w:pPr>
              <w:pStyle w:val="TableParagraph"/>
              <w:ind w:left="108"/>
              <w:rPr>
                <w:sz w:val="20"/>
              </w:rPr>
            </w:pPr>
            <w:r>
              <w:rPr>
                <w:sz w:val="20"/>
              </w:rPr>
              <w:t>Kat. LF</w:t>
            </w:r>
            <w:r>
              <w:rPr>
                <w:sz w:val="20"/>
                <w:vertAlign w:val="subscript"/>
              </w:rPr>
              <w:t>NR</w:t>
            </w:r>
            <w:r>
              <w:rPr>
                <w:sz w:val="20"/>
              </w:rPr>
              <w:t xml:space="preserve"> (tj. brak wymagań)</w:t>
            </w:r>
          </w:p>
        </w:tc>
      </w:tr>
      <w:tr w:rsidR="00496931">
        <w:trPr>
          <w:trHeight w:val="940"/>
        </w:trPr>
        <w:tc>
          <w:tcPr>
            <w:tcW w:w="3794" w:type="dxa"/>
          </w:tcPr>
          <w:p w:rsidR="00496931" w:rsidRDefault="00987969">
            <w:pPr>
              <w:pStyle w:val="TableParagraph"/>
              <w:spacing w:line="244" w:lineRule="auto"/>
              <w:ind w:left="107" w:right="1364"/>
              <w:rPr>
                <w:sz w:val="20"/>
              </w:rPr>
            </w:pPr>
            <w:r>
              <w:rPr>
                <w:sz w:val="20"/>
              </w:rPr>
              <w:t>Zawartość nadziarna: Kat.OC</w:t>
            </w:r>
          </w:p>
        </w:tc>
        <w:tc>
          <w:tcPr>
            <w:tcW w:w="991" w:type="dxa"/>
          </w:tcPr>
          <w:p w:rsidR="00496931" w:rsidRDefault="00987969">
            <w:pPr>
              <w:pStyle w:val="TableParagraph"/>
              <w:ind w:left="108"/>
              <w:rPr>
                <w:sz w:val="20"/>
              </w:rPr>
            </w:pPr>
            <w:r>
              <w:rPr>
                <w:sz w:val="20"/>
              </w:rPr>
              <w:t>4.3.3</w:t>
            </w:r>
          </w:p>
        </w:tc>
        <w:tc>
          <w:tcPr>
            <w:tcW w:w="4202" w:type="dxa"/>
          </w:tcPr>
          <w:p w:rsidR="00496931" w:rsidRDefault="00987969">
            <w:pPr>
              <w:pStyle w:val="TableParagraph"/>
              <w:spacing w:line="244" w:lineRule="auto"/>
              <w:ind w:left="108" w:right="95"/>
              <w:jc w:val="both"/>
              <w:rPr>
                <w:sz w:val="20"/>
              </w:rPr>
            </w:pPr>
            <w:r>
              <w:rPr>
                <w:sz w:val="20"/>
              </w:rPr>
              <w:t>Kat. OC</w:t>
            </w:r>
            <w:r>
              <w:rPr>
                <w:sz w:val="20"/>
                <w:vertAlign w:val="subscript"/>
              </w:rPr>
              <w:t>90</w:t>
            </w:r>
            <w:r>
              <w:rPr>
                <w:sz w:val="20"/>
              </w:rPr>
              <w:t xml:space="preserve"> (tj. procent przechodzącej masy przez sito 1,4D</w:t>
            </w:r>
            <w:r>
              <w:rPr>
                <w:sz w:val="20"/>
                <w:vertAlign w:val="superscript"/>
              </w:rPr>
              <w:t>*)</w:t>
            </w:r>
            <w:r>
              <w:rPr>
                <w:sz w:val="20"/>
              </w:rPr>
              <w:t xml:space="preserve"> powinien wynosić 100%, a przechodzącej przez sito D</w:t>
            </w:r>
            <w:r>
              <w:rPr>
                <w:sz w:val="20"/>
                <w:vertAlign w:val="superscript"/>
              </w:rPr>
              <w:t>**)</w:t>
            </w:r>
            <w:r>
              <w:rPr>
                <w:sz w:val="20"/>
              </w:rPr>
              <w:t xml:space="preserve"> powinien wynosić</w:t>
            </w:r>
          </w:p>
          <w:p w:rsidR="00496931" w:rsidRDefault="00987969">
            <w:pPr>
              <w:pStyle w:val="TableParagraph"/>
              <w:spacing w:before="2" w:line="215" w:lineRule="exact"/>
              <w:ind w:left="108"/>
              <w:jc w:val="both"/>
              <w:rPr>
                <w:sz w:val="20"/>
              </w:rPr>
            </w:pPr>
            <w:r>
              <w:rPr>
                <w:sz w:val="20"/>
              </w:rPr>
              <w:t>90-99%)</w:t>
            </w:r>
          </w:p>
        </w:tc>
      </w:tr>
      <w:tr w:rsidR="00496931">
        <w:trPr>
          <w:trHeight w:val="234"/>
        </w:trPr>
        <w:tc>
          <w:tcPr>
            <w:tcW w:w="3794" w:type="dxa"/>
          </w:tcPr>
          <w:p w:rsidR="00496931" w:rsidRDefault="00987969">
            <w:pPr>
              <w:pStyle w:val="TableParagraph"/>
              <w:spacing w:line="215" w:lineRule="exact"/>
              <w:ind w:left="107"/>
              <w:rPr>
                <w:sz w:val="20"/>
              </w:rPr>
            </w:pPr>
            <w:r>
              <w:rPr>
                <w:sz w:val="20"/>
              </w:rPr>
              <w:t>Wymagania wobec uziarnienia</w:t>
            </w:r>
          </w:p>
        </w:tc>
        <w:tc>
          <w:tcPr>
            <w:tcW w:w="991" w:type="dxa"/>
          </w:tcPr>
          <w:p w:rsidR="00496931" w:rsidRDefault="00987969">
            <w:pPr>
              <w:pStyle w:val="TableParagraph"/>
              <w:spacing w:line="215" w:lineRule="exact"/>
              <w:ind w:left="108"/>
              <w:rPr>
                <w:sz w:val="20"/>
              </w:rPr>
            </w:pPr>
            <w:r>
              <w:rPr>
                <w:sz w:val="20"/>
              </w:rPr>
              <w:t>4.4.1</w:t>
            </w:r>
          </w:p>
        </w:tc>
        <w:tc>
          <w:tcPr>
            <w:tcW w:w="4202" w:type="dxa"/>
          </w:tcPr>
          <w:p w:rsidR="00496931" w:rsidRDefault="00987969">
            <w:pPr>
              <w:pStyle w:val="TableParagraph"/>
              <w:spacing w:line="215" w:lineRule="exact"/>
              <w:ind w:left="108"/>
              <w:rPr>
                <w:sz w:val="20"/>
              </w:rPr>
            </w:pPr>
            <w:r>
              <w:rPr>
                <w:sz w:val="20"/>
              </w:rPr>
              <w:t>Krzywe graniczne uziarnienia według rys. 1÷3</w:t>
            </w:r>
          </w:p>
        </w:tc>
      </w:tr>
      <w:tr w:rsidR="00496931">
        <w:trPr>
          <w:trHeight w:val="940"/>
        </w:trPr>
        <w:tc>
          <w:tcPr>
            <w:tcW w:w="3794" w:type="dxa"/>
          </w:tcPr>
          <w:p w:rsidR="00496931" w:rsidRDefault="00987969">
            <w:pPr>
              <w:pStyle w:val="TableParagraph"/>
              <w:spacing w:line="244" w:lineRule="auto"/>
              <w:ind w:left="107" w:right="81"/>
              <w:rPr>
                <w:sz w:val="20"/>
              </w:rPr>
            </w:pPr>
            <w:r>
              <w:rPr>
                <w:sz w:val="20"/>
              </w:rPr>
              <w:t>Wymagania wobec jednorodności uziarnienia poszczególnych partii – porównanie z deklarowaną przez producenta</w:t>
            </w:r>
          </w:p>
          <w:p w:rsidR="00496931" w:rsidRDefault="00987969">
            <w:pPr>
              <w:pStyle w:val="TableParagraph"/>
              <w:spacing w:before="2" w:line="215" w:lineRule="exact"/>
              <w:ind w:left="107"/>
              <w:rPr>
                <w:sz w:val="20"/>
              </w:rPr>
            </w:pPr>
            <w:r>
              <w:rPr>
                <w:sz w:val="20"/>
              </w:rPr>
              <w:t>wartością (S)</w:t>
            </w:r>
          </w:p>
        </w:tc>
        <w:tc>
          <w:tcPr>
            <w:tcW w:w="991" w:type="dxa"/>
          </w:tcPr>
          <w:p w:rsidR="00496931" w:rsidRDefault="00987969">
            <w:pPr>
              <w:pStyle w:val="TableParagraph"/>
              <w:ind w:left="108"/>
              <w:rPr>
                <w:sz w:val="20"/>
              </w:rPr>
            </w:pPr>
            <w:r>
              <w:rPr>
                <w:sz w:val="20"/>
              </w:rPr>
              <w:t>4.4.2</w:t>
            </w:r>
          </w:p>
        </w:tc>
        <w:tc>
          <w:tcPr>
            <w:tcW w:w="4202" w:type="dxa"/>
          </w:tcPr>
          <w:p w:rsidR="00496931" w:rsidRDefault="00987969">
            <w:pPr>
              <w:pStyle w:val="TableParagraph"/>
              <w:ind w:left="108"/>
              <w:rPr>
                <w:sz w:val="20"/>
              </w:rPr>
            </w:pPr>
            <w:r>
              <w:rPr>
                <w:sz w:val="20"/>
              </w:rPr>
              <w:t>Wg tab. 2</w:t>
            </w:r>
          </w:p>
        </w:tc>
      </w:tr>
      <w:tr w:rsidR="00496931">
        <w:trPr>
          <w:trHeight w:val="705"/>
        </w:trPr>
        <w:tc>
          <w:tcPr>
            <w:tcW w:w="3794" w:type="dxa"/>
          </w:tcPr>
          <w:p w:rsidR="00496931" w:rsidRDefault="00987969">
            <w:pPr>
              <w:pStyle w:val="TableParagraph"/>
              <w:spacing w:line="244" w:lineRule="auto"/>
              <w:ind w:left="107" w:right="159"/>
              <w:rPr>
                <w:sz w:val="20"/>
              </w:rPr>
            </w:pPr>
            <w:r>
              <w:rPr>
                <w:sz w:val="20"/>
              </w:rPr>
              <w:t>Wymagania wobec jednorodności uziarnienia na sitach kontrolnych – różnice</w:t>
            </w:r>
          </w:p>
          <w:p w:rsidR="00496931" w:rsidRDefault="00987969">
            <w:pPr>
              <w:pStyle w:val="TableParagraph"/>
              <w:spacing w:before="1" w:line="215" w:lineRule="exact"/>
              <w:ind w:left="107"/>
              <w:rPr>
                <w:sz w:val="20"/>
              </w:rPr>
            </w:pPr>
            <w:r>
              <w:rPr>
                <w:sz w:val="20"/>
              </w:rPr>
              <w:t>w przesiewach</w:t>
            </w:r>
          </w:p>
        </w:tc>
        <w:tc>
          <w:tcPr>
            <w:tcW w:w="991" w:type="dxa"/>
          </w:tcPr>
          <w:p w:rsidR="00496931" w:rsidRDefault="00987969">
            <w:pPr>
              <w:pStyle w:val="TableParagraph"/>
              <w:ind w:left="108"/>
              <w:rPr>
                <w:sz w:val="20"/>
              </w:rPr>
            </w:pPr>
            <w:r>
              <w:rPr>
                <w:sz w:val="20"/>
              </w:rPr>
              <w:t>4.4.2</w:t>
            </w:r>
          </w:p>
        </w:tc>
        <w:tc>
          <w:tcPr>
            <w:tcW w:w="4202" w:type="dxa"/>
          </w:tcPr>
          <w:p w:rsidR="00496931" w:rsidRDefault="00987969">
            <w:pPr>
              <w:pStyle w:val="TableParagraph"/>
              <w:ind w:left="108"/>
              <w:rPr>
                <w:sz w:val="20"/>
              </w:rPr>
            </w:pPr>
            <w:r>
              <w:rPr>
                <w:sz w:val="20"/>
              </w:rPr>
              <w:t>Wg tab. 3</w:t>
            </w:r>
          </w:p>
        </w:tc>
      </w:tr>
      <w:tr w:rsidR="00496931">
        <w:trPr>
          <w:trHeight w:val="470"/>
        </w:trPr>
        <w:tc>
          <w:tcPr>
            <w:tcW w:w="3794" w:type="dxa"/>
          </w:tcPr>
          <w:p w:rsidR="00496931" w:rsidRDefault="00987969">
            <w:pPr>
              <w:pStyle w:val="TableParagraph"/>
              <w:ind w:left="107"/>
              <w:rPr>
                <w:sz w:val="20"/>
              </w:rPr>
            </w:pPr>
            <w:r>
              <w:rPr>
                <w:sz w:val="20"/>
              </w:rPr>
              <w:t>Wrażliwość na mróz; wskaźnik piaskowy</w:t>
            </w:r>
          </w:p>
          <w:p w:rsidR="00496931" w:rsidRDefault="00987969">
            <w:pPr>
              <w:pStyle w:val="TableParagraph"/>
              <w:spacing w:before="5" w:line="215" w:lineRule="exact"/>
              <w:ind w:left="107"/>
              <w:rPr>
                <w:sz w:val="20"/>
              </w:rPr>
            </w:pPr>
            <w:r>
              <w:rPr>
                <w:sz w:val="20"/>
              </w:rPr>
              <w:t>SE</w:t>
            </w:r>
            <w:r>
              <w:rPr>
                <w:sz w:val="20"/>
                <w:vertAlign w:val="superscript"/>
              </w:rPr>
              <w:t>***)</w:t>
            </w:r>
            <w:r>
              <w:rPr>
                <w:sz w:val="20"/>
              </w:rPr>
              <w:t>, co najmniej</w:t>
            </w:r>
          </w:p>
        </w:tc>
        <w:tc>
          <w:tcPr>
            <w:tcW w:w="991" w:type="dxa"/>
          </w:tcPr>
          <w:p w:rsidR="00496931" w:rsidRDefault="00987969">
            <w:pPr>
              <w:pStyle w:val="TableParagraph"/>
              <w:ind w:left="108"/>
              <w:rPr>
                <w:sz w:val="20"/>
              </w:rPr>
            </w:pPr>
            <w:r>
              <w:rPr>
                <w:sz w:val="20"/>
              </w:rPr>
              <w:t>4.5</w:t>
            </w:r>
          </w:p>
        </w:tc>
        <w:tc>
          <w:tcPr>
            <w:tcW w:w="4202" w:type="dxa"/>
          </w:tcPr>
          <w:p w:rsidR="00496931" w:rsidRDefault="00987969">
            <w:pPr>
              <w:pStyle w:val="TableParagraph"/>
              <w:ind w:left="108"/>
              <w:rPr>
                <w:sz w:val="20"/>
              </w:rPr>
            </w:pPr>
            <w:r>
              <w:rPr>
                <w:sz w:val="20"/>
              </w:rPr>
              <w:t>45</w:t>
            </w:r>
          </w:p>
        </w:tc>
      </w:tr>
      <w:tr w:rsidR="00496931">
        <w:trPr>
          <w:trHeight w:val="705"/>
        </w:trPr>
        <w:tc>
          <w:tcPr>
            <w:tcW w:w="3794" w:type="dxa"/>
          </w:tcPr>
          <w:p w:rsidR="00496931" w:rsidRDefault="00987969">
            <w:pPr>
              <w:pStyle w:val="TableParagraph"/>
              <w:spacing w:line="244" w:lineRule="auto"/>
              <w:ind w:left="107" w:right="159"/>
              <w:rPr>
                <w:sz w:val="20"/>
              </w:rPr>
            </w:pPr>
            <w:r>
              <w:rPr>
                <w:sz w:val="20"/>
              </w:rPr>
              <w:t>Odporność na rozdrabnianie (dotyczy frakcji 10/14 mm odsianej z mieszanki) wg</w:t>
            </w:r>
          </w:p>
          <w:p w:rsidR="00496931" w:rsidRDefault="00987969">
            <w:pPr>
              <w:pStyle w:val="TableParagraph"/>
              <w:spacing w:before="1" w:line="215" w:lineRule="exact"/>
              <w:ind w:left="107"/>
              <w:rPr>
                <w:sz w:val="20"/>
              </w:rPr>
            </w:pPr>
            <w:r>
              <w:rPr>
                <w:sz w:val="20"/>
              </w:rPr>
              <w:t>PN-EN 1097-1 [9], kat. nie wyższa niż</w:t>
            </w:r>
          </w:p>
        </w:tc>
        <w:tc>
          <w:tcPr>
            <w:tcW w:w="991" w:type="dxa"/>
          </w:tcPr>
          <w:p w:rsidR="00496931" w:rsidRDefault="00496931">
            <w:pPr>
              <w:pStyle w:val="TableParagraph"/>
              <w:rPr>
                <w:sz w:val="18"/>
              </w:rPr>
            </w:pPr>
          </w:p>
        </w:tc>
        <w:tc>
          <w:tcPr>
            <w:tcW w:w="4202" w:type="dxa"/>
          </w:tcPr>
          <w:p w:rsidR="00496931" w:rsidRDefault="00987969">
            <w:pPr>
              <w:pStyle w:val="TableParagraph"/>
              <w:ind w:left="108"/>
              <w:rPr>
                <w:sz w:val="20"/>
              </w:rPr>
            </w:pPr>
            <w:r>
              <w:rPr>
                <w:sz w:val="20"/>
              </w:rPr>
              <w:t>Kat. LA</w:t>
            </w:r>
            <w:r>
              <w:rPr>
                <w:sz w:val="20"/>
                <w:vertAlign w:val="subscript"/>
              </w:rPr>
              <w:t>35</w:t>
            </w:r>
            <w:r>
              <w:rPr>
                <w:sz w:val="20"/>
              </w:rPr>
              <w:t xml:space="preserve"> (tj. współczynnik Los Angeles ≤ 35)</w:t>
            </w:r>
          </w:p>
        </w:tc>
      </w:tr>
      <w:tr w:rsidR="00496931">
        <w:trPr>
          <w:trHeight w:val="705"/>
        </w:trPr>
        <w:tc>
          <w:tcPr>
            <w:tcW w:w="3794" w:type="dxa"/>
          </w:tcPr>
          <w:p w:rsidR="00496931" w:rsidRDefault="00987969">
            <w:pPr>
              <w:pStyle w:val="TableParagraph"/>
              <w:spacing w:line="244" w:lineRule="auto"/>
              <w:ind w:left="107" w:right="81"/>
              <w:rPr>
                <w:sz w:val="20"/>
              </w:rPr>
            </w:pPr>
            <w:r>
              <w:rPr>
                <w:sz w:val="20"/>
              </w:rPr>
              <w:t>Odporność na ścieranie (dotyczy frakcji 10/14 mm odsianej z mieszanki) wg PN-EN</w:t>
            </w:r>
          </w:p>
          <w:p w:rsidR="00496931" w:rsidRDefault="00987969">
            <w:pPr>
              <w:pStyle w:val="TableParagraph"/>
              <w:spacing w:before="1" w:line="215" w:lineRule="exact"/>
              <w:ind w:left="107"/>
              <w:rPr>
                <w:sz w:val="20"/>
              </w:rPr>
            </w:pPr>
            <w:r>
              <w:rPr>
                <w:sz w:val="20"/>
              </w:rPr>
              <w:t>1097-1 [9], kat. M</w:t>
            </w:r>
            <w:r>
              <w:rPr>
                <w:sz w:val="20"/>
                <w:vertAlign w:val="subscript"/>
              </w:rPr>
              <w:t>DE</w:t>
            </w:r>
          </w:p>
        </w:tc>
        <w:tc>
          <w:tcPr>
            <w:tcW w:w="991" w:type="dxa"/>
          </w:tcPr>
          <w:p w:rsidR="00496931" w:rsidRDefault="00496931">
            <w:pPr>
              <w:pStyle w:val="TableParagraph"/>
              <w:rPr>
                <w:sz w:val="18"/>
              </w:rPr>
            </w:pPr>
          </w:p>
        </w:tc>
        <w:tc>
          <w:tcPr>
            <w:tcW w:w="4202" w:type="dxa"/>
          </w:tcPr>
          <w:p w:rsidR="00496931" w:rsidRDefault="00987969">
            <w:pPr>
              <w:pStyle w:val="TableParagraph"/>
              <w:ind w:left="108"/>
              <w:rPr>
                <w:sz w:val="20"/>
              </w:rPr>
            </w:pPr>
            <w:r>
              <w:rPr>
                <w:sz w:val="20"/>
              </w:rPr>
              <w:t>Deklarowana</w:t>
            </w:r>
          </w:p>
        </w:tc>
      </w:tr>
      <w:tr w:rsidR="00496931">
        <w:trPr>
          <w:trHeight w:val="705"/>
        </w:trPr>
        <w:tc>
          <w:tcPr>
            <w:tcW w:w="3794" w:type="dxa"/>
          </w:tcPr>
          <w:p w:rsidR="00496931" w:rsidRDefault="00987969">
            <w:pPr>
              <w:pStyle w:val="TableParagraph"/>
              <w:spacing w:line="244" w:lineRule="auto"/>
              <w:ind w:left="107"/>
              <w:rPr>
                <w:sz w:val="20"/>
              </w:rPr>
            </w:pPr>
            <w:r>
              <w:rPr>
                <w:sz w:val="20"/>
              </w:rPr>
              <w:t>Mrozoodporność (dotyczy frakcji kruszywa 8/16 mm odsianej z mieszanki) wg PN-EN</w:t>
            </w:r>
          </w:p>
          <w:p w:rsidR="00496931" w:rsidRDefault="00987969">
            <w:pPr>
              <w:pStyle w:val="TableParagraph"/>
              <w:spacing w:before="1" w:line="215" w:lineRule="exact"/>
              <w:ind w:left="107"/>
              <w:rPr>
                <w:sz w:val="20"/>
              </w:rPr>
            </w:pPr>
            <w:r>
              <w:rPr>
                <w:sz w:val="20"/>
              </w:rPr>
              <w:t>1367-1 [12]</w:t>
            </w:r>
          </w:p>
        </w:tc>
        <w:tc>
          <w:tcPr>
            <w:tcW w:w="991" w:type="dxa"/>
          </w:tcPr>
          <w:p w:rsidR="00496931" w:rsidRDefault="00496931">
            <w:pPr>
              <w:pStyle w:val="TableParagraph"/>
              <w:rPr>
                <w:sz w:val="18"/>
              </w:rPr>
            </w:pPr>
          </w:p>
        </w:tc>
        <w:tc>
          <w:tcPr>
            <w:tcW w:w="4202" w:type="dxa"/>
          </w:tcPr>
          <w:p w:rsidR="00496931" w:rsidRDefault="00987969">
            <w:pPr>
              <w:pStyle w:val="TableParagraph"/>
              <w:tabs>
                <w:tab w:val="left" w:pos="1020"/>
              </w:tabs>
              <w:spacing w:line="244" w:lineRule="auto"/>
              <w:ind w:left="108" w:right="95"/>
              <w:rPr>
                <w:sz w:val="20"/>
              </w:rPr>
            </w:pPr>
            <w:r>
              <w:rPr>
                <w:sz w:val="20"/>
              </w:rPr>
              <w:t xml:space="preserve">Kat. </w:t>
            </w:r>
            <w:r>
              <w:rPr>
                <w:spacing w:val="20"/>
                <w:sz w:val="20"/>
              </w:rPr>
              <w:t xml:space="preserve"> </w:t>
            </w:r>
            <w:r>
              <w:rPr>
                <w:sz w:val="20"/>
              </w:rPr>
              <w:t>F4</w:t>
            </w:r>
            <w:r>
              <w:rPr>
                <w:sz w:val="20"/>
              </w:rPr>
              <w:tab/>
              <w:t>(tj. zamrażanie-rozmrażanie, procent masy ≤</w:t>
            </w:r>
            <w:r>
              <w:rPr>
                <w:spacing w:val="-4"/>
                <w:sz w:val="20"/>
              </w:rPr>
              <w:t xml:space="preserve"> </w:t>
            </w:r>
            <w:r>
              <w:rPr>
                <w:sz w:val="20"/>
              </w:rPr>
              <w:t>4)</w:t>
            </w:r>
          </w:p>
        </w:tc>
      </w:tr>
      <w:tr w:rsidR="00496931">
        <w:trPr>
          <w:trHeight w:val="705"/>
        </w:trPr>
        <w:tc>
          <w:tcPr>
            <w:tcW w:w="3794" w:type="dxa"/>
          </w:tcPr>
          <w:p w:rsidR="00496931" w:rsidRDefault="00987969">
            <w:pPr>
              <w:pStyle w:val="TableParagraph"/>
              <w:spacing w:line="244" w:lineRule="auto"/>
              <w:ind w:left="107" w:right="159"/>
              <w:rPr>
                <w:sz w:val="20"/>
              </w:rPr>
            </w:pPr>
            <w:r>
              <w:rPr>
                <w:sz w:val="20"/>
              </w:rPr>
              <w:t>Wartość CBR po zagęszczeniu do wskaźnika zagęszczenia I</w:t>
            </w:r>
            <w:r>
              <w:rPr>
                <w:sz w:val="20"/>
                <w:vertAlign w:val="subscript"/>
              </w:rPr>
              <w:t>S</w:t>
            </w:r>
            <w:r>
              <w:rPr>
                <w:sz w:val="20"/>
              </w:rPr>
              <w:t>=1,0 i moczeniu</w:t>
            </w:r>
          </w:p>
          <w:p w:rsidR="00496931" w:rsidRDefault="00987969">
            <w:pPr>
              <w:pStyle w:val="TableParagraph"/>
              <w:spacing w:before="1" w:line="215" w:lineRule="exact"/>
              <w:ind w:left="107"/>
              <w:rPr>
                <w:sz w:val="20"/>
              </w:rPr>
            </w:pPr>
            <w:r>
              <w:rPr>
                <w:sz w:val="20"/>
              </w:rPr>
              <w:t>w wodzie 96 h, co najmniej</w:t>
            </w:r>
          </w:p>
        </w:tc>
        <w:tc>
          <w:tcPr>
            <w:tcW w:w="991" w:type="dxa"/>
          </w:tcPr>
          <w:p w:rsidR="00496931" w:rsidRDefault="00496931">
            <w:pPr>
              <w:pStyle w:val="TableParagraph"/>
              <w:rPr>
                <w:sz w:val="18"/>
              </w:rPr>
            </w:pPr>
          </w:p>
        </w:tc>
        <w:tc>
          <w:tcPr>
            <w:tcW w:w="4202" w:type="dxa"/>
          </w:tcPr>
          <w:p w:rsidR="00496931" w:rsidRDefault="00987969">
            <w:pPr>
              <w:pStyle w:val="TableParagraph"/>
              <w:ind w:left="158"/>
              <w:rPr>
                <w:sz w:val="20"/>
              </w:rPr>
            </w:pPr>
            <w:r>
              <w:rPr>
                <w:sz w:val="20"/>
              </w:rPr>
              <w:t>≥ 80</w:t>
            </w:r>
          </w:p>
        </w:tc>
      </w:tr>
      <w:tr w:rsidR="00496931">
        <w:trPr>
          <w:trHeight w:val="705"/>
        </w:trPr>
        <w:tc>
          <w:tcPr>
            <w:tcW w:w="3794" w:type="dxa"/>
          </w:tcPr>
          <w:p w:rsidR="00496931" w:rsidRDefault="00987969">
            <w:pPr>
              <w:pStyle w:val="TableParagraph"/>
              <w:spacing w:line="244" w:lineRule="auto"/>
              <w:ind w:left="107" w:right="81"/>
              <w:rPr>
                <w:sz w:val="20"/>
              </w:rPr>
            </w:pPr>
            <w:r>
              <w:rPr>
                <w:sz w:val="20"/>
              </w:rPr>
              <w:t>Wodoprzepuszczalność mieszanki w warstwie odsączającej po zagęszczeniu</w:t>
            </w:r>
          </w:p>
          <w:p w:rsidR="00496931" w:rsidRDefault="00987969">
            <w:pPr>
              <w:pStyle w:val="TableParagraph"/>
              <w:spacing w:before="1" w:line="215" w:lineRule="exact"/>
              <w:ind w:left="107"/>
              <w:rPr>
                <w:sz w:val="20"/>
              </w:rPr>
            </w:pPr>
            <w:r>
              <w:rPr>
                <w:sz w:val="20"/>
              </w:rPr>
              <w:t>metodą Proctora do wskaźnika zagęszczenia</w:t>
            </w:r>
          </w:p>
        </w:tc>
        <w:tc>
          <w:tcPr>
            <w:tcW w:w="991" w:type="dxa"/>
          </w:tcPr>
          <w:p w:rsidR="00496931" w:rsidRDefault="00987969">
            <w:pPr>
              <w:pStyle w:val="TableParagraph"/>
              <w:ind w:left="108"/>
              <w:rPr>
                <w:sz w:val="20"/>
              </w:rPr>
            </w:pPr>
            <w:r>
              <w:rPr>
                <w:sz w:val="20"/>
              </w:rPr>
              <w:t>4.5</w:t>
            </w:r>
          </w:p>
        </w:tc>
        <w:tc>
          <w:tcPr>
            <w:tcW w:w="4202" w:type="dxa"/>
          </w:tcPr>
          <w:p w:rsidR="00496931" w:rsidRDefault="00987969">
            <w:pPr>
              <w:pStyle w:val="TableParagraph"/>
              <w:ind w:left="108"/>
              <w:rPr>
                <w:sz w:val="20"/>
              </w:rPr>
            </w:pPr>
            <w:r>
              <w:rPr>
                <w:sz w:val="20"/>
              </w:rPr>
              <w:t>Brak wymagań</w:t>
            </w:r>
          </w:p>
        </w:tc>
      </w:tr>
    </w:tbl>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7"/>
        </w:rPr>
      </w:pPr>
    </w:p>
    <w:tbl>
      <w:tblPr>
        <w:tblStyle w:val="TableNormal"/>
        <w:tblW w:w="0" w:type="auto"/>
        <w:tblInd w:w="129"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tblPr>
      <w:tblGrid>
        <w:gridCol w:w="3794"/>
        <w:gridCol w:w="991"/>
        <w:gridCol w:w="4202"/>
      </w:tblGrid>
      <w:tr w:rsidR="00496931">
        <w:trPr>
          <w:trHeight w:val="217"/>
        </w:trPr>
        <w:tc>
          <w:tcPr>
            <w:tcW w:w="3794" w:type="dxa"/>
            <w:tcBorders>
              <w:left w:val="single" w:sz="4" w:space="0" w:color="000000"/>
              <w:bottom w:val="single" w:sz="4" w:space="0" w:color="000000"/>
              <w:right w:val="single" w:sz="4" w:space="0" w:color="000000"/>
            </w:tcBorders>
          </w:tcPr>
          <w:p w:rsidR="00496931" w:rsidRDefault="00987969">
            <w:pPr>
              <w:pStyle w:val="TableParagraph"/>
              <w:spacing w:line="198" w:lineRule="exact"/>
              <w:ind w:left="107"/>
              <w:rPr>
                <w:sz w:val="20"/>
              </w:rPr>
            </w:pPr>
            <w:r>
              <w:rPr>
                <w:sz w:val="20"/>
              </w:rPr>
              <w:t>I</w:t>
            </w:r>
            <w:r>
              <w:rPr>
                <w:sz w:val="20"/>
                <w:vertAlign w:val="subscript"/>
              </w:rPr>
              <w:t>S</w:t>
            </w:r>
            <w:r>
              <w:rPr>
                <w:sz w:val="20"/>
              </w:rPr>
              <w:t>=1,0; wsp. filtracji ”k”, co najmniej cm/s</w:t>
            </w:r>
          </w:p>
        </w:tc>
        <w:tc>
          <w:tcPr>
            <w:tcW w:w="991" w:type="dxa"/>
            <w:tcBorders>
              <w:left w:val="single" w:sz="4" w:space="0" w:color="000000"/>
              <w:bottom w:val="single" w:sz="4" w:space="0" w:color="000000"/>
              <w:right w:val="single" w:sz="4" w:space="0" w:color="000000"/>
            </w:tcBorders>
          </w:tcPr>
          <w:p w:rsidR="00496931" w:rsidRDefault="00496931">
            <w:pPr>
              <w:pStyle w:val="TableParagraph"/>
              <w:rPr>
                <w:sz w:val="14"/>
              </w:rPr>
            </w:pPr>
          </w:p>
        </w:tc>
        <w:tc>
          <w:tcPr>
            <w:tcW w:w="4202" w:type="dxa"/>
            <w:tcBorders>
              <w:left w:val="single" w:sz="4" w:space="0" w:color="000000"/>
              <w:bottom w:val="single" w:sz="4" w:space="0" w:color="000000"/>
              <w:right w:val="single" w:sz="4" w:space="0" w:color="000000"/>
            </w:tcBorders>
          </w:tcPr>
          <w:p w:rsidR="00496931" w:rsidRDefault="00496931">
            <w:pPr>
              <w:pStyle w:val="TableParagraph"/>
              <w:rPr>
                <w:sz w:val="14"/>
              </w:rPr>
            </w:pPr>
          </w:p>
        </w:tc>
      </w:tr>
      <w:tr w:rsidR="00496931">
        <w:trPr>
          <w:trHeight w:val="705"/>
        </w:trPr>
        <w:tc>
          <w:tcPr>
            <w:tcW w:w="379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4"/>
              <w:ind w:left="107"/>
              <w:rPr>
                <w:sz w:val="20"/>
              </w:rPr>
            </w:pPr>
            <w:r>
              <w:rPr>
                <w:sz w:val="20"/>
              </w:rPr>
              <w:t>Zawartość wody w mieszance zagęszczanej;</w:t>
            </w:r>
          </w:p>
          <w:p w:rsidR="00496931" w:rsidRDefault="00987969">
            <w:pPr>
              <w:pStyle w:val="TableParagraph"/>
              <w:spacing w:before="5" w:line="230" w:lineRule="atLeast"/>
              <w:ind w:left="107"/>
              <w:rPr>
                <w:sz w:val="20"/>
              </w:rPr>
            </w:pPr>
            <w:r>
              <w:rPr>
                <w:sz w:val="20"/>
              </w:rPr>
              <w:t>% (m/m) wilgotności optymalnej wg metody Proctora</w:t>
            </w:r>
          </w:p>
        </w:tc>
        <w:tc>
          <w:tcPr>
            <w:tcW w:w="991" w:type="dxa"/>
            <w:tcBorders>
              <w:top w:val="single" w:sz="4" w:space="0" w:color="000000"/>
              <w:left w:val="single" w:sz="4" w:space="0" w:color="000000"/>
              <w:bottom w:val="single" w:sz="4" w:space="0" w:color="000000"/>
              <w:right w:val="single" w:sz="4" w:space="0" w:color="000000"/>
            </w:tcBorders>
          </w:tcPr>
          <w:p w:rsidR="00496931" w:rsidRDefault="00496931">
            <w:pPr>
              <w:pStyle w:val="TableParagraph"/>
              <w:rPr>
                <w:sz w:val="18"/>
              </w:rPr>
            </w:pPr>
          </w:p>
        </w:tc>
        <w:tc>
          <w:tcPr>
            <w:tcW w:w="4202"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4"/>
              <w:ind w:left="108"/>
              <w:rPr>
                <w:sz w:val="20"/>
              </w:rPr>
            </w:pPr>
            <w:r>
              <w:rPr>
                <w:sz w:val="20"/>
              </w:rPr>
              <w:t>80-100</w:t>
            </w:r>
          </w:p>
        </w:tc>
      </w:tr>
      <w:tr w:rsidR="00496931">
        <w:trPr>
          <w:trHeight w:val="1881"/>
        </w:trPr>
        <w:tc>
          <w:tcPr>
            <w:tcW w:w="3794"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4"/>
              <w:ind w:left="107"/>
              <w:rPr>
                <w:sz w:val="20"/>
              </w:rPr>
            </w:pPr>
            <w:r>
              <w:rPr>
                <w:sz w:val="20"/>
              </w:rPr>
              <w:t>Inne cechy środowiskowe</w:t>
            </w:r>
          </w:p>
        </w:tc>
        <w:tc>
          <w:tcPr>
            <w:tcW w:w="991"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4"/>
              <w:ind w:left="108"/>
              <w:rPr>
                <w:sz w:val="20"/>
              </w:rPr>
            </w:pPr>
            <w:r>
              <w:rPr>
                <w:sz w:val="20"/>
              </w:rPr>
              <w:t>4.5</w:t>
            </w:r>
          </w:p>
        </w:tc>
        <w:tc>
          <w:tcPr>
            <w:tcW w:w="4202" w:type="dxa"/>
            <w:tcBorders>
              <w:top w:val="single" w:sz="4" w:space="0" w:color="000000"/>
              <w:left w:val="single" w:sz="4" w:space="0" w:color="000000"/>
              <w:bottom w:val="single" w:sz="4" w:space="0" w:color="000000"/>
              <w:right w:val="single" w:sz="4" w:space="0" w:color="000000"/>
            </w:tcBorders>
          </w:tcPr>
          <w:p w:rsidR="00496931" w:rsidRDefault="00987969">
            <w:pPr>
              <w:pStyle w:val="TableParagraph"/>
              <w:spacing w:before="2" w:line="236" w:lineRule="exact"/>
              <w:ind w:left="108" w:right="91"/>
              <w:jc w:val="both"/>
              <w:rPr>
                <w:sz w:val="20"/>
              </w:rPr>
            </w:pPr>
            <w:r>
              <w:rPr>
                <w:sz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w:t>
            </w:r>
            <w:r>
              <w:rPr>
                <w:sz w:val="20"/>
              </w:rPr>
              <w:t xml:space="preserve"> nie przekracza wartości dopuszczalnych wg odrębnych przepisów</w:t>
            </w:r>
          </w:p>
        </w:tc>
      </w:tr>
    </w:tbl>
    <w:p w:rsidR="00496931" w:rsidRDefault="00987969">
      <w:pPr>
        <w:pStyle w:val="Tekstpodstawowy"/>
        <w:spacing w:before="2" w:line="236" w:lineRule="exact"/>
        <w:ind w:right="627" w:hanging="1"/>
        <w:jc w:val="both"/>
      </w:pPr>
      <w:r>
        <w:rPr>
          <w:position w:val="9"/>
          <w:sz w:val="13"/>
        </w:rPr>
        <w:t xml:space="preserve">*) </w:t>
      </w:r>
      <w:r>
        <w:t>Gdy wartości obliczone z 1,4D oraz d/2 nie są dokładnymi wymiarami sit serii ISO 565/R20, należy przyjąć następny niższy wymiar sita. Jeśli D=90 mm należy przyjąć wymiar sita 125 mm jako wartość nadziarna.</w:t>
      </w:r>
    </w:p>
    <w:p w:rsidR="00496931" w:rsidRDefault="00987969">
      <w:pPr>
        <w:pStyle w:val="Tekstpodstawowy"/>
        <w:spacing w:line="230" w:lineRule="exact"/>
        <w:ind w:left="237"/>
        <w:jc w:val="both"/>
      </w:pPr>
      <w:r>
        <w:rPr>
          <w:position w:val="9"/>
          <w:sz w:val="13"/>
        </w:rPr>
        <w:t xml:space="preserve">**) </w:t>
      </w:r>
      <w:r>
        <w:t>Procentowa zawartość ziaren przechodzących prz</w:t>
      </w:r>
      <w:r>
        <w:t>ez sito D może być większa niż 99% masy, ale w takich</w:t>
      </w:r>
    </w:p>
    <w:p w:rsidR="00496931" w:rsidRDefault="00987969">
      <w:pPr>
        <w:pStyle w:val="Tekstpodstawowy"/>
        <w:spacing w:before="5" w:line="220" w:lineRule="exact"/>
        <w:ind w:left="237"/>
        <w:jc w:val="both"/>
      </w:pPr>
      <w:r>
        <w:t>przypadkach dSSTawca powinien zadeklarować typowe uziarnienie.</w:t>
      </w:r>
    </w:p>
    <w:p w:rsidR="00496931" w:rsidRDefault="00987969">
      <w:pPr>
        <w:pStyle w:val="Tekstpodstawowy"/>
        <w:spacing w:before="13" w:line="236" w:lineRule="exact"/>
        <w:ind w:left="237" w:right="627"/>
        <w:jc w:val="both"/>
      </w:pPr>
      <w:r>
        <w:rPr>
          <w:position w:val="9"/>
          <w:sz w:val="13"/>
        </w:rPr>
        <w:t xml:space="preserve">***) </w:t>
      </w:r>
      <w:r>
        <w:t>Badanie wskaźnika piaskowego SE należy wykonać na mieszance po pięciokrotnym zagęszczeniu metodą Proctora wg PN-EN 13286-2 [18].</w:t>
      </w:r>
    </w:p>
    <w:p w:rsidR="00496931" w:rsidRDefault="00987969">
      <w:pPr>
        <w:pStyle w:val="Heading5"/>
        <w:numPr>
          <w:ilvl w:val="1"/>
          <w:numId w:val="6"/>
        </w:numPr>
        <w:tabs>
          <w:tab w:val="left" w:pos="600"/>
        </w:tabs>
        <w:spacing w:before="2"/>
        <w:ind w:hanging="362"/>
        <w:jc w:val="both"/>
      </w:pPr>
      <w:r>
        <w:t>Podło</w:t>
      </w:r>
      <w:r>
        <w:t>że pod podbudowę zasadniczą</w:t>
      </w:r>
    </w:p>
    <w:p w:rsidR="00496931" w:rsidRDefault="00987969">
      <w:pPr>
        <w:pStyle w:val="Tekstpodstawowy"/>
        <w:spacing w:before="1" w:line="244" w:lineRule="auto"/>
        <w:ind w:left="237" w:right="623" w:hanging="1"/>
        <w:jc w:val="both"/>
      </w:pPr>
      <w:r>
        <w:t xml:space="preserve">Podłożem pod podbudowę zasadniczą jest podbudowa pomocnicza. Rodzaj podbudowy pomocniczej powinien być zgodny z ustaleniem dokumentacji projektowej. Wszystkie niezbędne cechy geometryczne podbudowy pomocniczej powinny umożliwić </w:t>
      </w:r>
      <w:r>
        <w:t>ułożenie na niej podbudowy</w:t>
      </w:r>
      <w:r>
        <w:rPr>
          <w:spacing w:val="-10"/>
        </w:rPr>
        <w:t xml:space="preserve"> </w:t>
      </w:r>
      <w:r>
        <w:t>zasadniczej.</w:t>
      </w:r>
    </w:p>
    <w:p w:rsidR="00496931" w:rsidRDefault="00987969">
      <w:pPr>
        <w:pStyle w:val="Heading5"/>
        <w:numPr>
          <w:ilvl w:val="1"/>
          <w:numId w:val="6"/>
        </w:numPr>
        <w:tabs>
          <w:tab w:val="left" w:pos="600"/>
        </w:tabs>
        <w:spacing w:before="3"/>
        <w:ind w:hanging="362"/>
        <w:jc w:val="both"/>
      </w:pPr>
      <w:r>
        <w:t>Wytwarzanie mieszanki kruszywa na warstwę podbudowy</w:t>
      </w:r>
      <w:r>
        <w:rPr>
          <w:spacing w:val="-1"/>
        </w:rPr>
        <w:t xml:space="preserve"> </w:t>
      </w:r>
      <w:r>
        <w:t>zasadniczej</w:t>
      </w:r>
    </w:p>
    <w:p w:rsidR="00496931" w:rsidRDefault="00987969">
      <w:pPr>
        <w:pStyle w:val="Tekstpodstawowy"/>
        <w:spacing w:line="244" w:lineRule="auto"/>
        <w:ind w:left="237" w:right="627"/>
        <w:jc w:val="both"/>
      </w:pPr>
      <w:r>
        <w:t>Mieszankę kruszywa o ściśle określonym uziarnieniu i wilgotności optymalnej należy wytwarzać w mieszarkach, gwarantujących otrzymanie jednorodnej mieszanki. Mieszarki (wytwórnie mieszanek kruszywa) stacjonarne lub mobilne powinny zapewnić ciągłość produkcj</w:t>
      </w:r>
      <w:r>
        <w:t>i zgodną z receptą laboratoryjną.</w:t>
      </w:r>
    </w:p>
    <w:p w:rsidR="00496931" w:rsidRDefault="00987969">
      <w:pPr>
        <w:pStyle w:val="Tekstpodstawowy"/>
        <w:spacing w:before="2" w:line="244" w:lineRule="auto"/>
        <w:ind w:left="237" w:right="627"/>
        <w:jc w:val="both"/>
      </w:pPr>
      <w:r>
        <w:t>Ze względu na konieczność zapewnienia mieszance jednorodności nie zaleca się wytwarzania mieszanki przez mieszanie poszczególnych frakcji kruszywa na drodze.</w:t>
      </w:r>
    </w:p>
    <w:p w:rsidR="00496931" w:rsidRDefault="00987969">
      <w:pPr>
        <w:pStyle w:val="Tekstpodstawowy"/>
        <w:spacing w:before="1" w:line="244" w:lineRule="auto"/>
        <w:ind w:left="237" w:right="627"/>
        <w:jc w:val="both"/>
      </w:pPr>
      <w:r>
        <w:t>Przy produkcji mieszanki kruszywa należy prowadzić zakładową kon</w:t>
      </w:r>
      <w:r>
        <w:t>trolę produkcji mieszanek niezwiązanych, zgodnie z WT-4 [20] załącznik C, a przy dSSTarczaniu mieszanki przez producenta/dSSTawcę należy stosować się do zasad deklarowania w odniesieniu do zakresu uziarnienia podanych w WT-4 [20] załącznik</w:t>
      </w:r>
      <w:r>
        <w:rPr>
          <w:spacing w:val="-32"/>
        </w:rPr>
        <w:t xml:space="preserve"> </w:t>
      </w:r>
      <w:r>
        <w:t>B.</w:t>
      </w:r>
    </w:p>
    <w:p w:rsidR="00496931" w:rsidRDefault="00987969">
      <w:pPr>
        <w:pStyle w:val="Heading5"/>
        <w:numPr>
          <w:ilvl w:val="1"/>
          <w:numId w:val="6"/>
        </w:numPr>
        <w:tabs>
          <w:tab w:val="left" w:pos="600"/>
        </w:tabs>
        <w:ind w:hanging="362"/>
        <w:jc w:val="both"/>
      </w:pPr>
      <w:r>
        <w:t>Wbudowanie mi</w:t>
      </w:r>
      <w:r>
        <w:t>eszanki</w:t>
      </w:r>
      <w:r>
        <w:rPr>
          <w:spacing w:val="-1"/>
        </w:rPr>
        <w:t xml:space="preserve"> </w:t>
      </w:r>
      <w:r>
        <w:t>kruszywa</w:t>
      </w:r>
    </w:p>
    <w:p w:rsidR="00496931" w:rsidRDefault="00987969">
      <w:pPr>
        <w:pStyle w:val="Tekstpodstawowy"/>
        <w:spacing w:line="244" w:lineRule="auto"/>
        <w:ind w:left="237" w:right="627"/>
        <w:jc w:val="both"/>
      </w:pPr>
      <w:r>
        <w:t>Mieszanka kruszywa niezwiązanego po wyprodukowaniu powinna być od razu transportowana na miejsce wbudowania w taki sposób, aby nie uległa rozsegregowaniu i wysychaniu. Zaleca się w tym celu korzystanie z transportu samochodowego z zabezpie</w:t>
      </w:r>
      <w:r>
        <w:t>czoną (przykrytą) skrzynią ładunkową.</w:t>
      </w:r>
    </w:p>
    <w:p w:rsidR="00496931" w:rsidRDefault="00987969">
      <w:pPr>
        <w:pStyle w:val="Tekstpodstawowy"/>
        <w:spacing w:before="2" w:line="244" w:lineRule="auto"/>
        <w:ind w:left="237" w:right="627"/>
        <w:jc w:val="both"/>
      </w:pPr>
      <w:r>
        <w:t>Mieszanka kruszywa powinna być rozkładana metodą zmechanizowaną przy użyciu zalecanej, elektronicznie sterowanej, rozkładarki, która wstępnie może zagęszczać układaną warstwę kruszywa. Rozkładana warstwa kruszywa powin</w:t>
      </w:r>
      <w:r>
        <w:t>na być jednakowej grubości, takiej aby jej SSTateczna grubość po zagęszczeniu była równa grubości projektowanej. Grubość pojedynczo układanej warstwy nie może przekraczać 20 cm po zagęszczeniu. Jeżeli układana konstrukcja składa się z więcej niż jednej war</w:t>
      </w:r>
      <w:r>
        <w:t>stwy kruszywa, to każda warstwa powinna być wyprofilowana i zagęszczona z zachowaniem wymaganych spadków i rzędnych wysokościowych. Rozpoczęcie budowy każdej następnej warstwy może nastąpić po odbiorze poprzedniej warstwy przez Inżyniera.</w:t>
      </w:r>
    </w:p>
    <w:p w:rsidR="00496931" w:rsidRDefault="00987969">
      <w:pPr>
        <w:pStyle w:val="Tekstpodstawowy"/>
        <w:spacing w:before="4" w:line="244" w:lineRule="auto"/>
        <w:ind w:left="237" w:right="626"/>
        <w:jc w:val="both"/>
      </w:pPr>
      <w:r>
        <w:t>Wilgotność miesza</w:t>
      </w:r>
      <w:r>
        <w:t>nki kruszywa podczas zagęszczania powinna odpowiadać wilgotności optymalnej, określonej według próby Proctora. Mieszanka o większej wilgotności powinna zSSTać osuszona przez mieszanie i napowietrzanie, np. przemieszanie jej mieszarką, kilkakrotne przesuwan</w:t>
      </w:r>
      <w:r>
        <w:t>ie mieszanki równiarką. Jeżeli wilgotność mieszanki kruszywa jest niższa od optymalnej o 20% jej wartości, mieszanka powinna być zwilżona określoną ilością wody i równomiernie wymieszana. W przypadku, gdy wilgotność mieszanki kruszywa jest wyższa od optyma</w:t>
      </w:r>
      <w:r>
        <w:t>lnej o 10% jej wartości, mieszankę należy osuszyć.</w:t>
      </w:r>
    </w:p>
    <w:p w:rsidR="00496931" w:rsidRDefault="00987969">
      <w:pPr>
        <w:pStyle w:val="Tekstpodstawowy"/>
        <w:spacing w:before="4" w:line="244" w:lineRule="auto"/>
        <w:ind w:left="237" w:right="625"/>
        <w:jc w:val="both"/>
      </w:pPr>
      <w:r>
        <w:t>Rozścieloną</w:t>
      </w:r>
      <w:r>
        <w:rPr>
          <w:spacing w:val="-4"/>
        </w:rPr>
        <w:t xml:space="preserve"> </w:t>
      </w:r>
      <w:r>
        <w:t>mieszankę</w:t>
      </w:r>
      <w:r>
        <w:rPr>
          <w:spacing w:val="-4"/>
        </w:rPr>
        <w:t xml:space="preserve"> </w:t>
      </w:r>
      <w:r>
        <w:t>kruszywa</w:t>
      </w:r>
      <w:r>
        <w:rPr>
          <w:spacing w:val="-4"/>
        </w:rPr>
        <w:t xml:space="preserve"> </w:t>
      </w:r>
      <w:r>
        <w:t>należy</w:t>
      </w:r>
      <w:r>
        <w:rPr>
          <w:spacing w:val="-7"/>
        </w:rPr>
        <w:t xml:space="preserve"> </w:t>
      </w:r>
      <w:r>
        <w:t>sprofilować</w:t>
      </w:r>
      <w:r>
        <w:rPr>
          <w:spacing w:val="-3"/>
        </w:rPr>
        <w:t xml:space="preserve"> </w:t>
      </w:r>
      <w:r>
        <w:t>równiarką</w:t>
      </w:r>
      <w:r>
        <w:rPr>
          <w:spacing w:val="-4"/>
        </w:rPr>
        <w:t xml:space="preserve"> </w:t>
      </w:r>
      <w:r>
        <w:t>lub</w:t>
      </w:r>
      <w:r>
        <w:rPr>
          <w:spacing w:val="-3"/>
        </w:rPr>
        <w:t xml:space="preserve"> </w:t>
      </w:r>
      <w:r>
        <w:t>ciężkim</w:t>
      </w:r>
      <w:r>
        <w:rPr>
          <w:spacing w:val="-9"/>
        </w:rPr>
        <w:t xml:space="preserve"> </w:t>
      </w:r>
      <w:r>
        <w:t>szablonem,</w:t>
      </w:r>
      <w:r>
        <w:rPr>
          <w:spacing w:val="-5"/>
        </w:rPr>
        <w:t xml:space="preserve"> </w:t>
      </w:r>
      <w:r>
        <w:t>do</w:t>
      </w:r>
      <w:r>
        <w:rPr>
          <w:spacing w:val="-4"/>
        </w:rPr>
        <w:t xml:space="preserve"> </w:t>
      </w:r>
      <w:r>
        <w:t>spadków</w:t>
      </w:r>
      <w:r>
        <w:rPr>
          <w:spacing w:val="-10"/>
        </w:rPr>
        <w:t xml:space="preserve"> </w:t>
      </w:r>
      <w:r>
        <w:t>poprzecznych i pochyleń podłużnych ustalonych w dokumentacji projektowej. W czasie profilowania należy wyrównać</w:t>
      </w:r>
      <w:r>
        <w:t xml:space="preserve"> lokalne wgłębienia.</w:t>
      </w:r>
    </w:p>
    <w:p w:rsidR="00496931" w:rsidRDefault="00987969">
      <w:pPr>
        <w:pStyle w:val="Heading5"/>
        <w:numPr>
          <w:ilvl w:val="1"/>
          <w:numId w:val="6"/>
        </w:numPr>
        <w:tabs>
          <w:tab w:val="left" w:pos="600"/>
        </w:tabs>
        <w:ind w:hanging="362"/>
        <w:jc w:val="both"/>
      </w:pPr>
      <w:r>
        <w:t>Zagęszczanie mieszanki</w:t>
      </w:r>
      <w:r>
        <w:rPr>
          <w:spacing w:val="-1"/>
        </w:rPr>
        <w:t xml:space="preserve"> </w:t>
      </w:r>
      <w:r>
        <w:t>kruszywa</w:t>
      </w:r>
    </w:p>
    <w:p w:rsidR="00496931" w:rsidRDefault="00987969">
      <w:pPr>
        <w:pStyle w:val="Tekstpodstawowy"/>
        <w:spacing w:line="244" w:lineRule="auto"/>
        <w:ind w:left="237" w:right="628"/>
        <w:jc w:val="both"/>
      </w:pPr>
      <w:r>
        <w:t>Po wyprofilowaniu mieszanki kruszywa należy rozpocząć jej zagęszczanie, które należy kontynuować aż do osiągnięcia wymaganego w ST wskaźnika zagęszczenia.</w:t>
      </w:r>
    </w:p>
    <w:p w:rsidR="00496931" w:rsidRDefault="00987969">
      <w:pPr>
        <w:pStyle w:val="Tekstpodstawowy"/>
        <w:spacing w:before="1" w:line="244" w:lineRule="auto"/>
        <w:ind w:left="237" w:right="626"/>
        <w:jc w:val="both"/>
      </w:pPr>
      <w:r>
        <w:t>Warstwę kruszywa niezwiązanego należy zagęszczać walcami ogumionymi, walcami wibracyjnymi i gładkimi. Kruszywo o przewadze ziaren grubych zaleca się zagęszczać najpierw walcami ogumionymi, a następnie walcami wibracyjnymi. Kruszywo o przewadze ziaren drobn</w:t>
      </w:r>
      <w:r>
        <w:t>ych zaleca się zagęszczać najpierw walcami ogumionymi, a następnie gładkimi. W miejscach trudno dSSTępnych należy stosować zagęszczarki płytowe, ubijaki mechaniczne itp.</w:t>
      </w:r>
    </w:p>
    <w:p w:rsidR="00496931" w:rsidRDefault="00987969">
      <w:pPr>
        <w:pStyle w:val="Tekstpodstawowy"/>
        <w:spacing w:before="3"/>
        <w:ind w:left="237"/>
        <w:jc w:val="both"/>
      </w:pPr>
      <w:r>
        <w:t>Zagęszczenie powinno być równomierne na całej szerokości warstwy.</w:t>
      </w:r>
    </w:p>
    <w:p w:rsidR="00496931" w:rsidRDefault="00496931">
      <w:pPr>
        <w:jc w:val="both"/>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91" w:line="244" w:lineRule="auto"/>
        <w:ind w:right="627"/>
      </w:pPr>
      <w:r w:rsidRPr="00496931">
        <w:pict>
          <v:line id="_x0000_s1048" style="position:absolute;left:0;text-align:left;z-index:251646464;mso-position-horizontal-relative:page" from="62.4pt,5.75pt" to="507.95pt,5.75pt" strokeweight=".72pt">
            <w10:wrap anchorx="page"/>
          </v:line>
        </w:pict>
      </w:r>
      <w:r w:rsidR="00987969">
        <w:t>Zaleca się, aby grubość zagęszczanej warstwy nie przekraczała przy walcach statycznych gładkich 15 cm, a przy walcach ogumionych lub wibracyjnych 20 cm.</w:t>
      </w:r>
    </w:p>
    <w:p w:rsidR="00496931" w:rsidRDefault="00987969">
      <w:pPr>
        <w:pStyle w:val="Heading5"/>
        <w:numPr>
          <w:ilvl w:val="1"/>
          <w:numId w:val="6"/>
        </w:numPr>
        <w:tabs>
          <w:tab w:val="left" w:pos="614"/>
        </w:tabs>
        <w:spacing w:before="2"/>
        <w:ind w:left="613" w:hanging="377"/>
        <w:rPr>
          <w:rFonts w:ascii="Arial"/>
        </w:rPr>
      </w:pPr>
      <w:r>
        <w:t>Utrzymanie wykonanej</w:t>
      </w:r>
      <w:r>
        <w:rPr>
          <w:spacing w:val="-1"/>
        </w:rPr>
        <w:t xml:space="preserve"> </w:t>
      </w:r>
      <w:r>
        <w:t>warstwy</w:t>
      </w:r>
    </w:p>
    <w:p w:rsidR="00496931" w:rsidRDefault="00987969">
      <w:pPr>
        <w:pStyle w:val="Tekstpodstawowy"/>
        <w:spacing w:before="1" w:line="244" w:lineRule="auto"/>
        <w:ind w:right="627"/>
        <w:jc w:val="both"/>
      </w:pPr>
      <w:r>
        <w:t>Zagęszczona warstwa, przed ułożeniem następnej warstwy, powinna być utrzym</w:t>
      </w:r>
      <w:r>
        <w:t>ywana w dobrym stanie. Jeżeli po wykonanej warstwie będzie się odbywał ruch budowlany, to Wykonawca jest obowiązany naprawić wszelkie uszkodzenia, spowodowane przez ten ruch.</w:t>
      </w:r>
    </w:p>
    <w:p w:rsidR="00496931" w:rsidRDefault="00987969">
      <w:pPr>
        <w:pStyle w:val="Heading5"/>
        <w:numPr>
          <w:ilvl w:val="1"/>
          <w:numId w:val="6"/>
        </w:numPr>
        <w:tabs>
          <w:tab w:val="left" w:pos="701"/>
        </w:tabs>
        <w:spacing w:before="3"/>
        <w:ind w:left="700" w:hanging="464"/>
      </w:pPr>
      <w:r>
        <w:t>Impregnacja podbudowy zasadniczej</w:t>
      </w:r>
    </w:p>
    <w:p w:rsidR="00496931" w:rsidRDefault="00987969">
      <w:pPr>
        <w:pStyle w:val="Tekstpodstawowy"/>
        <w:spacing w:before="1" w:line="244" w:lineRule="auto"/>
        <w:ind w:right="627"/>
        <w:jc w:val="both"/>
      </w:pPr>
      <w:r>
        <w:t>Jeśli nie przewiduje się układania warstwy ście</w:t>
      </w:r>
      <w:r>
        <w:t>ralnej bezpośrednio po zagęszczeniu podbudowy zasadniczej można, po zaakceptowaniu przez Inżyniera, zaimpregnować podbudowę zasadniczą asfaltem 160/220 w ilości około 1,0 kg/m</w:t>
      </w:r>
      <w:r>
        <w:rPr>
          <w:vertAlign w:val="superscript"/>
        </w:rPr>
        <w:t>2</w:t>
      </w:r>
      <w:r>
        <w:t xml:space="preserve">, albo emulsją kationową z przysypaniem piaskiem gruboziarnistym w ilości około </w:t>
      </w:r>
      <w:r>
        <w:t>5 kg/m</w:t>
      </w:r>
      <w:r>
        <w:rPr>
          <w:vertAlign w:val="superscript"/>
        </w:rPr>
        <w:t>2</w:t>
      </w:r>
      <w:r>
        <w:t>.</w:t>
      </w:r>
    </w:p>
    <w:p w:rsidR="00496931" w:rsidRDefault="00987969">
      <w:pPr>
        <w:pStyle w:val="Heading5"/>
        <w:numPr>
          <w:ilvl w:val="1"/>
          <w:numId w:val="6"/>
        </w:numPr>
        <w:tabs>
          <w:tab w:val="left" w:pos="700"/>
        </w:tabs>
        <w:spacing w:before="3"/>
        <w:ind w:left="699" w:hanging="463"/>
      </w:pPr>
      <w:r>
        <w:t>Roboty</w:t>
      </w:r>
      <w:r>
        <w:rPr>
          <w:spacing w:val="-1"/>
        </w:rPr>
        <w:t xml:space="preserve"> </w:t>
      </w:r>
      <w:r>
        <w:t>wykończeniowe</w:t>
      </w:r>
    </w:p>
    <w:p w:rsidR="00496931" w:rsidRDefault="00987969">
      <w:pPr>
        <w:pStyle w:val="Tekstpodstawowy"/>
        <w:spacing w:line="244" w:lineRule="auto"/>
        <w:ind w:right="627"/>
      </w:pPr>
      <w:r>
        <w:t>Roboty wykończeniowe, zgodne z dokumentacją projektową, SST lub wskazaniami Inżyniera dotyczą prac związanych z dSSTosowaniem wykonanych robót do istniejących warunków terenowych, takie jak:</w:t>
      </w:r>
    </w:p>
    <w:p w:rsidR="00496931" w:rsidRDefault="00987969">
      <w:pPr>
        <w:pStyle w:val="Akapitzlist"/>
        <w:numPr>
          <w:ilvl w:val="0"/>
          <w:numId w:val="72"/>
        </w:numPr>
        <w:tabs>
          <w:tab w:val="left" w:pos="520"/>
        </w:tabs>
        <w:spacing w:before="2"/>
        <w:ind w:hanging="283"/>
        <w:jc w:val="both"/>
        <w:rPr>
          <w:sz w:val="20"/>
        </w:rPr>
      </w:pPr>
      <w:r>
        <w:rPr>
          <w:sz w:val="20"/>
        </w:rPr>
        <w:t>odtworzenie przeszkód czasowo usuni</w:t>
      </w:r>
      <w:r>
        <w:rPr>
          <w:sz w:val="20"/>
        </w:rPr>
        <w:t>ętych,</w:t>
      </w:r>
    </w:p>
    <w:p w:rsidR="00496931" w:rsidRDefault="00987969">
      <w:pPr>
        <w:pStyle w:val="Akapitzlist"/>
        <w:numPr>
          <w:ilvl w:val="0"/>
          <w:numId w:val="72"/>
        </w:numPr>
        <w:tabs>
          <w:tab w:val="left" w:pos="520"/>
        </w:tabs>
        <w:ind w:hanging="283"/>
        <w:jc w:val="both"/>
        <w:rPr>
          <w:sz w:val="20"/>
        </w:rPr>
      </w:pPr>
      <w:r>
        <w:rPr>
          <w:sz w:val="20"/>
        </w:rPr>
        <w:t>uzupełnienie zniszczonych w czasie robót istniejących elementów drogowych lub</w:t>
      </w:r>
      <w:r>
        <w:rPr>
          <w:spacing w:val="-28"/>
          <w:sz w:val="20"/>
        </w:rPr>
        <w:t xml:space="preserve"> </w:t>
      </w:r>
      <w:r>
        <w:rPr>
          <w:sz w:val="20"/>
        </w:rPr>
        <w:t>terenowych,</w:t>
      </w:r>
    </w:p>
    <w:p w:rsidR="00496931" w:rsidRDefault="00987969">
      <w:pPr>
        <w:pStyle w:val="Akapitzlist"/>
        <w:numPr>
          <w:ilvl w:val="0"/>
          <w:numId w:val="116"/>
        </w:numPr>
        <w:tabs>
          <w:tab w:val="left" w:pos="520"/>
        </w:tabs>
        <w:spacing w:before="3"/>
        <w:ind w:hanging="283"/>
        <w:jc w:val="both"/>
        <w:rPr>
          <w:sz w:val="20"/>
        </w:rPr>
      </w:pPr>
      <w:r>
        <w:rPr>
          <w:sz w:val="20"/>
        </w:rPr>
        <w:t>roboty porządkujące otoczenie terenu</w:t>
      </w:r>
      <w:r>
        <w:rPr>
          <w:spacing w:val="-6"/>
          <w:sz w:val="20"/>
        </w:rPr>
        <w:t xml:space="preserve"> </w:t>
      </w:r>
      <w:r>
        <w:rPr>
          <w:sz w:val="20"/>
        </w:rPr>
        <w:t>robót,</w:t>
      </w:r>
    </w:p>
    <w:p w:rsidR="00496931" w:rsidRDefault="00987969">
      <w:pPr>
        <w:pStyle w:val="Akapitzlist"/>
        <w:numPr>
          <w:ilvl w:val="0"/>
          <w:numId w:val="116"/>
        </w:numPr>
        <w:tabs>
          <w:tab w:val="left" w:pos="520"/>
        </w:tabs>
        <w:spacing w:before="2"/>
        <w:ind w:hanging="283"/>
        <w:jc w:val="both"/>
        <w:rPr>
          <w:sz w:val="20"/>
        </w:rPr>
      </w:pPr>
      <w:r>
        <w:rPr>
          <w:sz w:val="20"/>
        </w:rPr>
        <w:t>usunięcie oznakowania drogi wprowadzonego na okres</w:t>
      </w:r>
      <w:r>
        <w:rPr>
          <w:spacing w:val="-4"/>
          <w:sz w:val="20"/>
        </w:rPr>
        <w:t xml:space="preserve"> </w:t>
      </w:r>
      <w:r>
        <w:rPr>
          <w:sz w:val="20"/>
        </w:rPr>
        <w:t>robót.</w:t>
      </w:r>
    </w:p>
    <w:p w:rsidR="00496931" w:rsidRDefault="00496931">
      <w:pPr>
        <w:pStyle w:val="Tekstpodstawowy"/>
        <w:spacing w:before="4"/>
        <w:ind w:left="0"/>
        <w:rPr>
          <w:sz w:val="23"/>
        </w:rPr>
      </w:pPr>
    </w:p>
    <w:p w:rsidR="00496931" w:rsidRDefault="00987969">
      <w:pPr>
        <w:pStyle w:val="Heading3"/>
        <w:numPr>
          <w:ilvl w:val="0"/>
          <w:numId w:val="10"/>
        </w:numPr>
        <w:tabs>
          <w:tab w:val="left" w:pos="458"/>
        </w:tabs>
        <w:jc w:val="both"/>
      </w:pPr>
      <w:r>
        <w:t>KONTROLA JAKOŚCI</w:t>
      </w:r>
      <w:r>
        <w:rPr>
          <w:spacing w:val="-1"/>
        </w:rPr>
        <w:t xml:space="preserve"> </w:t>
      </w:r>
      <w:r>
        <w:t>ROBÓT</w:t>
      </w:r>
    </w:p>
    <w:p w:rsidR="00496931" w:rsidRDefault="00987969">
      <w:pPr>
        <w:pStyle w:val="Heading5"/>
        <w:numPr>
          <w:ilvl w:val="1"/>
          <w:numId w:val="10"/>
        </w:numPr>
        <w:tabs>
          <w:tab w:val="left" w:pos="590"/>
        </w:tabs>
        <w:jc w:val="both"/>
      </w:pPr>
      <w:r>
        <w:t>Ogólne zasady kontroli jakości</w:t>
      </w:r>
      <w:r>
        <w:rPr>
          <w:spacing w:val="-1"/>
        </w:rPr>
        <w:t xml:space="preserve"> </w:t>
      </w:r>
      <w:r>
        <w:t>robót</w:t>
      </w:r>
    </w:p>
    <w:p w:rsidR="00496931" w:rsidRDefault="00987969">
      <w:pPr>
        <w:pStyle w:val="Tekstpodstawowy"/>
        <w:jc w:val="both"/>
      </w:pPr>
      <w:r>
        <w:t>Ogólne zasady kontroli jakości robót podano w SST D-M-00.00.00 „Wymagania ogólne” [1], pkt 6.</w:t>
      </w:r>
    </w:p>
    <w:p w:rsidR="00496931" w:rsidRDefault="00987969">
      <w:pPr>
        <w:pStyle w:val="Heading5"/>
        <w:numPr>
          <w:ilvl w:val="1"/>
          <w:numId w:val="10"/>
        </w:numPr>
        <w:tabs>
          <w:tab w:val="left" w:pos="590"/>
        </w:tabs>
        <w:spacing w:before="8"/>
        <w:jc w:val="both"/>
      </w:pPr>
      <w:r>
        <w:t>Badania przed przystąpieniem do</w:t>
      </w:r>
      <w:r>
        <w:rPr>
          <w:spacing w:val="5"/>
        </w:rPr>
        <w:t xml:space="preserve"> </w:t>
      </w:r>
      <w:r>
        <w:t>robót</w:t>
      </w:r>
    </w:p>
    <w:p w:rsidR="00496931" w:rsidRDefault="00987969">
      <w:pPr>
        <w:pStyle w:val="Tekstpodstawowy"/>
        <w:jc w:val="both"/>
      </w:pPr>
      <w:r>
        <w:t>Przed przystąpieniem do robót Wykonawca powinien:</w:t>
      </w:r>
    </w:p>
    <w:p w:rsidR="00496931" w:rsidRDefault="00987969">
      <w:pPr>
        <w:pStyle w:val="Akapitzlist"/>
        <w:numPr>
          <w:ilvl w:val="0"/>
          <w:numId w:val="116"/>
        </w:numPr>
        <w:tabs>
          <w:tab w:val="left" w:pos="520"/>
        </w:tabs>
        <w:spacing w:before="3" w:line="244" w:lineRule="auto"/>
        <w:ind w:right="628" w:hanging="283"/>
        <w:jc w:val="both"/>
        <w:rPr>
          <w:sz w:val="20"/>
        </w:rPr>
      </w:pPr>
      <w:r>
        <w:rPr>
          <w:sz w:val="20"/>
        </w:rPr>
        <w:t xml:space="preserve">uzyskać </w:t>
      </w:r>
      <w:r>
        <w:rPr>
          <w:spacing w:val="-3"/>
          <w:sz w:val="20"/>
        </w:rPr>
        <w:t xml:space="preserve">wymagane </w:t>
      </w:r>
      <w:r>
        <w:rPr>
          <w:sz w:val="20"/>
        </w:rPr>
        <w:t>dokumenty, dopuszczające wyroby budowlane do obrotu i powszechnego stosowania (np. stwierdzenie o oznakowaniu materiału znakiem CE lub znakiem budowlanym B, certyfikat zgodności, deklarację zgodności, aprobatę techniczną, ew. badania materiałów wykonane pr</w:t>
      </w:r>
      <w:r>
        <w:rPr>
          <w:sz w:val="20"/>
        </w:rPr>
        <w:t>zez dSSTawców</w:t>
      </w:r>
      <w:r>
        <w:rPr>
          <w:spacing w:val="-35"/>
          <w:sz w:val="20"/>
        </w:rPr>
        <w:t xml:space="preserve"> </w:t>
      </w:r>
      <w:r>
        <w:rPr>
          <w:sz w:val="20"/>
        </w:rPr>
        <w:t>itp.),</w:t>
      </w:r>
    </w:p>
    <w:p w:rsidR="00496931" w:rsidRDefault="00987969">
      <w:pPr>
        <w:pStyle w:val="Akapitzlist"/>
        <w:numPr>
          <w:ilvl w:val="0"/>
          <w:numId w:val="116"/>
        </w:numPr>
        <w:tabs>
          <w:tab w:val="left" w:pos="520"/>
        </w:tabs>
        <w:spacing w:before="0" w:line="244" w:lineRule="auto"/>
        <w:ind w:right="627" w:hanging="283"/>
        <w:rPr>
          <w:sz w:val="20"/>
        </w:rPr>
      </w:pPr>
      <w:r>
        <w:rPr>
          <w:sz w:val="20"/>
        </w:rPr>
        <w:t>wykonać badania kruszyw przeznaczonych do wykonania robót, obejmujące wszystkie właściwości określone w tablicy 1 niniejszej</w:t>
      </w:r>
      <w:r>
        <w:rPr>
          <w:spacing w:val="-7"/>
          <w:sz w:val="20"/>
        </w:rPr>
        <w:t xml:space="preserve"> </w:t>
      </w:r>
      <w:r>
        <w:rPr>
          <w:sz w:val="20"/>
        </w:rPr>
        <w:t>SST.</w:t>
      </w:r>
    </w:p>
    <w:p w:rsidR="00496931" w:rsidRDefault="00987969">
      <w:pPr>
        <w:pStyle w:val="Tekstpodstawowy"/>
        <w:ind w:left="944"/>
      </w:pPr>
      <w:r>
        <w:t>Wszystkie dokumenty oraz wyniki badań Wykonawca przedstawia Inżynierowi do akceptacji.</w:t>
      </w:r>
    </w:p>
    <w:p w:rsidR="00496931" w:rsidRDefault="00987969">
      <w:pPr>
        <w:pStyle w:val="Heading5"/>
        <w:numPr>
          <w:ilvl w:val="1"/>
          <w:numId w:val="10"/>
        </w:numPr>
        <w:tabs>
          <w:tab w:val="left" w:pos="590"/>
        </w:tabs>
        <w:spacing w:before="6"/>
        <w:jc w:val="both"/>
      </w:pPr>
      <w:r>
        <w:t>Badania w czasie</w:t>
      </w:r>
      <w:r>
        <w:rPr>
          <w:spacing w:val="-1"/>
        </w:rPr>
        <w:t xml:space="preserve"> </w:t>
      </w:r>
      <w:r>
        <w:t>robót</w:t>
      </w:r>
    </w:p>
    <w:p w:rsidR="00496931" w:rsidRDefault="00987969">
      <w:pPr>
        <w:pStyle w:val="Tekstpodstawowy"/>
        <w:spacing w:before="1"/>
        <w:ind w:left="944"/>
      </w:pPr>
      <w:r>
        <w:t>Częstotliwość oraz zakres badań i pomiarów, które należy wykonać w czasie robót podaje tablica 5.</w:t>
      </w:r>
    </w:p>
    <w:p w:rsidR="00496931" w:rsidRDefault="00987969">
      <w:pPr>
        <w:pStyle w:val="Tekstpodstawowy"/>
        <w:spacing w:before="5" w:after="5"/>
        <w:jc w:val="both"/>
      </w:pPr>
      <w:r>
        <w:t>Tablica 5. Częstotliwość oraz zakres badań i pomiarów w czasie robót</w:t>
      </w: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3533"/>
        <w:gridCol w:w="2203"/>
        <w:gridCol w:w="2693"/>
      </w:tblGrid>
      <w:tr w:rsidR="00496931">
        <w:trPr>
          <w:trHeight w:val="234"/>
        </w:trPr>
        <w:tc>
          <w:tcPr>
            <w:tcW w:w="497" w:type="dxa"/>
            <w:tcBorders>
              <w:bottom w:val="single" w:sz="4" w:space="0" w:color="000000"/>
            </w:tcBorders>
          </w:tcPr>
          <w:p w:rsidR="00496931" w:rsidRDefault="00987969">
            <w:pPr>
              <w:pStyle w:val="TableParagraph"/>
              <w:spacing w:line="215" w:lineRule="exact"/>
              <w:ind w:right="99"/>
              <w:jc w:val="right"/>
              <w:rPr>
                <w:sz w:val="20"/>
              </w:rPr>
            </w:pPr>
            <w:r>
              <w:rPr>
                <w:sz w:val="20"/>
              </w:rPr>
              <w:t>Lp.</w:t>
            </w:r>
          </w:p>
        </w:tc>
        <w:tc>
          <w:tcPr>
            <w:tcW w:w="3533" w:type="dxa"/>
            <w:tcBorders>
              <w:bottom w:val="single" w:sz="4" w:space="0" w:color="000000"/>
            </w:tcBorders>
          </w:tcPr>
          <w:p w:rsidR="00496931" w:rsidRDefault="00987969">
            <w:pPr>
              <w:pStyle w:val="TableParagraph"/>
              <w:spacing w:line="215" w:lineRule="exact"/>
              <w:ind w:left="798"/>
              <w:rPr>
                <w:sz w:val="20"/>
              </w:rPr>
            </w:pPr>
            <w:r>
              <w:rPr>
                <w:sz w:val="20"/>
              </w:rPr>
              <w:t>Wyszczególnienie robót</w:t>
            </w:r>
          </w:p>
        </w:tc>
        <w:tc>
          <w:tcPr>
            <w:tcW w:w="2203" w:type="dxa"/>
            <w:tcBorders>
              <w:bottom w:val="single" w:sz="4" w:space="0" w:color="000000"/>
            </w:tcBorders>
          </w:tcPr>
          <w:p w:rsidR="00496931" w:rsidRDefault="00987969">
            <w:pPr>
              <w:pStyle w:val="TableParagraph"/>
              <w:spacing w:line="215" w:lineRule="exact"/>
              <w:ind w:left="153" w:right="139"/>
              <w:jc w:val="center"/>
              <w:rPr>
                <w:sz w:val="20"/>
              </w:rPr>
            </w:pPr>
            <w:r>
              <w:rPr>
                <w:sz w:val="20"/>
              </w:rPr>
              <w:t>Częstotliwość badań</w:t>
            </w:r>
          </w:p>
        </w:tc>
        <w:tc>
          <w:tcPr>
            <w:tcW w:w="2693" w:type="dxa"/>
            <w:tcBorders>
              <w:bottom w:val="single" w:sz="4" w:space="0" w:color="000000"/>
            </w:tcBorders>
          </w:tcPr>
          <w:p w:rsidR="00496931" w:rsidRDefault="00987969">
            <w:pPr>
              <w:pStyle w:val="TableParagraph"/>
              <w:spacing w:line="215" w:lineRule="exact"/>
              <w:ind w:left="45" w:right="32"/>
              <w:jc w:val="center"/>
              <w:rPr>
                <w:sz w:val="20"/>
              </w:rPr>
            </w:pPr>
            <w:r>
              <w:rPr>
                <w:sz w:val="20"/>
              </w:rPr>
              <w:t>Wartości dopuszczalne</w:t>
            </w:r>
          </w:p>
        </w:tc>
      </w:tr>
      <w:tr w:rsidR="00496931">
        <w:trPr>
          <w:trHeight w:val="469"/>
        </w:trPr>
        <w:tc>
          <w:tcPr>
            <w:tcW w:w="497" w:type="dxa"/>
            <w:tcBorders>
              <w:top w:val="single" w:sz="4" w:space="0" w:color="000000"/>
            </w:tcBorders>
          </w:tcPr>
          <w:p w:rsidR="00496931" w:rsidRDefault="00987969">
            <w:pPr>
              <w:pStyle w:val="TableParagraph"/>
              <w:spacing w:before="118"/>
              <w:ind w:right="183"/>
              <w:jc w:val="right"/>
              <w:rPr>
                <w:sz w:val="20"/>
              </w:rPr>
            </w:pPr>
            <w:r>
              <w:rPr>
                <w:w w:val="99"/>
                <w:sz w:val="20"/>
              </w:rPr>
              <w:t>1</w:t>
            </w:r>
          </w:p>
        </w:tc>
        <w:tc>
          <w:tcPr>
            <w:tcW w:w="3533" w:type="dxa"/>
            <w:tcBorders>
              <w:top w:val="single" w:sz="4" w:space="0" w:color="000000"/>
            </w:tcBorders>
          </w:tcPr>
          <w:p w:rsidR="00496931" w:rsidRDefault="00987969">
            <w:pPr>
              <w:pStyle w:val="TableParagraph"/>
              <w:ind w:left="69"/>
              <w:rPr>
                <w:sz w:val="20"/>
              </w:rPr>
            </w:pPr>
            <w:r>
              <w:rPr>
                <w:sz w:val="20"/>
              </w:rPr>
              <w:t>Lokalizacja i zgodność granic terenu</w:t>
            </w:r>
          </w:p>
          <w:p w:rsidR="00496931" w:rsidRDefault="00987969">
            <w:pPr>
              <w:pStyle w:val="TableParagraph"/>
              <w:spacing w:before="5" w:line="214" w:lineRule="exact"/>
              <w:ind w:left="69"/>
              <w:rPr>
                <w:sz w:val="20"/>
              </w:rPr>
            </w:pPr>
            <w:r>
              <w:rPr>
                <w:sz w:val="20"/>
              </w:rPr>
              <w:t>robót z dokumentacją projektową</w:t>
            </w:r>
          </w:p>
        </w:tc>
        <w:tc>
          <w:tcPr>
            <w:tcW w:w="2203" w:type="dxa"/>
            <w:tcBorders>
              <w:top w:val="single" w:sz="4" w:space="0" w:color="000000"/>
            </w:tcBorders>
          </w:tcPr>
          <w:p w:rsidR="00496931" w:rsidRDefault="00987969">
            <w:pPr>
              <w:pStyle w:val="TableParagraph"/>
              <w:spacing w:before="118"/>
              <w:ind w:left="150" w:right="140"/>
              <w:jc w:val="center"/>
              <w:rPr>
                <w:sz w:val="20"/>
              </w:rPr>
            </w:pPr>
            <w:r>
              <w:rPr>
                <w:sz w:val="20"/>
              </w:rPr>
              <w:t>1 raz</w:t>
            </w:r>
          </w:p>
        </w:tc>
        <w:tc>
          <w:tcPr>
            <w:tcW w:w="2693" w:type="dxa"/>
            <w:tcBorders>
              <w:top w:val="single" w:sz="4" w:space="0" w:color="000000"/>
            </w:tcBorders>
          </w:tcPr>
          <w:p w:rsidR="00496931" w:rsidRDefault="00987969">
            <w:pPr>
              <w:pStyle w:val="TableParagraph"/>
              <w:ind w:left="45" w:right="35"/>
              <w:jc w:val="center"/>
              <w:rPr>
                <w:sz w:val="20"/>
              </w:rPr>
            </w:pPr>
            <w:r>
              <w:rPr>
                <w:sz w:val="20"/>
              </w:rPr>
              <w:t>Wg pktu 5</w:t>
            </w:r>
          </w:p>
          <w:p w:rsidR="00496931" w:rsidRDefault="00987969">
            <w:pPr>
              <w:pStyle w:val="TableParagraph"/>
              <w:spacing w:before="5" w:line="214" w:lineRule="exact"/>
              <w:ind w:left="45" w:right="34"/>
              <w:jc w:val="center"/>
              <w:rPr>
                <w:sz w:val="20"/>
              </w:rPr>
            </w:pPr>
            <w:r>
              <w:rPr>
                <w:sz w:val="20"/>
              </w:rPr>
              <w:t>i dokumentacji projektowej</w:t>
            </w:r>
          </w:p>
        </w:tc>
      </w:tr>
      <w:tr w:rsidR="00496931">
        <w:trPr>
          <w:trHeight w:val="234"/>
        </w:trPr>
        <w:tc>
          <w:tcPr>
            <w:tcW w:w="497" w:type="dxa"/>
          </w:tcPr>
          <w:p w:rsidR="00496931" w:rsidRDefault="00987969">
            <w:pPr>
              <w:pStyle w:val="TableParagraph"/>
              <w:spacing w:line="214" w:lineRule="exact"/>
              <w:ind w:right="183"/>
              <w:jc w:val="right"/>
              <w:rPr>
                <w:sz w:val="20"/>
              </w:rPr>
            </w:pPr>
            <w:r>
              <w:rPr>
                <w:w w:val="99"/>
                <w:sz w:val="20"/>
              </w:rPr>
              <w:t>2</w:t>
            </w:r>
          </w:p>
        </w:tc>
        <w:tc>
          <w:tcPr>
            <w:tcW w:w="3533" w:type="dxa"/>
          </w:tcPr>
          <w:p w:rsidR="00496931" w:rsidRDefault="00987969">
            <w:pPr>
              <w:pStyle w:val="TableParagraph"/>
              <w:spacing w:line="214" w:lineRule="exact"/>
              <w:ind w:left="69"/>
              <w:rPr>
                <w:sz w:val="20"/>
              </w:rPr>
            </w:pPr>
            <w:r>
              <w:rPr>
                <w:sz w:val="20"/>
              </w:rPr>
              <w:t>Roboty przygotowawcze</w:t>
            </w:r>
          </w:p>
        </w:tc>
        <w:tc>
          <w:tcPr>
            <w:tcW w:w="2203" w:type="dxa"/>
          </w:tcPr>
          <w:p w:rsidR="00496931" w:rsidRDefault="00987969">
            <w:pPr>
              <w:pStyle w:val="TableParagraph"/>
              <w:spacing w:line="214" w:lineRule="exact"/>
              <w:ind w:left="150" w:right="140"/>
              <w:jc w:val="center"/>
              <w:rPr>
                <w:sz w:val="20"/>
              </w:rPr>
            </w:pPr>
            <w:r>
              <w:rPr>
                <w:sz w:val="20"/>
              </w:rPr>
              <w:t>Ocena ciągła</w:t>
            </w:r>
          </w:p>
        </w:tc>
        <w:tc>
          <w:tcPr>
            <w:tcW w:w="2693" w:type="dxa"/>
          </w:tcPr>
          <w:p w:rsidR="00496931" w:rsidRDefault="00987969">
            <w:pPr>
              <w:pStyle w:val="TableParagraph"/>
              <w:spacing w:line="214" w:lineRule="exact"/>
              <w:ind w:left="45" w:right="33"/>
              <w:jc w:val="center"/>
              <w:rPr>
                <w:sz w:val="20"/>
              </w:rPr>
            </w:pPr>
            <w:r>
              <w:rPr>
                <w:sz w:val="20"/>
              </w:rPr>
              <w:t>Wg pktu 5.3</w:t>
            </w:r>
          </w:p>
        </w:tc>
      </w:tr>
      <w:tr w:rsidR="00496931">
        <w:trPr>
          <w:trHeight w:val="705"/>
        </w:trPr>
        <w:tc>
          <w:tcPr>
            <w:tcW w:w="497" w:type="dxa"/>
          </w:tcPr>
          <w:p w:rsidR="00496931" w:rsidRDefault="00496931">
            <w:pPr>
              <w:pStyle w:val="TableParagraph"/>
              <w:spacing w:before="5"/>
              <w:rPr>
                <w:sz w:val="20"/>
              </w:rPr>
            </w:pPr>
          </w:p>
          <w:p w:rsidR="00496931" w:rsidRDefault="00987969">
            <w:pPr>
              <w:pStyle w:val="TableParagraph"/>
              <w:ind w:right="183"/>
              <w:jc w:val="right"/>
              <w:rPr>
                <w:sz w:val="20"/>
              </w:rPr>
            </w:pPr>
            <w:r>
              <w:rPr>
                <w:w w:val="99"/>
                <w:sz w:val="20"/>
              </w:rPr>
              <w:t>3</w:t>
            </w:r>
          </w:p>
        </w:tc>
        <w:tc>
          <w:tcPr>
            <w:tcW w:w="3533" w:type="dxa"/>
          </w:tcPr>
          <w:p w:rsidR="00496931" w:rsidRDefault="00496931">
            <w:pPr>
              <w:pStyle w:val="TableParagraph"/>
              <w:spacing w:before="5"/>
              <w:rPr>
                <w:sz w:val="20"/>
              </w:rPr>
            </w:pPr>
          </w:p>
          <w:p w:rsidR="00496931" w:rsidRDefault="00987969">
            <w:pPr>
              <w:pStyle w:val="TableParagraph"/>
              <w:ind w:left="69"/>
              <w:rPr>
                <w:sz w:val="20"/>
              </w:rPr>
            </w:pPr>
            <w:r>
              <w:rPr>
                <w:sz w:val="20"/>
              </w:rPr>
              <w:t>Właściwości kruszywa</w:t>
            </w:r>
          </w:p>
        </w:tc>
        <w:tc>
          <w:tcPr>
            <w:tcW w:w="2203" w:type="dxa"/>
          </w:tcPr>
          <w:p w:rsidR="00496931" w:rsidRDefault="00987969">
            <w:pPr>
              <w:pStyle w:val="TableParagraph"/>
              <w:spacing w:line="244" w:lineRule="auto"/>
              <w:ind w:left="157" w:firstLine="276"/>
              <w:rPr>
                <w:sz w:val="20"/>
              </w:rPr>
            </w:pPr>
            <w:r>
              <w:rPr>
                <w:sz w:val="20"/>
              </w:rPr>
              <w:t>Dla każdej partii kruszywa i przy każdej</w:t>
            </w:r>
          </w:p>
          <w:p w:rsidR="00496931" w:rsidRDefault="00987969">
            <w:pPr>
              <w:pStyle w:val="TableParagraph"/>
              <w:spacing w:before="1" w:line="214" w:lineRule="exact"/>
              <w:ind w:left="385"/>
              <w:rPr>
                <w:sz w:val="20"/>
              </w:rPr>
            </w:pPr>
            <w:r>
              <w:rPr>
                <w:sz w:val="20"/>
              </w:rPr>
              <w:t>zmianie kruszywa</w:t>
            </w:r>
          </w:p>
        </w:tc>
        <w:tc>
          <w:tcPr>
            <w:tcW w:w="2693" w:type="dxa"/>
          </w:tcPr>
          <w:p w:rsidR="00496931" w:rsidRDefault="00496931">
            <w:pPr>
              <w:pStyle w:val="TableParagraph"/>
              <w:spacing w:before="5"/>
              <w:rPr>
                <w:sz w:val="20"/>
              </w:rPr>
            </w:pPr>
          </w:p>
          <w:p w:rsidR="00496931" w:rsidRDefault="00987969">
            <w:pPr>
              <w:pStyle w:val="TableParagraph"/>
              <w:ind w:left="45" w:right="35"/>
              <w:jc w:val="center"/>
              <w:rPr>
                <w:sz w:val="20"/>
              </w:rPr>
            </w:pPr>
            <w:r>
              <w:rPr>
                <w:sz w:val="20"/>
              </w:rPr>
              <w:t>Wg tablicy 1</w:t>
            </w:r>
          </w:p>
        </w:tc>
      </w:tr>
      <w:tr w:rsidR="00496931">
        <w:trPr>
          <w:trHeight w:val="469"/>
        </w:trPr>
        <w:tc>
          <w:tcPr>
            <w:tcW w:w="497" w:type="dxa"/>
          </w:tcPr>
          <w:p w:rsidR="00496931" w:rsidRDefault="00987969">
            <w:pPr>
              <w:pStyle w:val="TableParagraph"/>
              <w:spacing w:before="117"/>
              <w:ind w:right="183"/>
              <w:jc w:val="right"/>
              <w:rPr>
                <w:sz w:val="20"/>
              </w:rPr>
            </w:pPr>
            <w:r>
              <w:rPr>
                <w:w w:val="99"/>
                <w:sz w:val="20"/>
              </w:rPr>
              <w:t>4</w:t>
            </w:r>
          </w:p>
        </w:tc>
        <w:tc>
          <w:tcPr>
            <w:tcW w:w="3533" w:type="dxa"/>
          </w:tcPr>
          <w:p w:rsidR="00496931" w:rsidRDefault="00987969">
            <w:pPr>
              <w:pStyle w:val="TableParagraph"/>
              <w:spacing w:before="117"/>
              <w:ind w:left="69"/>
              <w:rPr>
                <w:sz w:val="20"/>
              </w:rPr>
            </w:pPr>
            <w:r>
              <w:rPr>
                <w:sz w:val="20"/>
              </w:rPr>
              <w:t>Uziarnienie mieszanki</w:t>
            </w:r>
          </w:p>
        </w:tc>
        <w:tc>
          <w:tcPr>
            <w:tcW w:w="2203" w:type="dxa"/>
          </w:tcPr>
          <w:p w:rsidR="00496931" w:rsidRDefault="00987969">
            <w:pPr>
              <w:pStyle w:val="TableParagraph"/>
              <w:ind w:left="371"/>
              <w:rPr>
                <w:sz w:val="20"/>
              </w:rPr>
            </w:pPr>
            <w:r>
              <w:rPr>
                <w:sz w:val="20"/>
              </w:rPr>
              <w:t>2 razy na dziennej</w:t>
            </w:r>
          </w:p>
          <w:p w:rsidR="00496931" w:rsidRDefault="00987969">
            <w:pPr>
              <w:pStyle w:val="TableParagraph"/>
              <w:spacing w:before="5" w:line="214" w:lineRule="exact"/>
              <w:ind w:left="445"/>
              <w:rPr>
                <w:sz w:val="20"/>
              </w:rPr>
            </w:pPr>
            <w:r>
              <w:rPr>
                <w:sz w:val="20"/>
              </w:rPr>
              <w:t>działce roboczej</w:t>
            </w:r>
          </w:p>
        </w:tc>
        <w:tc>
          <w:tcPr>
            <w:tcW w:w="2693" w:type="dxa"/>
          </w:tcPr>
          <w:p w:rsidR="00496931" w:rsidRDefault="00987969">
            <w:pPr>
              <w:pStyle w:val="TableParagraph"/>
              <w:spacing w:before="117"/>
              <w:ind w:left="45" w:right="35"/>
              <w:jc w:val="center"/>
              <w:rPr>
                <w:sz w:val="20"/>
              </w:rPr>
            </w:pPr>
            <w:r>
              <w:rPr>
                <w:sz w:val="20"/>
              </w:rPr>
              <w:t>Wg tablicy 4</w:t>
            </w:r>
          </w:p>
        </w:tc>
      </w:tr>
      <w:tr w:rsidR="00496931">
        <w:trPr>
          <w:trHeight w:val="234"/>
        </w:trPr>
        <w:tc>
          <w:tcPr>
            <w:tcW w:w="497" w:type="dxa"/>
          </w:tcPr>
          <w:p w:rsidR="00496931" w:rsidRDefault="00987969">
            <w:pPr>
              <w:pStyle w:val="TableParagraph"/>
              <w:spacing w:line="214" w:lineRule="exact"/>
              <w:ind w:right="183"/>
              <w:jc w:val="right"/>
              <w:rPr>
                <w:sz w:val="20"/>
              </w:rPr>
            </w:pPr>
            <w:r>
              <w:rPr>
                <w:w w:val="99"/>
                <w:sz w:val="20"/>
              </w:rPr>
              <w:t>5</w:t>
            </w:r>
          </w:p>
        </w:tc>
        <w:tc>
          <w:tcPr>
            <w:tcW w:w="3533" w:type="dxa"/>
          </w:tcPr>
          <w:p w:rsidR="00496931" w:rsidRDefault="00987969">
            <w:pPr>
              <w:pStyle w:val="TableParagraph"/>
              <w:spacing w:line="214" w:lineRule="exact"/>
              <w:ind w:left="69"/>
              <w:rPr>
                <w:sz w:val="20"/>
              </w:rPr>
            </w:pPr>
            <w:r>
              <w:rPr>
                <w:sz w:val="20"/>
              </w:rPr>
              <w:t>Wilgotność mieszanki</w:t>
            </w:r>
          </w:p>
        </w:tc>
        <w:tc>
          <w:tcPr>
            <w:tcW w:w="2203" w:type="dxa"/>
          </w:tcPr>
          <w:p w:rsidR="00496931" w:rsidRDefault="00987969">
            <w:pPr>
              <w:pStyle w:val="TableParagraph"/>
              <w:spacing w:line="214" w:lineRule="exact"/>
              <w:ind w:left="153" w:right="140"/>
              <w:jc w:val="center"/>
              <w:rPr>
                <w:sz w:val="20"/>
              </w:rPr>
            </w:pPr>
            <w:r>
              <w:rPr>
                <w:sz w:val="20"/>
              </w:rPr>
              <w:t>Jw.</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234"/>
        </w:trPr>
        <w:tc>
          <w:tcPr>
            <w:tcW w:w="497" w:type="dxa"/>
          </w:tcPr>
          <w:p w:rsidR="00496931" w:rsidRDefault="00987969">
            <w:pPr>
              <w:pStyle w:val="TableParagraph"/>
              <w:spacing w:line="214" w:lineRule="exact"/>
              <w:ind w:right="183"/>
              <w:jc w:val="right"/>
              <w:rPr>
                <w:sz w:val="20"/>
              </w:rPr>
            </w:pPr>
            <w:r>
              <w:rPr>
                <w:w w:val="99"/>
                <w:sz w:val="20"/>
              </w:rPr>
              <w:t>6</w:t>
            </w:r>
          </w:p>
        </w:tc>
        <w:tc>
          <w:tcPr>
            <w:tcW w:w="3533" w:type="dxa"/>
          </w:tcPr>
          <w:p w:rsidR="00496931" w:rsidRDefault="00987969">
            <w:pPr>
              <w:pStyle w:val="TableParagraph"/>
              <w:spacing w:line="214" w:lineRule="exact"/>
              <w:ind w:left="69"/>
              <w:rPr>
                <w:sz w:val="20"/>
              </w:rPr>
            </w:pPr>
            <w:r>
              <w:rPr>
                <w:sz w:val="20"/>
              </w:rPr>
              <w:t>Zawartość pyłów w mieszance</w:t>
            </w:r>
          </w:p>
        </w:tc>
        <w:tc>
          <w:tcPr>
            <w:tcW w:w="2203" w:type="dxa"/>
          </w:tcPr>
          <w:p w:rsidR="00496931" w:rsidRDefault="00987969">
            <w:pPr>
              <w:pStyle w:val="TableParagraph"/>
              <w:spacing w:line="214" w:lineRule="exact"/>
              <w:ind w:left="153" w:right="140"/>
              <w:jc w:val="center"/>
              <w:rPr>
                <w:sz w:val="20"/>
              </w:rPr>
            </w:pPr>
            <w:r>
              <w:rPr>
                <w:sz w:val="20"/>
              </w:rPr>
              <w:t>Jw.</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234"/>
        </w:trPr>
        <w:tc>
          <w:tcPr>
            <w:tcW w:w="497" w:type="dxa"/>
          </w:tcPr>
          <w:p w:rsidR="00496931" w:rsidRDefault="00987969">
            <w:pPr>
              <w:pStyle w:val="TableParagraph"/>
              <w:spacing w:line="214" w:lineRule="exact"/>
              <w:ind w:right="183"/>
              <w:jc w:val="right"/>
              <w:rPr>
                <w:sz w:val="20"/>
              </w:rPr>
            </w:pPr>
            <w:r>
              <w:rPr>
                <w:w w:val="99"/>
                <w:sz w:val="20"/>
              </w:rPr>
              <w:t>7</w:t>
            </w:r>
          </w:p>
        </w:tc>
        <w:tc>
          <w:tcPr>
            <w:tcW w:w="3533" w:type="dxa"/>
          </w:tcPr>
          <w:p w:rsidR="00496931" w:rsidRDefault="00987969">
            <w:pPr>
              <w:pStyle w:val="TableParagraph"/>
              <w:spacing w:line="214" w:lineRule="exact"/>
              <w:ind w:left="69"/>
              <w:rPr>
                <w:sz w:val="20"/>
              </w:rPr>
            </w:pPr>
            <w:r>
              <w:rPr>
                <w:sz w:val="20"/>
              </w:rPr>
              <w:t>Zawartość nadziarna w mieszance</w:t>
            </w:r>
          </w:p>
        </w:tc>
        <w:tc>
          <w:tcPr>
            <w:tcW w:w="2203" w:type="dxa"/>
          </w:tcPr>
          <w:p w:rsidR="00496931" w:rsidRDefault="00987969">
            <w:pPr>
              <w:pStyle w:val="TableParagraph"/>
              <w:spacing w:line="214" w:lineRule="exact"/>
              <w:ind w:left="153" w:right="140"/>
              <w:jc w:val="center"/>
              <w:rPr>
                <w:sz w:val="20"/>
              </w:rPr>
            </w:pPr>
            <w:r>
              <w:rPr>
                <w:sz w:val="20"/>
              </w:rPr>
              <w:t>Jw.</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469"/>
        </w:trPr>
        <w:tc>
          <w:tcPr>
            <w:tcW w:w="497" w:type="dxa"/>
          </w:tcPr>
          <w:p w:rsidR="00496931" w:rsidRDefault="00987969">
            <w:pPr>
              <w:pStyle w:val="TableParagraph"/>
              <w:spacing w:before="117"/>
              <w:ind w:right="183"/>
              <w:jc w:val="right"/>
              <w:rPr>
                <w:sz w:val="20"/>
              </w:rPr>
            </w:pPr>
            <w:r>
              <w:rPr>
                <w:w w:val="99"/>
                <w:sz w:val="20"/>
              </w:rPr>
              <w:t>8</w:t>
            </w:r>
          </w:p>
        </w:tc>
        <w:tc>
          <w:tcPr>
            <w:tcW w:w="3533" w:type="dxa"/>
          </w:tcPr>
          <w:p w:rsidR="00496931" w:rsidRDefault="00987969">
            <w:pPr>
              <w:pStyle w:val="TableParagraph"/>
              <w:ind w:left="69"/>
              <w:rPr>
                <w:sz w:val="20"/>
              </w:rPr>
            </w:pPr>
            <w:r>
              <w:rPr>
                <w:sz w:val="20"/>
              </w:rPr>
              <w:t>Wrażliwość mieszanki na mróz, wskaźnik</w:t>
            </w:r>
          </w:p>
          <w:p w:rsidR="00496931" w:rsidRDefault="00987969">
            <w:pPr>
              <w:pStyle w:val="TableParagraph"/>
              <w:spacing w:before="5" w:line="214" w:lineRule="exact"/>
              <w:ind w:left="69"/>
              <w:rPr>
                <w:sz w:val="20"/>
              </w:rPr>
            </w:pPr>
            <w:r>
              <w:rPr>
                <w:sz w:val="20"/>
              </w:rPr>
              <w:t>piaskowy</w:t>
            </w:r>
          </w:p>
        </w:tc>
        <w:tc>
          <w:tcPr>
            <w:tcW w:w="2203" w:type="dxa"/>
          </w:tcPr>
          <w:p w:rsidR="00496931" w:rsidRDefault="00987969">
            <w:pPr>
              <w:pStyle w:val="TableParagraph"/>
              <w:spacing w:before="117"/>
              <w:ind w:left="153" w:right="140"/>
              <w:jc w:val="center"/>
              <w:rPr>
                <w:sz w:val="20"/>
              </w:rPr>
            </w:pPr>
            <w:r>
              <w:rPr>
                <w:sz w:val="20"/>
              </w:rPr>
              <w:t>Jw.</w:t>
            </w:r>
          </w:p>
        </w:tc>
        <w:tc>
          <w:tcPr>
            <w:tcW w:w="2693" w:type="dxa"/>
          </w:tcPr>
          <w:p w:rsidR="00496931" w:rsidRDefault="00987969">
            <w:pPr>
              <w:pStyle w:val="TableParagraph"/>
              <w:spacing w:before="117"/>
              <w:ind w:left="45" w:right="32"/>
              <w:jc w:val="center"/>
              <w:rPr>
                <w:sz w:val="20"/>
              </w:rPr>
            </w:pPr>
            <w:r>
              <w:rPr>
                <w:sz w:val="20"/>
              </w:rPr>
              <w:t>Jw.</w:t>
            </w:r>
          </w:p>
        </w:tc>
      </w:tr>
      <w:tr w:rsidR="00496931">
        <w:trPr>
          <w:trHeight w:val="234"/>
        </w:trPr>
        <w:tc>
          <w:tcPr>
            <w:tcW w:w="497" w:type="dxa"/>
          </w:tcPr>
          <w:p w:rsidR="00496931" w:rsidRDefault="00987969">
            <w:pPr>
              <w:pStyle w:val="TableParagraph"/>
              <w:spacing w:line="214" w:lineRule="exact"/>
              <w:ind w:right="183"/>
              <w:jc w:val="right"/>
              <w:rPr>
                <w:sz w:val="20"/>
              </w:rPr>
            </w:pPr>
            <w:r>
              <w:rPr>
                <w:w w:val="99"/>
                <w:sz w:val="20"/>
              </w:rPr>
              <w:t>9</w:t>
            </w:r>
          </w:p>
        </w:tc>
        <w:tc>
          <w:tcPr>
            <w:tcW w:w="3533" w:type="dxa"/>
          </w:tcPr>
          <w:p w:rsidR="00496931" w:rsidRDefault="00987969">
            <w:pPr>
              <w:pStyle w:val="TableParagraph"/>
              <w:spacing w:line="214" w:lineRule="exact"/>
              <w:ind w:left="69"/>
              <w:rPr>
                <w:sz w:val="20"/>
              </w:rPr>
            </w:pPr>
            <w:r>
              <w:rPr>
                <w:sz w:val="20"/>
              </w:rPr>
              <w:t>Zawartość wody w mieszance</w:t>
            </w:r>
          </w:p>
        </w:tc>
        <w:tc>
          <w:tcPr>
            <w:tcW w:w="2203" w:type="dxa"/>
          </w:tcPr>
          <w:p w:rsidR="00496931" w:rsidRDefault="00987969">
            <w:pPr>
              <w:pStyle w:val="TableParagraph"/>
              <w:spacing w:line="214" w:lineRule="exact"/>
              <w:ind w:left="153" w:right="140"/>
              <w:jc w:val="center"/>
              <w:rPr>
                <w:sz w:val="20"/>
              </w:rPr>
            </w:pPr>
            <w:r>
              <w:rPr>
                <w:sz w:val="20"/>
              </w:rPr>
              <w:t>Jw.</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469"/>
        </w:trPr>
        <w:tc>
          <w:tcPr>
            <w:tcW w:w="497" w:type="dxa"/>
          </w:tcPr>
          <w:p w:rsidR="00496931" w:rsidRDefault="00987969">
            <w:pPr>
              <w:pStyle w:val="TableParagraph"/>
              <w:spacing w:before="117"/>
              <w:ind w:right="133"/>
              <w:jc w:val="right"/>
              <w:rPr>
                <w:sz w:val="20"/>
              </w:rPr>
            </w:pPr>
            <w:r>
              <w:rPr>
                <w:sz w:val="20"/>
              </w:rPr>
              <w:t>10</w:t>
            </w:r>
          </w:p>
        </w:tc>
        <w:tc>
          <w:tcPr>
            <w:tcW w:w="3533" w:type="dxa"/>
          </w:tcPr>
          <w:p w:rsidR="00496931" w:rsidRDefault="00987969">
            <w:pPr>
              <w:pStyle w:val="TableParagraph"/>
              <w:spacing w:before="117"/>
              <w:ind w:left="69"/>
              <w:rPr>
                <w:sz w:val="20"/>
              </w:rPr>
            </w:pPr>
            <w:r>
              <w:rPr>
                <w:sz w:val="20"/>
              </w:rPr>
              <w:t>Wartość CBR po zagęszczeniu mieszanki</w:t>
            </w:r>
          </w:p>
        </w:tc>
        <w:tc>
          <w:tcPr>
            <w:tcW w:w="2203" w:type="dxa"/>
          </w:tcPr>
          <w:p w:rsidR="00496931" w:rsidRDefault="00987969">
            <w:pPr>
              <w:pStyle w:val="TableParagraph"/>
              <w:ind w:left="152" w:right="140"/>
              <w:jc w:val="center"/>
              <w:rPr>
                <w:sz w:val="20"/>
              </w:rPr>
            </w:pPr>
            <w:r>
              <w:rPr>
                <w:sz w:val="20"/>
              </w:rPr>
              <w:t>10 próbek</w:t>
            </w:r>
          </w:p>
          <w:p w:rsidR="00496931" w:rsidRDefault="00987969">
            <w:pPr>
              <w:pStyle w:val="TableParagraph"/>
              <w:spacing w:before="5" w:line="214" w:lineRule="exact"/>
              <w:ind w:left="151" w:right="140"/>
              <w:jc w:val="center"/>
              <w:rPr>
                <w:sz w:val="20"/>
              </w:rPr>
            </w:pPr>
            <w:r>
              <w:rPr>
                <w:sz w:val="20"/>
              </w:rPr>
              <w:t>na 10 000 m</w:t>
            </w:r>
            <w:r>
              <w:rPr>
                <w:sz w:val="20"/>
                <w:vertAlign w:val="superscript"/>
              </w:rPr>
              <w:t>2</w:t>
            </w:r>
          </w:p>
        </w:tc>
        <w:tc>
          <w:tcPr>
            <w:tcW w:w="2693" w:type="dxa"/>
          </w:tcPr>
          <w:p w:rsidR="00496931" w:rsidRDefault="00987969">
            <w:pPr>
              <w:pStyle w:val="TableParagraph"/>
              <w:spacing w:before="117"/>
              <w:ind w:left="45" w:right="32"/>
              <w:jc w:val="center"/>
              <w:rPr>
                <w:sz w:val="20"/>
              </w:rPr>
            </w:pPr>
            <w:r>
              <w:rPr>
                <w:sz w:val="20"/>
              </w:rPr>
              <w:t>Jw.</w:t>
            </w:r>
          </w:p>
        </w:tc>
      </w:tr>
    </w:tbl>
    <w:p w:rsidR="00496931" w:rsidRDefault="00496931">
      <w:pPr>
        <w:pStyle w:val="Tekstpodstawowy"/>
        <w:spacing w:before="5"/>
        <w:ind w:left="0"/>
      </w:pP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3533"/>
        <w:gridCol w:w="2203"/>
        <w:gridCol w:w="2693"/>
      </w:tblGrid>
      <w:tr w:rsidR="00496931">
        <w:trPr>
          <w:trHeight w:val="234"/>
        </w:trPr>
        <w:tc>
          <w:tcPr>
            <w:tcW w:w="497" w:type="dxa"/>
          </w:tcPr>
          <w:p w:rsidR="00496931" w:rsidRDefault="00987969">
            <w:pPr>
              <w:pStyle w:val="TableParagraph"/>
              <w:spacing w:line="214" w:lineRule="exact"/>
              <w:ind w:left="88" w:right="78"/>
              <w:jc w:val="center"/>
              <w:rPr>
                <w:sz w:val="20"/>
              </w:rPr>
            </w:pPr>
            <w:r>
              <w:rPr>
                <w:sz w:val="20"/>
              </w:rPr>
              <w:t>11</w:t>
            </w:r>
          </w:p>
        </w:tc>
        <w:tc>
          <w:tcPr>
            <w:tcW w:w="3533" w:type="dxa"/>
          </w:tcPr>
          <w:p w:rsidR="00496931" w:rsidRDefault="00987969">
            <w:pPr>
              <w:pStyle w:val="TableParagraph"/>
              <w:spacing w:line="214" w:lineRule="exact"/>
              <w:ind w:left="69"/>
              <w:rPr>
                <w:sz w:val="20"/>
              </w:rPr>
            </w:pPr>
            <w:r>
              <w:rPr>
                <w:sz w:val="20"/>
              </w:rPr>
              <w:t>Inne właściwości mieszanki</w:t>
            </w:r>
          </w:p>
        </w:tc>
        <w:tc>
          <w:tcPr>
            <w:tcW w:w="2203" w:type="dxa"/>
          </w:tcPr>
          <w:p w:rsidR="00496931" w:rsidRDefault="00987969">
            <w:pPr>
              <w:pStyle w:val="TableParagraph"/>
              <w:spacing w:line="214" w:lineRule="exact"/>
              <w:ind w:left="153" w:right="140"/>
              <w:jc w:val="center"/>
              <w:rPr>
                <w:sz w:val="20"/>
              </w:rPr>
            </w:pPr>
            <w:r>
              <w:rPr>
                <w:sz w:val="20"/>
              </w:rPr>
              <w:t>Wg ustalenia Inżyniera</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234"/>
        </w:trPr>
        <w:tc>
          <w:tcPr>
            <w:tcW w:w="497" w:type="dxa"/>
          </w:tcPr>
          <w:p w:rsidR="00496931" w:rsidRDefault="00987969">
            <w:pPr>
              <w:pStyle w:val="TableParagraph"/>
              <w:spacing w:line="214" w:lineRule="exact"/>
              <w:ind w:left="88" w:right="78"/>
              <w:jc w:val="center"/>
              <w:rPr>
                <w:sz w:val="20"/>
              </w:rPr>
            </w:pPr>
            <w:r>
              <w:rPr>
                <w:sz w:val="20"/>
              </w:rPr>
              <w:t>12</w:t>
            </w:r>
          </w:p>
        </w:tc>
        <w:tc>
          <w:tcPr>
            <w:tcW w:w="3533" w:type="dxa"/>
          </w:tcPr>
          <w:p w:rsidR="00496931" w:rsidRDefault="00987969">
            <w:pPr>
              <w:pStyle w:val="TableParagraph"/>
              <w:spacing w:line="214" w:lineRule="exact"/>
              <w:ind w:left="69"/>
              <w:rPr>
                <w:sz w:val="20"/>
              </w:rPr>
            </w:pPr>
            <w:r>
              <w:rPr>
                <w:sz w:val="20"/>
              </w:rPr>
              <w:t>Cechy środowiskowe</w:t>
            </w:r>
          </w:p>
        </w:tc>
        <w:tc>
          <w:tcPr>
            <w:tcW w:w="2203" w:type="dxa"/>
          </w:tcPr>
          <w:p w:rsidR="00496931" w:rsidRDefault="00987969">
            <w:pPr>
              <w:pStyle w:val="TableParagraph"/>
              <w:spacing w:line="214" w:lineRule="exact"/>
              <w:ind w:left="153" w:right="140"/>
              <w:jc w:val="center"/>
              <w:rPr>
                <w:sz w:val="20"/>
              </w:rPr>
            </w:pPr>
            <w:r>
              <w:rPr>
                <w:sz w:val="20"/>
              </w:rPr>
              <w:t>Wg ustalenia Inżyniera</w:t>
            </w:r>
          </w:p>
        </w:tc>
        <w:tc>
          <w:tcPr>
            <w:tcW w:w="2693" w:type="dxa"/>
          </w:tcPr>
          <w:p w:rsidR="00496931" w:rsidRDefault="00987969">
            <w:pPr>
              <w:pStyle w:val="TableParagraph"/>
              <w:spacing w:line="214" w:lineRule="exact"/>
              <w:ind w:left="45" w:right="32"/>
              <w:jc w:val="center"/>
              <w:rPr>
                <w:sz w:val="20"/>
              </w:rPr>
            </w:pPr>
            <w:r>
              <w:rPr>
                <w:sz w:val="20"/>
              </w:rPr>
              <w:t>Jw.</w:t>
            </w:r>
          </w:p>
        </w:tc>
      </w:tr>
      <w:tr w:rsidR="00496931">
        <w:trPr>
          <w:trHeight w:val="234"/>
        </w:trPr>
        <w:tc>
          <w:tcPr>
            <w:tcW w:w="497" w:type="dxa"/>
          </w:tcPr>
          <w:p w:rsidR="00496931" w:rsidRDefault="00987969">
            <w:pPr>
              <w:pStyle w:val="TableParagraph"/>
              <w:spacing w:line="214" w:lineRule="exact"/>
              <w:ind w:left="88" w:right="78"/>
              <w:jc w:val="center"/>
              <w:rPr>
                <w:sz w:val="20"/>
              </w:rPr>
            </w:pPr>
            <w:r>
              <w:rPr>
                <w:sz w:val="20"/>
              </w:rPr>
              <w:t>13</w:t>
            </w:r>
          </w:p>
        </w:tc>
        <w:tc>
          <w:tcPr>
            <w:tcW w:w="3533" w:type="dxa"/>
          </w:tcPr>
          <w:p w:rsidR="00496931" w:rsidRDefault="00987969">
            <w:pPr>
              <w:pStyle w:val="TableParagraph"/>
              <w:spacing w:line="214" w:lineRule="exact"/>
              <w:ind w:left="69"/>
              <w:rPr>
                <w:sz w:val="20"/>
              </w:rPr>
            </w:pPr>
            <w:r>
              <w:rPr>
                <w:sz w:val="20"/>
              </w:rPr>
              <w:t>Roboty wykończeniowe</w:t>
            </w:r>
          </w:p>
        </w:tc>
        <w:tc>
          <w:tcPr>
            <w:tcW w:w="2203" w:type="dxa"/>
          </w:tcPr>
          <w:p w:rsidR="00496931" w:rsidRDefault="00987969">
            <w:pPr>
              <w:pStyle w:val="TableParagraph"/>
              <w:spacing w:line="214" w:lineRule="exact"/>
              <w:ind w:left="150" w:right="140"/>
              <w:jc w:val="center"/>
              <w:rPr>
                <w:sz w:val="20"/>
              </w:rPr>
            </w:pPr>
            <w:r>
              <w:rPr>
                <w:sz w:val="20"/>
              </w:rPr>
              <w:t>Ocena ciągła</w:t>
            </w:r>
          </w:p>
        </w:tc>
        <w:tc>
          <w:tcPr>
            <w:tcW w:w="2693" w:type="dxa"/>
          </w:tcPr>
          <w:p w:rsidR="00496931" w:rsidRDefault="00987969">
            <w:pPr>
              <w:pStyle w:val="TableParagraph"/>
              <w:spacing w:line="214" w:lineRule="exact"/>
              <w:ind w:left="45" w:right="33"/>
              <w:jc w:val="center"/>
              <w:rPr>
                <w:sz w:val="20"/>
              </w:rPr>
            </w:pPr>
            <w:r>
              <w:rPr>
                <w:sz w:val="20"/>
              </w:rPr>
              <w:t>Wg pktu 5.12</w:t>
            </w:r>
          </w:p>
        </w:tc>
      </w:tr>
    </w:tbl>
    <w:p w:rsidR="00496931" w:rsidRDefault="00987969">
      <w:pPr>
        <w:pStyle w:val="Heading5"/>
        <w:numPr>
          <w:ilvl w:val="1"/>
          <w:numId w:val="10"/>
        </w:numPr>
        <w:tabs>
          <w:tab w:val="left" w:pos="590"/>
        </w:tabs>
        <w:spacing w:before="3"/>
        <w:jc w:val="both"/>
      </w:pPr>
      <w:r>
        <w:t>Wymagania dotyczące cech geometrycznych podbudowy zasadniczej</w:t>
      </w:r>
    </w:p>
    <w:p w:rsidR="00496931" w:rsidRDefault="00987969">
      <w:pPr>
        <w:pStyle w:val="Tekstpodstawowy"/>
        <w:spacing w:line="244" w:lineRule="auto"/>
        <w:ind w:firstLine="708"/>
      </w:pPr>
      <w:r>
        <w:t>Częstotliwość oraz zakres badań i pomiarów dotyczących cech geometrycznych warstwy z mieszanki niezwiązanej podaje tablica 6.</w:t>
      </w:r>
    </w:p>
    <w:p w:rsidR="00496931" w:rsidRDefault="00987969">
      <w:pPr>
        <w:pStyle w:val="Tekstpodstawowy"/>
        <w:spacing w:before="1" w:after="3"/>
        <w:jc w:val="both"/>
      </w:pPr>
      <w:r>
        <w:t>Tablica 6. Częstotliwość oraz zakres badań i pomiarów dotyczących cech geometrycznych</w:t>
      </w: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413"/>
        <w:gridCol w:w="2280"/>
        <w:gridCol w:w="2760"/>
      </w:tblGrid>
      <w:tr w:rsidR="00496931">
        <w:trPr>
          <w:trHeight w:val="234"/>
        </w:trPr>
        <w:tc>
          <w:tcPr>
            <w:tcW w:w="497" w:type="dxa"/>
            <w:tcBorders>
              <w:right w:val="single" w:sz="6" w:space="0" w:color="000000"/>
            </w:tcBorders>
          </w:tcPr>
          <w:p w:rsidR="00496931" w:rsidRDefault="00496931">
            <w:pPr>
              <w:pStyle w:val="TableParagraph"/>
              <w:rPr>
                <w:sz w:val="16"/>
              </w:rPr>
            </w:pPr>
          </w:p>
        </w:tc>
        <w:tc>
          <w:tcPr>
            <w:tcW w:w="3413" w:type="dxa"/>
            <w:tcBorders>
              <w:left w:val="single" w:sz="6" w:space="0" w:color="000000"/>
            </w:tcBorders>
          </w:tcPr>
          <w:p w:rsidR="00496931" w:rsidRDefault="00987969">
            <w:pPr>
              <w:pStyle w:val="TableParagraph"/>
              <w:spacing w:before="2" w:line="212" w:lineRule="exact"/>
              <w:ind w:left="609"/>
              <w:rPr>
                <w:sz w:val="20"/>
              </w:rPr>
            </w:pPr>
            <w:r>
              <w:rPr>
                <w:sz w:val="20"/>
              </w:rPr>
              <w:t>Wyszczególnienie badań i</w:t>
            </w:r>
          </w:p>
        </w:tc>
        <w:tc>
          <w:tcPr>
            <w:tcW w:w="2280" w:type="dxa"/>
            <w:tcBorders>
              <w:top w:val="single" w:sz="6" w:space="0" w:color="000000"/>
              <w:bottom w:val="single" w:sz="6" w:space="0" w:color="000000"/>
              <w:right w:val="single" w:sz="6" w:space="0" w:color="000000"/>
            </w:tcBorders>
          </w:tcPr>
          <w:p w:rsidR="00496931" w:rsidRDefault="00987969">
            <w:pPr>
              <w:pStyle w:val="TableParagraph"/>
              <w:spacing w:before="2" w:line="212" w:lineRule="exact"/>
              <w:ind w:left="143"/>
              <w:rPr>
                <w:sz w:val="20"/>
              </w:rPr>
            </w:pPr>
            <w:r>
              <w:rPr>
                <w:sz w:val="20"/>
              </w:rPr>
              <w:t>Minimalna częstotliwość</w:t>
            </w:r>
          </w:p>
        </w:tc>
        <w:tc>
          <w:tcPr>
            <w:tcW w:w="2760"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rPr>
                <w:sz w:val="16"/>
              </w:rPr>
            </w:pPr>
          </w:p>
        </w:tc>
      </w:tr>
    </w:tbl>
    <w:p w:rsidR="00496931" w:rsidRDefault="00496931">
      <w:pPr>
        <w:rPr>
          <w:sz w:val="16"/>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1"/>
        <w:ind w:left="0"/>
        <w:rPr>
          <w:sz w:val="18"/>
        </w:rPr>
      </w:pPr>
    </w:p>
    <w:tbl>
      <w:tblPr>
        <w:tblStyle w:val="TableNormal"/>
        <w:tblW w:w="0" w:type="auto"/>
        <w:tblInd w:w="167"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tblPr>
      <w:tblGrid>
        <w:gridCol w:w="497"/>
        <w:gridCol w:w="3413"/>
        <w:gridCol w:w="2280"/>
        <w:gridCol w:w="2760"/>
      </w:tblGrid>
      <w:tr w:rsidR="00496931">
        <w:trPr>
          <w:trHeight w:val="208"/>
        </w:trPr>
        <w:tc>
          <w:tcPr>
            <w:tcW w:w="497" w:type="dxa"/>
            <w:tcBorders>
              <w:left w:val="single" w:sz="4" w:space="0" w:color="000000"/>
              <w:bottom w:val="single" w:sz="4" w:space="0" w:color="000000"/>
              <w:right w:val="single" w:sz="6" w:space="0" w:color="000000"/>
            </w:tcBorders>
          </w:tcPr>
          <w:p w:rsidR="00496931" w:rsidRDefault="00987969">
            <w:pPr>
              <w:pStyle w:val="TableParagraph"/>
              <w:spacing w:line="189" w:lineRule="exact"/>
              <w:ind w:left="91" w:right="80"/>
              <w:jc w:val="center"/>
              <w:rPr>
                <w:sz w:val="20"/>
              </w:rPr>
            </w:pPr>
            <w:r>
              <w:rPr>
                <w:sz w:val="20"/>
              </w:rPr>
              <w:t>Lp.</w:t>
            </w:r>
          </w:p>
        </w:tc>
        <w:tc>
          <w:tcPr>
            <w:tcW w:w="3413" w:type="dxa"/>
            <w:tcBorders>
              <w:left w:val="single" w:sz="6" w:space="0" w:color="000000"/>
              <w:bottom w:val="single" w:sz="4" w:space="0" w:color="000000"/>
              <w:right w:val="single" w:sz="4" w:space="0" w:color="000000"/>
            </w:tcBorders>
          </w:tcPr>
          <w:p w:rsidR="00496931" w:rsidRDefault="00987969">
            <w:pPr>
              <w:pStyle w:val="TableParagraph"/>
              <w:spacing w:line="189" w:lineRule="exact"/>
              <w:ind w:left="1234" w:right="1314"/>
              <w:jc w:val="center"/>
              <w:rPr>
                <w:sz w:val="20"/>
              </w:rPr>
            </w:pPr>
            <w:r>
              <w:rPr>
                <w:sz w:val="20"/>
              </w:rPr>
              <w:t>pomiarów</w:t>
            </w:r>
          </w:p>
        </w:tc>
        <w:tc>
          <w:tcPr>
            <w:tcW w:w="2280" w:type="dxa"/>
            <w:tcBorders>
              <w:top w:val="double" w:sz="2" w:space="0" w:color="000000"/>
              <w:left w:val="single" w:sz="4" w:space="0" w:color="000000"/>
              <w:bottom w:val="single" w:sz="6" w:space="0" w:color="000000"/>
              <w:right w:val="single" w:sz="6" w:space="0" w:color="000000"/>
            </w:tcBorders>
          </w:tcPr>
          <w:p w:rsidR="00496931" w:rsidRDefault="00987969">
            <w:pPr>
              <w:pStyle w:val="TableParagraph"/>
              <w:spacing w:line="189" w:lineRule="exact"/>
              <w:ind w:left="400" w:right="382"/>
              <w:jc w:val="center"/>
              <w:rPr>
                <w:sz w:val="20"/>
              </w:rPr>
            </w:pPr>
            <w:r>
              <w:rPr>
                <w:sz w:val="20"/>
              </w:rPr>
              <w:t>badań i pomiarów</w:t>
            </w:r>
          </w:p>
        </w:tc>
        <w:tc>
          <w:tcPr>
            <w:tcW w:w="2760" w:type="dxa"/>
            <w:tcBorders>
              <w:top w:val="double" w:sz="2" w:space="0" w:color="000000"/>
              <w:left w:val="single" w:sz="6" w:space="0" w:color="000000"/>
              <w:bottom w:val="single" w:sz="6" w:space="0" w:color="000000"/>
              <w:right w:val="single" w:sz="6" w:space="0" w:color="000000"/>
            </w:tcBorders>
          </w:tcPr>
          <w:p w:rsidR="00496931" w:rsidRDefault="00987969">
            <w:pPr>
              <w:pStyle w:val="TableParagraph"/>
              <w:spacing w:line="189" w:lineRule="exact"/>
              <w:ind w:left="54" w:right="40"/>
              <w:jc w:val="center"/>
              <w:rPr>
                <w:sz w:val="20"/>
              </w:rPr>
            </w:pPr>
            <w:r>
              <w:rPr>
                <w:sz w:val="20"/>
              </w:rPr>
              <w:t>Dopuszczalne odchyłki</w:t>
            </w:r>
          </w:p>
        </w:tc>
      </w:tr>
      <w:tr w:rsidR="00496931">
        <w:trPr>
          <w:trHeight w:val="472"/>
        </w:trPr>
        <w:tc>
          <w:tcPr>
            <w:tcW w:w="497" w:type="dxa"/>
            <w:tcBorders>
              <w:top w:val="single" w:sz="4" w:space="0" w:color="000000"/>
              <w:left w:val="single" w:sz="6" w:space="0" w:color="000000"/>
              <w:bottom w:val="single" w:sz="6" w:space="0" w:color="000000"/>
              <w:right w:val="single" w:sz="6" w:space="0" w:color="000000"/>
            </w:tcBorders>
          </w:tcPr>
          <w:p w:rsidR="00496931" w:rsidRDefault="00987969">
            <w:pPr>
              <w:pStyle w:val="TableParagraph"/>
              <w:spacing w:before="2"/>
              <w:ind w:left="10"/>
              <w:jc w:val="center"/>
              <w:rPr>
                <w:sz w:val="20"/>
              </w:rPr>
            </w:pPr>
            <w:r>
              <w:rPr>
                <w:w w:val="99"/>
                <w:sz w:val="20"/>
              </w:rPr>
              <w:t>1</w:t>
            </w:r>
          </w:p>
        </w:tc>
        <w:tc>
          <w:tcPr>
            <w:tcW w:w="3413" w:type="dxa"/>
            <w:tcBorders>
              <w:top w:val="single" w:sz="4" w:space="0" w:color="000000"/>
              <w:left w:val="single" w:sz="6" w:space="0" w:color="000000"/>
              <w:bottom w:val="single" w:sz="6" w:space="0" w:color="000000"/>
              <w:right w:val="single" w:sz="6" w:space="0" w:color="000000"/>
            </w:tcBorders>
          </w:tcPr>
          <w:p w:rsidR="00496931" w:rsidRDefault="00987969">
            <w:pPr>
              <w:pStyle w:val="TableParagraph"/>
              <w:spacing w:before="2"/>
              <w:ind w:left="69"/>
              <w:rPr>
                <w:sz w:val="20"/>
              </w:rPr>
            </w:pPr>
            <w:r>
              <w:rPr>
                <w:sz w:val="20"/>
              </w:rPr>
              <w:t>Szerokość warstwy</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before="2"/>
              <w:ind w:left="369" w:right="352"/>
              <w:jc w:val="center"/>
              <w:rPr>
                <w:sz w:val="20"/>
              </w:rPr>
            </w:pPr>
            <w:r>
              <w:rPr>
                <w:sz w:val="20"/>
              </w:rPr>
              <w:t>10 razy na 1 km</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36" w:lineRule="exact"/>
              <w:ind w:left="421" w:hanging="104"/>
              <w:rPr>
                <w:sz w:val="20"/>
              </w:rPr>
            </w:pPr>
            <w:r>
              <w:rPr>
                <w:sz w:val="20"/>
              </w:rPr>
              <w:t>+10 cm, -5 cm (różnice od szerokości projektowej)</w:t>
            </w:r>
          </w:p>
        </w:tc>
      </w:tr>
      <w:tr w:rsidR="00496931">
        <w:trPr>
          <w:trHeight w:val="234"/>
        </w:trPr>
        <w:tc>
          <w:tcPr>
            <w:tcW w:w="497"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10"/>
              <w:jc w:val="center"/>
              <w:rPr>
                <w:sz w:val="20"/>
              </w:rPr>
            </w:pPr>
            <w:r>
              <w:rPr>
                <w:w w:val="99"/>
                <w:sz w:val="20"/>
              </w:rPr>
              <w:t>2</w:t>
            </w:r>
          </w:p>
        </w:tc>
        <w:tc>
          <w:tcPr>
            <w:tcW w:w="3413"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69"/>
              <w:rPr>
                <w:sz w:val="20"/>
              </w:rPr>
            </w:pPr>
            <w:r>
              <w:rPr>
                <w:sz w:val="20"/>
              </w:rPr>
              <w:t>Równość podłużna</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368" w:right="358"/>
              <w:jc w:val="center"/>
              <w:rPr>
                <w:sz w:val="20"/>
              </w:rPr>
            </w:pPr>
            <w:r>
              <w:rPr>
                <w:sz w:val="20"/>
              </w:rPr>
              <w:t>Wg [21]</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51" w:right="41"/>
              <w:jc w:val="center"/>
              <w:rPr>
                <w:sz w:val="20"/>
              </w:rPr>
            </w:pPr>
            <w:r>
              <w:rPr>
                <w:sz w:val="20"/>
              </w:rPr>
              <w:t>Wg [21]</w:t>
            </w:r>
          </w:p>
        </w:tc>
      </w:tr>
      <w:tr w:rsidR="00496931">
        <w:trPr>
          <w:trHeight w:val="234"/>
        </w:trPr>
        <w:tc>
          <w:tcPr>
            <w:tcW w:w="497"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10"/>
              <w:jc w:val="center"/>
              <w:rPr>
                <w:sz w:val="20"/>
              </w:rPr>
            </w:pPr>
            <w:r>
              <w:rPr>
                <w:w w:val="99"/>
                <w:sz w:val="20"/>
              </w:rPr>
              <w:t>3</w:t>
            </w:r>
          </w:p>
        </w:tc>
        <w:tc>
          <w:tcPr>
            <w:tcW w:w="3413"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69"/>
              <w:rPr>
                <w:sz w:val="20"/>
              </w:rPr>
            </w:pPr>
            <w:r>
              <w:rPr>
                <w:sz w:val="20"/>
              </w:rPr>
              <w:t>Równość poprzeczna</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368" w:right="358"/>
              <w:jc w:val="center"/>
              <w:rPr>
                <w:sz w:val="20"/>
              </w:rPr>
            </w:pPr>
            <w:r>
              <w:rPr>
                <w:sz w:val="20"/>
              </w:rPr>
              <w:t>Wg [21]</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51" w:right="41"/>
              <w:jc w:val="center"/>
              <w:rPr>
                <w:sz w:val="20"/>
              </w:rPr>
            </w:pPr>
            <w:r>
              <w:rPr>
                <w:sz w:val="20"/>
              </w:rPr>
              <w:t>Wg [21]</w:t>
            </w:r>
          </w:p>
        </w:tc>
      </w:tr>
      <w:tr w:rsidR="00496931">
        <w:trPr>
          <w:trHeight w:val="469"/>
        </w:trPr>
        <w:tc>
          <w:tcPr>
            <w:tcW w:w="497"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spacing w:before="5"/>
              <w:rPr>
                <w:sz w:val="20"/>
              </w:rPr>
            </w:pPr>
          </w:p>
          <w:p w:rsidR="00496931" w:rsidRDefault="00987969">
            <w:pPr>
              <w:pStyle w:val="TableParagraph"/>
              <w:spacing w:line="214" w:lineRule="exact"/>
              <w:ind w:left="10"/>
              <w:jc w:val="center"/>
              <w:rPr>
                <w:sz w:val="20"/>
              </w:rPr>
            </w:pPr>
            <w:r>
              <w:rPr>
                <w:w w:val="99"/>
                <w:sz w:val="20"/>
              </w:rPr>
              <w:t>4</w:t>
            </w:r>
          </w:p>
        </w:tc>
        <w:tc>
          <w:tcPr>
            <w:tcW w:w="3413"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spacing w:before="5"/>
              <w:rPr>
                <w:sz w:val="20"/>
              </w:rPr>
            </w:pPr>
          </w:p>
          <w:p w:rsidR="00496931" w:rsidRDefault="00987969">
            <w:pPr>
              <w:pStyle w:val="TableParagraph"/>
              <w:spacing w:line="214" w:lineRule="exact"/>
              <w:ind w:left="69"/>
              <w:rPr>
                <w:sz w:val="20"/>
              </w:rPr>
            </w:pPr>
            <w:r>
              <w:rPr>
                <w:sz w:val="20"/>
              </w:rPr>
              <w:t xml:space="preserve">Spadki poprzeczne </w:t>
            </w:r>
            <w:r>
              <w:rPr>
                <w:sz w:val="20"/>
                <w:vertAlign w:val="superscript"/>
              </w:rPr>
              <w:t>*)</w:t>
            </w:r>
          </w:p>
        </w:tc>
        <w:tc>
          <w:tcPr>
            <w:tcW w:w="2280"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spacing w:before="5"/>
              <w:rPr>
                <w:sz w:val="20"/>
              </w:rPr>
            </w:pPr>
          </w:p>
          <w:p w:rsidR="00496931" w:rsidRDefault="00987969">
            <w:pPr>
              <w:pStyle w:val="TableParagraph"/>
              <w:spacing w:line="214" w:lineRule="exact"/>
              <w:ind w:left="369" w:right="352"/>
              <w:jc w:val="center"/>
              <w:rPr>
                <w:sz w:val="20"/>
              </w:rPr>
            </w:pPr>
            <w:r>
              <w:rPr>
                <w:sz w:val="20"/>
              </w:rPr>
              <w:t>10 razy na 1 km</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ind w:left="54" w:right="41"/>
              <w:jc w:val="center"/>
              <w:rPr>
                <w:sz w:val="20"/>
              </w:rPr>
            </w:pPr>
            <w:r>
              <w:rPr>
                <w:sz w:val="20"/>
              </w:rPr>
              <w:t>± 0,5% (dopuszczalna tolerancja</w:t>
            </w:r>
          </w:p>
          <w:p w:rsidR="00496931" w:rsidRDefault="00987969">
            <w:pPr>
              <w:pStyle w:val="TableParagraph"/>
              <w:spacing w:before="5" w:line="214" w:lineRule="exact"/>
              <w:ind w:left="51" w:right="41"/>
              <w:jc w:val="center"/>
              <w:rPr>
                <w:sz w:val="20"/>
              </w:rPr>
            </w:pPr>
            <w:r>
              <w:rPr>
                <w:sz w:val="20"/>
              </w:rPr>
              <w:t>od spadków projektowych)</w:t>
            </w:r>
          </w:p>
        </w:tc>
      </w:tr>
      <w:tr w:rsidR="00496931">
        <w:trPr>
          <w:trHeight w:val="234"/>
        </w:trPr>
        <w:tc>
          <w:tcPr>
            <w:tcW w:w="497"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10"/>
              <w:jc w:val="center"/>
              <w:rPr>
                <w:sz w:val="20"/>
              </w:rPr>
            </w:pPr>
            <w:r>
              <w:rPr>
                <w:w w:val="99"/>
                <w:sz w:val="20"/>
              </w:rPr>
              <w:t>5</w:t>
            </w:r>
          </w:p>
        </w:tc>
        <w:tc>
          <w:tcPr>
            <w:tcW w:w="3413"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69"/>
              <w:rPr>
                <w:sz w:val="20"/>
              </w:rPr>
            </w:pPr>
            <w:r>
              <w:rPr>
                <w:sz w:val="20"/>
              </w:rPr>
              <w:t>Rzędne wysokościowe</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368" w:right="358"/>
              <w:jc w:val="center"/>
              <w:rPr>
                <w:sz w:val="20"/>
              </w:rPr>
            </w:pPr>
            <w:r>
              <w:rPr>
                <w:sz w:val="20"/>
              </w:rPr>
              <w:t>Wg [21]</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14" w:lineRule="exact"/>
              <w:ind w:left="51" w:right="41"/>
              <w:jc w:val="center"/>
              <w:rPr>
                <w:sz w:val="20"/>
              </w:rPr>
            </w:pPr>
            <w:r>
              <w:rPr>
                <w:sz w:val="20"/>
              </w:rPr>
              <w:t>Wg [21]</w:t>
            </w:r>
          </w:p>
        </w:tc>
      </w:tr>
      <w:tr w:rsidR="00496931">
        <w:trPr>
          <w:trHeight w:val="469"/>
        </w:trPr>
        <w:tc>
          <w:tcPr>
            <w:tcW w:w="497"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ind w:left="10"/>
              <w:jc w:val="center"/>
              <w:rPr>
                <w:sz w:val="20"/>
              </w:rPr>
            </w:pPr>
            <w:r>
              <w:rPr>
                <w:w w:val="99"/>
                <w:sz w:val="20"/>
              </w:rPr>
              <w:t>6</w:t>
            </w:r>
          </w:p>
        </w:tc>
        <w:tc>
          <w:tcPr>
            <w:tcW w:w="3413"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ind w:left="69"/>
              <w:rPr>
                <w:sz w:val="20"/>
              </w:rPr>
            </w:pPr>
            <w:r>
              <w:rPr>
                <w:sz w:val="20"/>
              </w:rPr>
              <w:t xml:space="preserve">Ukształtowanie osi w planie </w:t>
            </w:r>
            <w:r>
              <w:rPr>
                <w:sz w:val="20"/>
                <w:vertAlign w:val="superscript"/>
              </w:rPr>
              <w:t>*)</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ind w:left="369" w:right="352"/>
              <w:jc w:val="center"/>
              <w:rPr>
                <w:sz w:val="20"/>
              </w:rPr>
            </w:pPr>
            <w:r>
              <w:rPr>
                <w:sz w:val="20"/>
              </w:rPr>
              <w:t>Co 100 m</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ind w:left="52" w:right="41"/>
              <w:jc w:val="center"/>
              <w:rPr>
                <w:sz w:val="20"/>
              </w:rPr>
            </w:pPr>
            <w:r>
              <w:rPr>
                <w:sz w:val="20"/>
              </w:rPr>
              <w:t>Przesunięcie od osi</w:t>
            </w:r>
          </w:p>
          <w:p w:rsidR="00496931" w:rsidRDefault="00987969">
            <w:pPr>
              <w:pStyle w:val="TableParagraph"/>
              <w:spacing w:before="5" w:line="214" w:lineRule="exact"/>
              <w:ind w:left="54" w:right="40"/>
              <w:jc w:val="center"/>
              <w:rPr>
                <w:sz w:val="20"/>
              </w:rPr>
            </w:pPr>
            <w:r>
              <w:rPr>
                <w:sz w:val="20"/>
              </w:rPr>
              <w:t>projektowanej ± 5 cm</w:t>
            </w:r>
          </w:p>
        </w:tc>
      </w:tr>
      <w:tr w:rsidR="00496931">
        <w:trPr>
          <w:trHeight w:val="705"/>
        </w:trPr>
        <w:tc>
          <w:tcPr>
            <w:tcW w:w="497"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spacing w:before="5"/>
              <w:rPr>
                <w:sz w:val="20"/>
              </w:rPr>
            </w:pPr>
          </w:p>
          <w:p w:rsidR="00496931" w:rsidRDefault="00987969">
            <w:pPr>
              <w:pStyle w:val="TableParagraph"/>
              <w:ind w:left="10"/>
              <w:jc w:val="center"/>
              <w:rPr>
                <w:sz w:val="20"/>
              </w:rPr>
            </w:pPr>
            <w:r>
              <w:rPr>
                <w:w w:val="99"/>
                <w:sz w:val="20"/>
              </w:rPr>
              <w:t>7</w:t>
            </w:r>
          </w:p>
        </w:tc>
        <w:tc>
          <w:tcPr>
            <w:tcW w:w="3413" w:type="dxa"/>
            <w:tcBorders>
              <w:top w:val="single" w:sz="6" w:space="0" w:color="000000"/>
              <w:left w:val="single" w:sz="6" w:space="0" w:color="000000"/>
              <w:bottom w:val="single" w:sz="6" w:space="0" w:color="000000"/>
              <w:right w:val="single" w:sz="6" w:space="0" w:color="000000"/>
            </w:tcBorders>
          </w:tcPr>
          <w:p w:rsidR="00496931" w:rsidRDefault="00496931">
            <w:pPr>
              <w:pStyle w:val="TableParagraph"/>
              <w:spacing w:before="5"/>
              <w:rPr>
                <w:sz w:val="20"/>
              </w:rPr>
            </w:pPr>
          </w:p>
          <w:p w:rsidR="00496931" w:rsidRDefault="00987969">
            <w:pPr>
              <w:pStyle w:val="TableParagraph"/>
              <w:ind w:left="69"/>
              <w:rPr>
                <w:sz w:val="20"/>
              </w:rPr>
            </w:pPr>
            <w:r>
              <w:rPr>
                <w:sz w:val="20"/>
              </w:rPr>
              <w:t>Grubość warstwy</w:t>
            </w:r>
          </w:p>
        </w:tc>
        <w:tc>
          <w:tcPr>
            <w:tcW w:w="228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44" w:lineRule="auto"/>
              <w:ind w:left="90" w:right="79" w:firstLine="1"/>
              <w:jc w:val="center"/>
              <w:rPr>
                <w:sz w:val="20"/>
              </w:rPr>
            </w:pPr>
            <w:r>
              <w:rPr>
                <w:sz w:val="20"/>
              </w:rPr>
              <w:t>w 3 punktach na działce roboczej, lecz nie rzadziej</w:t>
            </w:r>
          </w:p>
          <w:p w:rsidR="00496931" w:rsidRDefault="00987969">
            <w:pPr>
              <w:pStyle w:val="TableParagraph"/>
              <w:spacing w:before="1" w:line="214" w:lineRule="exact"/>
              <w:ind w:left="369" w:right="358"/>
              <w:jc w:val="center"/>
              <w:rPr>
                <w:sz w:val="20"/>
              </w:rPr>
            </w:pPr>
            <w:r>
              <w:rPr>
                <w:sz w:val="20"/>
              </w:rPr>
              <w:t>niż raz na 2000 m</w:t>
            </w:r>
            <w:r>
              <w:rPr>
                <w:sz w:val="20"/>
                <w:vertAlign w:val="superscript"/>
              </w:rPr>
              <w:t>2</w:t>
            </w:r>
          </w:p>
        </w:tc>
        <w:tc>
          <w:tcPr>
            <w:tcW w:w="2760" w:type="dxa"/>
            <w:tcBorders>
              <w:top w:val="single" w:sz="6" w:space="0" w:color="000000"/>
              <w:left w:val="single" w:sz="6" w:space="0" w:color="000000"/>
              <w:bottom w:val="single" w:sz="6" w:space="0" w:color="000000"/>
              <w:right w:val="single" w:sz="6" w:space="0" w:color="000000"/>
            </w:tcBorders>
          </w:tcPr>
          <w:p w:rsidR="00496931" w:rsidRDefault="00987969">
            <w:pPr>
              <w:pStyle w:val="TableParagraph"/>
              <w:spacing w:line="244" w:lineRule="auto"/>
              <w:ind w:left="544" w:right="510" w:firstLine="14"/>
              <w:rPr>
                <w:sz w:val="20"/>
              </w:rPr>
            </w:pPr>
            <w:r>
              <w:rPr>
                <w:sz w:val="20"/>
              </w:rPr>
              <w:t>Różnice od grubości projektowanej ±10%</w:t>
            </w:r>
          </w:p>
        </w:tc>
      </w:tr>
    </w:tbl>
    <w:p w:rsidR="00496931" w:rsidRDefault="00987969">
      <w:pPr>
        <w:pStyle w:val="Tekstpodstawowy"/>
        <w:spacing w:line="244" w:lineRule="auto"/>
        <w:ind w:right="627"/>
      </w:pPr>
      <w:r>
        <w:t>*) Dodatkowe pomiary spadków poprzecznych i ukształtowania osi w planie należy wykonać w punktach głównych łuków poziomych.</w:t>
      </w:r>
    </w:p>
    <w:p w:rsidR="00496931" w:rsidRDefault="00496931">
      <w:pPr>
        <w:pStyle w:val="Tekstpodstawowy"/>
        <w:spacing w:before="1"/>
        <w:ind w:left="0"/>
        <w:rPr>
          <w:sz w:val="23"/>
        </w:rPr>
      </w:pPr>
    </w:p>
    <w:p w:rsidR="00496931" w:rsidRDefault="00987969">
      <w:pPr>
        <w:pStyle w:val="Heading3"/>
        <w:numPr>
          <w:ilvl w:val="0"/>
          <w:numId w:val="10"/>
        </w:numPr>
        <w:tabs>
          <w:tab w:val="left" w:pos="458"/>
        </w:tabs>
      </w:pPr>
      <w:r>
        <w:t>OBMIAR</w:t>
      </w:r>
      <w:r>
        <w:rPr>
          <w:spacing w:val="-1"/>
        </w:rPr>
        <w:t xml:space="preserve"> </w:t>
      </w:r>
      <w:r>
        <w:t>ROBÓT</w:t>
      </w:r>
    </w:p>
    <w:p w:rsidR="00496931" w:rsidRDefault="00987969">
      <w:pPr>
        <w:pStyle w:val="Heading5"/>
        <w:numPr>
          <w:ilvl w:val="1"/>
          <w:numId w:val="10"/>
        </w:numPr>
        <w:tabs>
          <w:tab w:val="left" w:pos="590"/>
        </w:tabs>
      </w:pPr>
      <w:r>
        <w:t>Ogólne zasady obmiaru</w:t>
      </w:r>
      <w:r>
        <w:rPr>
          <w:spacing w:val="-1"/>
        </w:rPr>
        <w:t xml:space="preserve"> </w:t>
      </w:r>
      <w:r>
        <w:t>robót</w:t>
      </w:r>
    </w:p>
    <w:p w:rsidR="00496931" w:rsidRDefault="00987969">
      <w:pPr>
        <w:pStyle w:val="Tekstpodstawowy"/>
      </w:pPr>
      <w:r>
        <w:t>Ogólne zasady obmiaru robót podano w SST D-M-00.00.00 „Wymagania ogólne” [1], pkt 7.</w:t>
      </w:r>
    </w:p>
    <w:p w:rsidR="00496931" w:rsidRDefault="00987969">
      <w:pPr>
        <w:pStyle w:val="Heading5"/>
        <w:numPr>
          <w:ilvl w:val="1"/>
          <w:numId w:val="10"/>
        </w:numPr>
        <w:tabs>
          <w:tab w:val="left" w:pos="590"/>
        </w:tabs>
        <w:spacing w:before="8"/>
      </w:pPr>
      <w:r>
        <w:t>JednSSTka obmiarowa</w:t>
      </w:r>
    </w:p>
    <w:p w:rsidR="00496931" w:rsidRDefault="00987969">
      <w:pPr>
        <w:pStyle w:val="Tekstpodstawowy"/>
      </w:pPr>
      <w:r>
        <w:t>JednSSTką obmiarową jest m</w:t>
      </w:r>
      <w:r>
        <w:rPr>
          <w:vertAlign w:val="superscript"/>
        </w:rPr>
        <w:t>2</w:t>
      </w:r>
      <w:r>
        <w:t xml:space="preserve"> (metr kwadratowy) wykonanej warstwy.</w:t>
      </w:r>
    </w:p>
    <w:p w:rsidR="00496931" w:rsidRDefault="00496931">
      <w:pPr>
        <w:pStyle w:val="Tekstpodstawowy"/>
        <w:spacing w:before="5"/>
        <w:ind w:left="0"/>
        <w:rPr>
          <w:sz w:val="23"/>
        </w:rPr>
      </w:pPr>
    </w:p>
    <w:p w:rsidR="00496931" w:rsidRDefault="00987969">
      <w:pPr>
        <w:pStyle w:val="Heading3"/>
        <w:numPr>
          <w:ilvl w:val="0"/>
          <w:numId w:val="10"/>
        </w:numPr>
        <w:tabs>
          <w:tab w:val="left" w:pos="458"/>
        </w:tabs>
        <w:spacing w:before="1"/>
      </w:pPr>
      <w:r>
        <w:t>ODBIÓR</w:t>
      </w:r>
      <w:r>
        <w:rPr>
          <w:spacing w:val="-1"/>
        </w:rPr>
        <w:t xml:space="preserve"> </w:t>
      </w:r>
      <w:r>
        <w:t>ROBÓT</w:t>
      </w:r>
    </w:p>
    <w:p w:rsidR="00496931" w:rsidRDefault="00987969">
      <w:pPr>
        <w:pStyle w:val="Tekstpodstawowy"/>
      </w:pPr>
      <w:r>
        <w:t>Ogólne zasady odbioru robót podano w SST D-M-00.00.00 „Wymagania ogólne” [1], pkt 8.</w:t>
      </w:r>
    </w:p>
    <w:p w:rsidR="00496931" w:rsidRDefault="00987969">
      <w:pPr>
        <w:pStyle w:val="Tekstpodstawowy"/>
        <w:spacing w:before="6" w:line="244" w:lineRule="auto"/>
        <w:ind w:right="549"/>
      </w:pPr>
      <w:r>
        <w:t>Roboty uznaje się za wykonane zgodnie z dokumentacją projektową, ST i wy</w:t>
      </w:r>
      <w:r>
        <w:t>maganiami Inżyniera, jeżeli wszystkie pomiary i badania z zachowaniem tolerancji według punktu 6 dały wyniki pozytywne.</w:t>
      </w:r>
    </w:p>
    <w:p w:rsidR="00496931" w:rsidRDefault="00496931">
      <w:pPr>
        <w:pStyle w:val="Tekstpodstawowy"/>
        <w:spacing w:before="1"/>
        <w:ind w:left="0"/>
        <w:rPr>
          <w:sz w:val="23"/>
        </w:rPr>
      </w:pPr>
    </w:p>
    <w:p w:rsidR="00496931" w:rsidRDefault="00987969">
      <w:pPr>
        <w:pStyle w:val="Heading3"/>
        <w:numPr>
          <w:ilvl w:val="0"/>
          <w:numId w:val="10"/>
        </w:numPr>
        <w:tabs>
          <w:tab w:val="left" w:pos="458"/>
        </w:tabs>
      </w:pPr>
      <w:r>
        <w:t>PODSTAWA</w:t>
      </w:r>
      <w:r>
        <w:rPr>
          <w:spacing w:val="-1"/>
        </w:rPr>
        <w:t xml:space="preserve"> </w:t>
      </w:r>
      <w:r>
        <w:t>PŁATNOŚCI</w:t>
      </w:r>
    </w:p>
    <w:p w:rsidR="00496931" w:rsidRDefault="00987969">
      <w:pPr>
        <w:pStyle w:val="Heading5"/>
        <w:numPr>
          <w:ilvl w:val="1"/>
          <w:numId w:val="10"/>
        </w:numPr>
        <w:tabs>
          <w:tab w:val="left" w:pos="590"/>
        </w:tabs>
        <w:spacing w:before="3"/>
      </w:pPr>
      <w:r>
        <w:t>Ogólne ustalenia dotyczące podstawy płatności</w:t>
      </w:r>
    </w:p>
    <w:p w:rsidR="00496931" w:rsidRDefault="00987969">
      <w:pPr>
        <w:pStyle w:val="Tekstpodstawowy"/>
        <w:spacing w:before="1"/>
      </w:pPr>
      <w:r>
        <w:t>Ogólne ustalenia dotyczące podstawy płatności podano w SST D-M-00.00.0</w:t>
      </w:r>
      <w:r>
        <w:t>0 „Wymagania ogólne” [1], pkt 9.</w:t>
      </w:r>
    </w:p>
    <w:p w:rsidR="00496931" w:rsidRDefault="00987969">
      <w:pPr>
        <w:pStyle w:val="Heading5"/>
        <w:numPr>
          <w:ilvl w:val="1"/>
          <w:numId w:val="10"/>
        </w:numPr>
        <w:tabs>
          <w:tab w:val="left" w:pos="590"/>
        </w:tabs>
        <w:spacing w:before="7"/>
      </w:pPr>
      <w:r>
        <w:t>Cena jednSSTki obmiarowej</w:t>
      </w:r>
    </w:p>
    <w:p w:rsidR="00496931" w:rsidRDefault="00987969">
      <w:pPr>
        <w:pStyle w:val="Tekstpodstawowy"/>
        <w:spacing w:before="1"/>
      </w:pPr>
      <w:r>
        <w:t>Cena wykonania jednSSTki obmiarowej (1 m</w:t>
      </w:r>
      <w:r>
        <w:rPr>
          <w:vertAlign w:val="superscript"/>
        </w:rPr>
        <w:t>2</w:t>
      </w:r>
      <w:r>
        <w:t>) obejmuje:</w:t>
      </w:r>
    </w:p>
    <w:p w:rsidR="00496931" w:rsidRDefault="00987969">
      <w:pPr>
        <w:pStyle w:val="Akapitzlist"/>
        <w:numPr>
          <w:ilvl w:val="0"/>
          <w:numId w:val="116"/>
        </w:numPr>
        <w:tabs>
          <w:tab w:val="left" w:pos="520"/>
        </w:tabs>
        <w:spacing w:before="3"/>
        <w:ind w:hanging="283"/>
        <w:rPr>
          <w:sz w:val="20"/>
        </w:rPr>
      </w:pPr>
      <w:r>
        <w:rPr>
          <w:sz w:val="20"/>
        </w:rPr>
        <w:t>prace pomiarowe i roboty</w:t>
      </w:r>
      <w:r>
        <w:rPr>
          <w:spacing w:val="-6"/>
          <w:sz w:val="20"/>
        </w:rPr>
        <w:t xml:space="preserve"> </w:t>
      </w:r>
      <w:r>
        <w:rPr>
          <w:sz w:val="20"/>
        </w:rPr>
        <w:t>przygotowawcze,</w:t>
      </w:r>
    </w:p>
    <w:p w:rsidR="00496931" w:rsidRDefault="00987969">
      <w:pPr>
        <w:pStyle w:val="Akapitzlist"/>
        <w:numPr>
          <w:ilvl w:val="0"/>
          <w:numId w:val="116"/>
        </w:numPr>
        <w:tabs>
          <w:tab w:val="left" w:pos="520"/>
        </w:tabs>
        <w:spacing w:before="2"/>
        <w:ind w:hanging="283"/>
        <w:rPr>
          <w:sz w:val="20"/>
        </w:rPr>
      </w:pPr>
      <w:r>
        <w:rPr>
          <w:sz w:val="20"/>
        </w:rPr>
        <w:t>oznakowanie</w:t>
      </w:r>
      <w:r>
        <w:rPr>
          <w:spacing w:val="-1"/>
          <w:sz w:val="20"/>
        </w:rPr>
        <w:t xml:space="preserve"> </w:t>
      </w:r>
      <w:r>
        <w:rPr>
          <w:sz w:val="20"/>
        </w:rPr>
        <w:t>robót,</w:t>
      </w:r>
    </w:p>
    <w:p w:rsidR="00496931" w:rsidRDefault="00987969">
      <w:pPr>
        <w:pStyle w:val="Akapitzlist"/>
        <w:numPr>
          <w:ilvl w:val="0"/>
          <w:numId w:val="116"/>
        </w:numPr>
        <w:tabs>
          <w:tab w:val="left" w:pos="520"/>
        </w:tabs>
        <w:spacing w:before="2"/>
        <w:ind w:hanging="283"/>
        <w:rPr>
          <w:sz w:val="20"/>
        </w:rPr>
      </w:pPr>
      <w:r>
        <w:rPr>
          <w:sz w:val="20"/>
        </w:rPr>
        <w:t>dSSTarczenie materiałów i</w:t>
      </w:r>
      <w:r>
        <w:rPr>
          <w:spacing w:val="-6"/>
          <w:sz w:val="20"/>
        </w:rPr>
        <w:t xml:space="preserve"> </w:t>
      </w:r>
      <w:r>
        <w:rPr>
          <w:sz w:val="20"/>
        </w:rPr>
        <w:t>sprzętu,</w:t>
      </w:r>
    </w:p>
    <w:p w:rsidR="00496931" w:rsidRDefault="00987969">
      <w:pPr>
        <w:pStyle w:val="Akapitzlist"/>
        <w:numPr>
          <w:ilvl w:val="0"/>
          <w:numId w:val="116"/>
        </w:numPr>
        <w:tabs>
          <w:tab w:val="left" w:pos="520"/>
        </w:tabs>
        <w:spacing w:before="2"/>
        <w:ind w:hanging="283"/>
        <w:rPr>
          <w:sz w:val="20"/>
        </w:rPr>
      </w:pPr>
      <w:r>
        <w:rPr>
          <w:sz w:val="20"/>
        </w:rPr>
        <w:t>przygotowanie mieszanki z kruszywa, zgodnie z</w:t>
      </w:r>
      <w:r>
        <w:rPr>
          <w:spacing w:val="-3"/>
          <w:sz w:val="20"/>
        </w:rPr>
        <w:t xml:space="preserve"> </w:t>
      </w:r>
      <w:r>
        <w:rPr>
          <w:sz w:val="20"/>
        </w:rPr>
        <w:t>receptą,</w:t>
      </w:r>
    </w:p>
    <w:p w:rsidR="00496931" w:rsidRDefault="00987969">
      <w:pPr>
        <w:pStyle w:val="Akapitzlist"/>
        <w:numPr>
          <w:ilvl w:val="0"/>
          <w:numId w:val="116"/>
        </w:numPr>
        <w:tabs>
          <w:tab w:val="left" w:pos="520"/>
        </w:tabs>
        <w:spacing w:before="2"/>
        <w:ind w:hanging="283"/>
        <w:rPr>
          <w:sz w:val="20"/>
        </w:rPr>
      </w:pPr>
      <w:r>
        <w:rPr>
          <w:sz w:val="20"/>
        </w:rPr>
        <w:t>dSSTarczenie mieszanki na miejsce</w:t>
      </w:r>
      <w:r>
        <w:rPr>
          <w:spacing w:val="-2"/>
          <w:sz w:val="20"/>
        </w:rPr>
        <w:t xml:space="preserve"> </w:t>
      </w:r>
      <w:r>
        <w:rPr>
          <w:sz w:val="20"/>
        </w:rPr>
        <w:t>wbudowania,</w:t>
      </w:r>
    </w:p>
    <w:p w:rsidR="00496931" w:rsidRDefault="00987969">
      <w:pPr>
        <w:pStyle w:val="Akapitzlist"/>
        <w:numPr>
          <w:ilvl w:val="0"/>
          <w:numId w:val="116"/>
        </w:numPr>
        <w:tabs>
          <w:tab w:val="left" w:pos="520"/>
        </w:tabs>
        <w:spacing w:before="2"/>
        <w:ind w:hanging="283"/>
        <w:rPr>
          <w:sz w:val="20"/>
        </w:rPr>
      </w:pPr>
      <w:r>
        <w:rPr>
          <w:sz w:val="20"/>
        </w:rPr>
        <w:t>rozłożenie</w:t>
      </w:r>
      <w:r>
        <w:rPr>
          <w:spacing w:val="-1"/>
          <w:sz w:val="20"/>
        </w:rPr>
        <w:t xml:space="preserve"> </w:t>
      </w:r>
      <w:r>
        <w:rPr>
          <w:sz w:val="20"/>
        </w:rPr>
        <w:t>mieszanki,</w:t>
      </w:r>
    </w:p>
    <w:p w:rsidR="00496931" w:rsidRDefault="00987969">
      <w:pPr>
        <w:pStyle w:val="Akapitzlist"/>
        <w:numPr>
          <w:ilvl w:val="0"/>
          <w:numId w:val="116"/>
        </w:numPr>
        <w:tabs>
          <w:tab w:val="left" w:pos="520"/>
        </w:tabs>
        <w:spacing w:before="3"/>
        <w:ind w:hanging="283"/>
        <w:rPr>
          <w:sz w:val="20"/>
        </w:rPr>
      </w:pPr>
      <w:r>
        <w:rPr>
          <w:sz w:val="20"/>
        </w:rPr>
        <w:t>zagęszczenie</w:t>
      </w:r>
      <w:r>
        <w:rPr>
          <w:spacing w:val="-1"/>
          <w:sz w:val="20"/>
        </w:rPr>
        <w:t xml:space="preserve"> </w:t>
      </w:r>
      <w:r>
        <w:rPr>
          <w:sz w:val="20"/>
        </w:rPr>
        <w:t>mieszanki,</w:t>
      </w:r>
    </w:p>
    <w:p w:rsidR="00496931" w:rsidRDefault="00987969">
      <w:pPr>
        <w:pStyle w:val="Akapitzlist"/>
        <w:numPr>
          <w:ilvl w:val="0"/>
          <w:numId w:val="116"/>
        </w:numPr>
        <w:tabs>
          <w:tab w:val="left" w:pos="520"/>
        </w:tabs>
        <w:spacing w:before="2"/>
        <w:ind w:hanging="283"/>
        <w:rPr>
          <w:sz w:val="20"/>
        </w:rPr>
      </w:pPr>
      <w:r>
        <w:rPr>
          <w:sz w:val="20"/>
        </w:rPr>
        <w:t>utrzymanie warstwy w czasie robót, ew. impregnacja</w:t>
      </w:r>
      <w:r>
        <w:rPr>
          <w:spacing w:val="-13"/>
          <w:sz w:val="20"/>
        </w:rPr>
        <w:t xml:space="preserve"> </w:t>
      </w:r>
      <w:r>
        <w:rPr>
          <w:sz w:val="20"/>
        </w:rPr>
        <w:t>warstwy,</w:t>
      </w:r>
    </w:p>
    <w:p w:rsidR="00496931" w:rsidRDefault="00987969">
      <w:pPr>
        <w:pStyle w:val="Akapitzlist"/>
        <w:numPr>
          <w:ilvl w:val="0"/>
          <w:numId w:val="116"/>
        </w:numPr>
        <w:tabs>
          <w:tab w:val="left" w:pos="520"/>
        </w:tabs>
        <w:spacing w:before="2"/>
        <w:ind w:hanging="283"/>
        <w:rPr>
          <w:sz w:val="20"/>
        </w:rPr>
      </w:pPr>
      <w:r>
        <w:rPr>
          <w:sz w:val="20"/>
        </w:rPr>
        <w:t xml:space="preserve">przeprowadzenie </w:t>
      </w:r>
      <w:r>
        <w:rPr>
          <w:spacing w:val="-3"/>
          <w:sz w:val="20"/>
        </w:rPr>
        <w:t xml:space="preserve">wymaganych </w:t>
      </w:r>
      <w:r>
        <w:rPr>
          <w:sz w:val="20"/>
        </w:rPr>
        <w:t>pomiarów i</w:t>
      </w:r>
      <w:r>
        <w:rPr>
          <w:spacing w:val="-1"/>
          <w:sz w:val="20"/>
        </w:rPr>
        <w:t xml:space="preserve"> </w:t>
      </w:r>
      <w:r>
        <w:rPr>
          <w:sz w:val="20"/>
        </w:rPr>
        <w:t>badań,</w:t>
      </w:r>
    </w:p>
    <w:p w:rsidR="00496931" w:rsidRDefault="00987969">
      <w:pPr>
        <w:pStyle w:val="Akapitzlist"/>
        <w:numPr>
          <w:ilvl w:val="0"/>
          <w:numId w:val="116"/>
        </w:numPr>
        <w:tabs>
          <w:tab w:val="left" w:pos="520"/>
        </w:tabs>
        <w:spacing w:before="2"/>
        <w:ind w:hanging="283"/>
        <w:rPr>
          <w:sz w:val="20"/>
        </w:rPr>
      </w:pPr>
      <w:r>
        <w:rPr>
          <w:sz w:val="20"/>
        </w:rPr>
        <w:t>uporządkowanie terenu robót i jego</w:t>
      </w:r>
      <w:r>
        <w:rPr>
          <w:spacing w:val="-2"/>
          <w:sz w:val="20"/>
        </w:rPr>
        <w:t xml:space="preserve"> </w:t>
      </w:r>
      <w:r>
        <w:rPr>
          <w:sz w:val="20"/>
        </w:rPr>
        <w:t>otoczenia,</w:t>
      </w:r>
    </w:p>
    <w:p w:rsidR="00496931" w:rsidRDefault="00987969">
      <w:pPr>
        <w:pStyle w:val="Akapitzlist"/>
        <w:numPr>
          <w:ilvl w:val="0"/>
          <w:numId w:val="116"/>
        </w:numPr>
        <w:tabs>
          <w:tab w:val="left" w:pos="520"/>
        </w:tabs>
        <w:spacing w:before="2"/>
        <w:ind w:hanging="283"/>
        <w:rPr>
          <w:sz w:val="20"/>
        </w:rPr>
      </w:pPr>
      <w:r>
        <w:rPr>
          <w:sz w:val="20"/>
        </w:rPr>
        <w:t>robo</w:t>
      </w:r>
      <w:r>
        <w:rPr>
          <w:sz w:val="20"/>
        </w:rPr>
        <w:t>ty</w:t>
      </w:r>
      <w:r>
        <w:rPr>
          <w:spacing w:val="-5"/>
          <w:sz w:val="20"/>
        </w:rPr>
        <w:t xml:space="preserve"> </w:t>
      </w:r>
      <w:r>
        <w:rPr>
          <w:sz w:val="20"/>
        </w:rPr>
        <w:t>wykończeniowe,</w:t>
      </w:r>
    </w:p>
    <w:p w:rsidR="00496931" w:rsidRDefault="00987969">
      <w:pPr>
        <w:pStyle w:val="Akapitzlist"/>
        <w:numPr>
          <w:ilvl w:val="0"/>
          <w:numId w:val="116"/>
        </w:numPr>
        <w:tabs>
          <w:tab w:val="left" w:pos="520"/>
        </w:tabs>
        <w:spacing w:before="3"/>
        <w:ind w:hanging="283"/>
        <w:rPr>
          <w:sz w:val="20"/>
        </w:rPr>
      </w:pPr>
      <w:r>
        <w:rPr>
          <w:sz w:val="20"/>
        </w:rPr>
        <w:t>odwiezienie</w:t>
      </w:r>
      <w:r>
        <w:rPr>
          <w:spacing w:val="-1"/>
          <w:sz w:val="20"/>
        </w:rPr>
        <w:t xml:space="preserve"> </w:t>
      </w:r>
      <w:r>
        <w:rPr>
          <w:sz w:val="20"/>
        </w:rPr>
        <w:t>sprzętu.</w:t>
      </w:r>
    </w:p>
    <w:p w:rsidR="00496931" w:rsidRDefault="00987969">
      <w:pPr>
        <w:pStyle w:val="Tekstpodstawowy"/>
        <w:spacing w:before="4" w:line="244" w:lineRule="auto"/>
        <w:ind w:right="627"/>
      </w:pPr>
      <w:r>
        <w:t>Wszystkie roboty powinny być wykonane według wymagań dokumentacji projektowej, ST, specyfikacji technicznej i pSSTanowień Inżyniera.</w:t>
      </w:r>
    </w:p>
    <w:p w:rsidR="00496931" w:rsidRDefault="00987969">
      <w:pPr>
        <w:pStyle w:val="Heading5"/>
        <w:numPr>
          <w:ilvl w:val="1"/>
          <w:numId w:val="10"/>
        </w:numPr>
        <w:tabs>
          <w:tab w:val="left" w:pos="590"/>
        </w:tabs>
      </w:pPr>
      <w:r>
        <w:t>Sposób rozliczenia robót tymczasowych i prac towarzyszących</w:t>
      </w:r>
    </w:p>
    <w:p w:rsidR="00496931" w:rsidRDefault="00987969">
      <w:pPr>
        <w:pStyle w:val="Tekstpodstawowy"/>
      </w:pPr>
      <w:r>
        <w:t>Cena wykonania robót określonych niniejszą SST obejmuje:</w:t>
      </w:r>
    </w:p>
    <w:p w:rsidR="00496931" w:rsidRDefault="00987969">
      <w:pPr>
        <w:pStyle w:val="Akapitzlist"/>
        <w:numPr>
          <w:ilvl w:val="0"/>
          <w:numId w:val="116"/>
        </w:numPr>
        <w:tabs>
          <w:tab w:val="left" w:pos="520"/>
        </w:tabs>
        <w:spacing w:before="3" w:line="244" w:lineRule="auto"/>
        <w:ind w:right="628" w:hanging="283"/>
        <w:rPr>
          <w:sz w:val="20"/>
        </w:rPr>
      </w:pPr>
      <w:r>
        <w:rPr>
          <w:sz w:val="20"/>
        </w:rPr>
        <w:t>roboty tymczasowe, które są potrzebne do wykonania robót podstawowych, ale nie są przekazywane Zamawiającemu i są usuwane po wykonaniu robót</w:t>
      </w:r>
      <w:r>
        <w:rPr>
          <w:spacing w:val="-8"/>
          <w:sz w:val="20"/>
        </w:rPr>
        <w:t xml:space="preserve"> </w:t>
      </w:r>
      <w:r>
        <w:rPr>
          <w:sz w:val="20"/>
        </w:rPr>
        <w:t>podstawowych,</w:t>
      </w:r>
    </w:p>
    <w:p w:rsidR="00496931" w:rsidRDefault="00987969">
      <w:pPr>
        <w:pStyle w:val="Akapitzlist"/>
        <w:numPr>
          <w:ilvl w:val="0"/>
          <w:numId w:val="116"/>
        </w:numPr>
        <w:tabs>
          <w:tab w:val="left" w:pos="520"/>
        </w:tabs>
        <w:spacing w:before="0" w:line="244" w:lineRule="auto"/>
        <w:ind w:right="627" w:hanging="283"/>
        <w:rPr>
          <w:sz w:val="20"/>
        </w:rPr>
      </w:pPr>
      <w:r>
        <w:rPr>
          <w:sz w:val="20"/>
        </w:rPr>
        <w:t>prace towarzyszące, które są niezbędne do wy</w:t>
      </w:r>
      <w:r>
        <w:rPr>
          <w:sz w:val="20"/>
        </w:rPr>
        <w:t>konania robót podstawowych, niezaliczane do robót tymczasowych, jak geodezyjne wytyczenie robót</w:t>
      </w:r>
      <w:r>
        <w:rPr>
          <w:spacing w:val="-3"/>
          <w:sz w:val="20"/>
        </w:rPr>
        <w:t xml:space="preserve"> </w:t>
      </w:r>
      <w:r>
        <w:rPr>
          <w:sz w:val="20"/>
        </w:rPr>
        <w:t>itd.</w:t>
      </w:r>
    </w:p>
    <w:p w:rsidR="00496931" w:rsidRDefault="00496931">
      <w:pPr>
        <w:pStyle w:val="Tekstpodstawowy"/>
        <w:spacing w:before="9"/>
        <w:ind w:left="0"/>
        <w:rPr>
          <w:sz w:val="22"/>
        </w:rPr>
      </w:pPr>
    </w:p>
    <w:p w:rsidR="00496931" w:rsidRDefault="00987969">
      <w:pPr>
        <w:pStyle w:val="Heading3"/>
        <w:numPr>
          <w:ilvl w:val="0"/>
          <w:numId w:val="10"/>
        </w:numPr>
        <w:tabs>
          <w:tab w:val="left" w:pos="568"/>
        </w:tabs>
        <w:spacing w:before="1"/>
        <w:ind w:left="567" w:hanging="331"/>
      </w:pPr>
      <w:r>
        <w:t>PRZEPISY ZWIĄZANE</w:t>
      </w:r>
    </w:p>
    <w:p w:rsidR="00496931" w:rsidRDefault="00987969">
      <w:pPr>
        <w:pStyle w:val="Heading5"/>
        <w:numPr>
          <w:ilvl w:val="1"/>
          <w:numId w:val="10"/>
        </w:numPr>
        <w:tabs>
          <w:tab w:val="left" w:pos="691"/>
        </w:tabs>
        <w:spacing w:before="3"/>
        <w:ind w:left="690" w:hanging="454"/>
      </w:pPr>
      <w:r>
        <w:t>Ogólne specyfikacje techniczne</w:t>
      </w:r>
      <w:r>
        <w:rPr>
          <w:spacing w:val="-1"/>
        </w:rPr>
        <w:t xml:space="preserve"> </w:t>
      </w:r>
      <w:r>
        <w:t>(SST)</w:t>
      </w:r>
    </w:p>
    <w:p w:rsidR="00496931" w:rsidRDefault="00987969">
      <w:pPr>
        <w:pStyle w:val="Akapitzlist"/>
        <w:numPr>
          <w:ilvl w:val="0"/>
          <w:numId w:val="5"/>
        </w:numPr>
        <w:tabs>
          <w:tab w:val="left" w:pos="922"/>
          <w:tab w:val="left" w:pos="923"/>
          <w:tab w:val="left" w:pos="2946"/>
        </w:tabs>
        <w:spacing w:before="0"/>
        <w:rPr>
          <w:sz w:val="20"/>
        </w:rPr>
      </w:pPr>
      <w:r>
        <w:rPr>
          <w:sz w:val="20"/>
        </w:rPr>
        <w:t>D-M-00.00.00</w:t>
      </w:r>
      <w:r>
        <w:rPr>
          <w:sz w:val="20"/>
        </w:rPr>
        <w:tab/>
        <w:t>Wymagania</w:t>
      </w:r>
      <w:r>
        <w:rPr>
          <w:spacing w:val="-1"/>
          <w:sz w:val="20"/>
        </w:rPr>
        <w:t xml:space="preserve"> </w:t>
      </w:r>
      <w:r>
        <w:rPr>
          <w:sz w:val="20"/>
        </w:rPr>
        <w:t>ogólne</w:t>
      </w:r>
    </w:p>
    <w:p w:rsidR="00496931" w:rsidRDefault="00987969">
      <w:pPr>
        <w:pStyle w:val="Akapitzlist"/>
        <w:numPr>
          <w:ilvl w:val="0"/>
          <w:numId w:val="5"/>
        </w:numPr>
        <w:tabs>
          <w:tab w:val="left" w:pos="922"/>
          <w:tab w:val="left" w:pos="923"/>
          <w:tab w:val="left" w:pos="2946"/>
        </w:tabs>
        <w:spacing w:before="6"/>
        <w:rPr>
          <w:sz w:val="20"/>
        </w:rPr>
      </w:pPr>
      <w:r>
        <w:rPr>
          <w:sz w:val="20"/>
        </w:rPr>
        <w:t>D-01.00.00</w:t>
      </w:r>
      <w:r>
        <w:rPr>
          <w:sz w:val="20"/>
        </w:rPr>
        <w:tab/>
        <w:t>Roboty</w:t>
      </w:r>
      <w:r>
        <w:rPr>
          <w:spacing w:val="-5"/>
          <w:sz w:val="20"/>
        </w:rPr>
        <w:t xml:space="preserve"> </w:t>
      </w:r>
      <w:r>
        <w:rPr>
          <w:sz w:val="20"/>
        </w:rPr>
        <w:t>przygotowawcze</w:t>
      </w:r>
    </w:p>
    <w:p w:rsidR="00496931" w:rsidRDefault="00987969">
      <w:pPr>
        <w:pStyle w:val="Akapitzlist"/>
        <w:numPr>
          <w:ilvl w:val="0"/>
          <w:numId w:val="5"/>
        </w:numPr>
        <w:tabs>
          <w:tab w:val="left" w:pos="922"/>
          <w:tab w:val="left" w:pos="923"/>
          <w:tab w:val="left" w:pos="2946"/>
        </w:tabs>
        <w:rPr>
          <w:sz w:val="20"/>
        </w:rPr>
      </w:pPr>
      <w:r>
        <w:rPr>
          <w:sz w:val="20"/>
        </w:rPr>
        <w:t>D-02.00.00</w:t>
      </w:r>
      <w:r>
        <w:rPr>
          <w:sz w:val="20"/>
        </w:rPr>
        <w:tab/>
        <w:t>Roboty</w:t>
      </w:r>
      <w:r>
        <w:rPr>
          <w:spacing w:val="-5"/>
          <w:sz w:val="20"/>
        </w:rPr>
        <w:t xml:space="preserve"> </w:t>
      </w:r>
      <w:r>
        <w:rPr>
          <w:sz w:val="20"/>
        </w:rPr>
        <w:t>ziemne</w:t>
      </w:r>
    </w:p>
    <w:p w:rsidR="00496931" w:rsidRDefault="00496931">
      <w:pPr>
        <w:rPr>
          <w:sz w:val="20"/>
        </w:rPr>
        <w:sectPr w:rsidR="00496931">
          <w:pgSz w:w="11900" w:h="16840"/>
          <w:pgMar w:top="840" w:right="780" w:bottom="280" w:left="1040" w:header="607" w:footer="0" w:gutter="0"/>
          <w:cols w:space="708"/>
        </w:sectPr>
      </w:pPr>
    </w:p>
    <w:p w:rsidR="00496931" w:rsidRDefault="00496931">
      <w:pPr>
        <w:pStyle w:val="Tekstpodstawowy"/>
        <w:spacing w:before="6"/>
        <w:ind w:left="0"/>
        <w:rPr>
          <w:sz w:val="29"/>
        </w:rPr>
      </w:pPr>
    </w:p>
    <w:p w:rsidR="00496931" w:rsidRDefault="00496931">
      <w:pPr>
        <w:pStyle w:val="Tekstpodstawowy"/>
        <w:spacing w:before="2"/>
        <w:ind w:left="0"/>
        <w:rPr>
          <w:sz w:val="9"/>
        </w:rPr>
      </w:pPr>
    </w:p>
    <w:p w:rsidR="00496931" w:rsidRDefault="00496931">
      <w:pPr>
        <w:pStyle w:val="Tekstpodstawowy"/>
        <w:spacing w:line="20" w:lineRule="exact"/>
        <w:ind w:left="200"/>
        <w:rPr>
          <w:sz w:val="2"/>
        </w:rPr>
      </w:pPr>
      <w:r w:rsidRPr="00496931">
        <w:rPr>
          <w:sz w:val="2"/>
        </w:rPr>
      </w:r>
      <w:r>
        <w:rPr>
          <w:sz w:val="2"/>
        </w:rPr>
        <w:pict>
          <v:group id="_x0000_s1046" style="width:445.6pt;height:.75pt;mso-position-horizontal-relative:char;mso-position-vertical-relative:line" coordsize="8912,15">
            <v:line id="_x0000_s1047" style="position:absolute" from="0,7" to="8911,7" strokeweight=".72pt"/>
            <w10:wrap type="none"/>
            <w10:anchorlock/>
          </v:group>
        </w:pict>
      </w:r>
    </w:p>
    <w:p w:rsidR="00496931" w:rsidRDefault="00987969">
      <w:pPr>
        <w:pStyle w:val="Akapitzlist"/>
        <w:numPr>
          <w:ilvl w:val="0"/>
          <w:numId w:val="5"/>
        </w:numPr>
        <w:tabs>
          <w:tab w:val="left" w:pos="872"/>
          <w:tab w:val="left" w:pos="873"/>
          <w:tab w:val="left" w:pos="2946"/>
        </w:tabs>
        <w:spacing w:before="0"/>
        <w:ind w:left="872" w:hanging="463"/>
        <w:rPr>
          <w:sz w:val="20"/>
        </w:rPr>
      </w:pPr>
      <w:r>
        <w:rPr>
          <w:sz w:val="20"/>
        </w:rPr>
        <w:t>D-04.04.02a</w:t>
      </w:r>
      <w:r>
        <w:rPr>
          <w:sz w:val="20"/>
        </w:rPr>
        <w:tab/>
        <w:t>Podbudowa pomocnicza z mieszanki kruszywa</w:t>
      </w:r>
      <w:r>
        <w:rPr>
          <w:spacing w:val="-7"/>
          <w:sz w:val="20"/>
        </w:rPr>
        <w:t xml:space="preserve"> </w:t>
      </w:r>
      <w:r>
        <w:rPr>
          <w:sz w:val="20"/>
        </w:rPr>
        <w:t>niezwiązanego</w:t>
      </w:r>
    </w:p>
    <w:p w:rsidR="00496931" w:rsidRDefault="00987969">
      <w:pPr>
        <w:pStyle w:val="Heading5"/>
        <w:numPr>
          <w:ilvl w:val="1"/>
          <w:numId w:val="10"/>
        </w:numPr>
        <w:tabs>
          <w:tab w:val="left" w:pos="691"/>
        </w:tabs>
        <w:spacing w:before="7"/>
        <w:ind w:left="690" w:hanging="454"/>
      </w:pPr>
      <w:r>
        <w:t>Normy</w:t>
      </w:r>
    </w:p>
    <w:p w:rsidR="00496931" w:rsidRDefault="00987969">
      <w:pPr>
        <w:pStyle w:val="Akapitzlist"/>
        <w:numPr>
          <w:ilvl w:val="0"/>
          <w:numId w:val="4"/>
        </w:numPr>
        <w:tabs>
          <w:tab w:val="left" w:pos="912"/>
          <w:tab w:val="left" w:pos="2984"/>
        </w:tabs>
        <w:spacing w:before="1" w:line="244" w:lineRule="auto"/>
        <w:ind w:right="827" w:hanging="2594"/>
        <w:jc w:val="both"/>
        <w:rPr>
          <w:sz w:val="20"/>
        </w:rPr>
      </w:pPr>
      <w:r>
        <w:rPr>
          <w:sz w:val="20"/>
        </w:rPr>
        <w:t>PN-EN</w:t>
      </w:r>
      <w:r>
        <w:rPr>
          <w:spacing w:val="-2"/>
          <w:sz w:val="20"/>
        </w:rPr>
        <w:t xml:space="preserve"> </w:t>
      </w:r>
      <w:r>
        <w:rPr>
          <w:sz w:val="20"/>
        </w:rPr>
        <w:t>933-1</w:t>
      </w:r>
      <w:r>
        <w:rPr>
          <w:sz w:val="20"/>
        </w:rPr>
        <w:tab/>
      </w:r>
      <w:r>
        <w:rPr>
          <w:sz w:val="20"/>
        </w:rPr>
        <w:t>Badania geometrycznych właściwości kruszyw – Oznaczanie składu ziarnowego – Metoda przesiewania</w:t>
      </w:r>
    </w:p>
    <w:p w:rsidR="00496931" w:rsidRDefault="00987969">
      <w:pPr>
        <w:pStyle w:val="Akapitzlist"/>
        <w:numPr>
          <w:ilvl w:val="0"/>
          <w:numId w:val="4"/>
        </w:numPr>
        <w:tabs>
          <w:tab w:val="left" w:pos="912"/>
          <w:tab w:val="left" w:pos="2984"/>
        </w:tabs>
        <w:spacing w:before="1" w:line="244" w:lineRule="auto"/>
        <w:ind w:right="827" w:hanging="2594"/>
        <w:jc w:val="both"/>
        <w:rPr>
          <w:sz w:val="20"/>
        </w:rPr>
      </w:pPr>
      <w:r>
        <w:rPr>
          <w:sz w:val="20"/>
        </w:rPr>
        <w:t>PN-EN</w:t>
      </w:r>
      <w:r>
        <w:rPr>
          <w:spacing w:val="-2"/>
          <w:sz w:val="20"/>
        </w:rPr>
        <w:t xml:space="preserve"> </w:t>
      </w:r>
      <w:r>
        <w:rPr>
          <w:sz w:val="20"/>
        </w:rPr>
        <w:t>933-3</w:t>
      </w:r>
      <w:r>
        <w:rPr>
          <w:sz w:val="20"/>
        </w:rPr>
        <w:tab/>
        <w:t>Badania geometrycznych właściwości kruszyw – Oznaczanie kształtu ziaren za pomocą wskaźnika</w:t>
      </w:r>
      <w:r>
        <w:rPr>
          <w:spacing w:val="-2"/>
          <w:sz w:val="20"/>
        </w:rPr>
        <w:t xml:space="preserve"> </w:t>
      </w:r>
      <w:r>
        <w:rPr>
          <w:sz w:val="20"/>
        </w:rPr>
        <w:t>płaskości</w:t>
      </w:r>
    </w:p>
    <w:p w:rsidR="00496931" w:rsidRDefault="00496931">
      <w:pPr>
        <w:pStyle w:val="Tekstpodstawowy"/>
        <w:spacing w:before="6"/>
        <w:ind w:left="0"/>
      </w:pPr>
    </w:p>
    <w:p w:rsidR="00496931" w:rsidRDefault="00987969">
      <w:pPr>
        <w:pStyle w:val="Akapitzlist"/>
        <w:numPr>
          <w:ilvl w:val="0"/>
          <w:numId w:val="4"/>
        </w:numPr>
        <w:tabs>
          <w:tab w:val="left" w:pos="912"/>
          <w:tab w:val="left" w:pos="2984"/>
        </w:tabs>
        <w:spacing w:before="0" w:line="244" w:lineRule="auto"/>
        <w:ind w:right="830" w:hanging="2594"/>
        <w:jc w:val="both"/>
        <w:rPr>
          <w:sz w:val="20"/>
        </w:rPr>
      </w:pPr>
      <w:r>
        <w:rPr>
          <w:sz w:val="20"/>
        </w:rPr>
        <w:t>PN-EN</w:t>
      </w:r>
      <w:r>
        <w:rPr>
          <w:spacing w:val="-2"/>
          <w:sz w:val="20"/>
        </w:rPr>
        <w:t xml:space="preserve"> </w:t>
      </w:r>
      <w:r>
        <w:rPr>
          <w:sz w:val="20"/>
        </w:rPr>
        <w:t>933-4</w:t>
      </w:r>
      <w:r>
        <w:rPr>
          <w:sz w:val="20"/>
        </w:rPr>
        <w:tab/>
        <w:t>Badania</w:t>
      </w:r>
      <w:r>
        <w:rPr>
          <w:spacing w:val="-4"/>
          <w:sz w:val="20"/>
        </w:rPr>
        <w:t xml:space="preserve"> </w:t>
      </w:r>
      <w:r>
        <w:rPr>
          <w:sz w:val="20"/>
        </w:rPr>
        <w:t>geometrycznych</w:t>
      </w:r>
      <w:r>
        <w:rPr>
          <w:spacing w:val="-5"/>
          <w:sz w:val="20"/>
        </w:rPr>
        <w:t xml:space="preserve"> </w:t>
      </w:r>
      <w:r>
        <w:rPr>
          <w:sz w:val="20"/>
        </w:rPr>
        <w:t>właściwośc</w:t>
      </w:r>
      <w:r>
        <w:rPr>
          <w:sz w:val="20"/>
        </w:rPr>
        <w:t>i</w:t>
      </w:r>
      <w:r>
        <w:rPr>
          <w:spacing w:val="-4"/>
          <w:sz w:val="20"/>
        </w:rPr>
        <w:t xml:space="preserve"> </w:t>
      </w:r>
      <w:r>
        <w:rPr>
          <w:sz w:val="20"/>
        </w:rPr>
        <w:t>kruszyw</w:t>
      </w:r>
      <w:r>
        <w:rPr>
          <w:spacing w:val="-8"/>
          <w:sz w:val="20"/>
        </w:rPr>
        <w:t xml:space="preserve"> </w:t>
      </w:r>
      <w:r>
        <w:rPr>
          <w:sz w:val="20"/>
        </w:rPr>
        <w:t>–</w:t>
      </w:r>
      <w:r>
        <w:rPr>
          <w:spacing w:val="-3"/>
          <w:sz w:val="20"/>
        </w:rPr>
        <w:t xml:space="preserve"> </w:t>
      </w:r>
      <w:r>
        <w:rPr>
          <w:sz w:val="20"/>
        </w:rPr>
        <w:t>Oznaczanie</w:t>
      </w:r>
      <w:r>
        <w:rPr>
          <w:spacing w:val="-4"/>
          <w:sz w:val="20"/>
        </w:rPr>
        <w:t xml:space="preserve"> </w:t>
      </w:r>
      <w:r>
        <w:rPr>
          <w:sz w:val="20"/>
        </w:rPr>
        <w:t>kształtu</w:t>
      </w:r>
      <w:r>
        <w:rPr>
          <w:spacing w:val="-5"/>
          <w:sz w:val="20"/>
        </w:rPr>
        <w:t xml:space="preserve"> </w:t>
      </w:r>
      <w:r>
        <w:rPr>
          <w:sz w:val="20"/>
        </w:rPr>
        <w:t>ziaren</w:t>
      </w:r>
      <w:r>
        <w:rPr>
          <w:spacing w:val="-8"/>
          <w:sz w:val="20"/>
        </w:rPr>
        <w:t xml:space="preserve"> </w:t>
      </w:r>
      <w:r>
        <w:rPr>
          <w:sz w:val="20"/>
        </w:rPr>
        <w:t>– Wskaźnik</w:t>
      </w:r>
      <w:r>
        <w:rPr>
          <w:spacing w:val="-2"/>
          <w:sz w:val="20"/>
        </w:rPr>
        <w:t xml:space="preserve"> </w:t>
      </w:r>
      <w:r>
        <w:rPr>
          <w:sz w:val="20"/>
        </w:rPr>
        <w:t>kształtu</w:t>
      </w:r>
    </w:p>
    <w:p w:rsidR="00496931" w:rsidRDefault="00987969">
      <w:pPr>
        <w:pStyle w:val="Akapitzlist"/>
        <w:numPr>
          <w:ilvl w:val="0"/>
          <w:numId w:val="4"/>
        </w:numPr>
        <w:tabs>
          <w:tab w:val="left" w:pos="912"/>
          <w:tab w:val="left" w:pos="2984"/>
        </w:tabs>
        <w:spacing w:before="2" w:line="244" w:lineRule="auto"/>
        <w:ind w:right="830" w:hanging="2594"/>
        <w:jc w:val="both"/>
        <w:rPr>
          <w:sz w:val="20"/>
        </w:rPr>
      </w:pPr>
      <w:r>
        <w:rPr>
          <w:sz w:val="20"/>
        </w:rPr>
        <w:t>PN-EN</w:t>
      </w:r>
      <w:r>
        <w:rPr>
          <w:spacing w:val="-2"/>
          <w:sz w:val="20"/>
        </w:rPr>
        <w:t xml:space="preserve"> </w:t>
      </w:r>
      <w:r>
        <w:rPr>
          <w:sz w:val="20"/>
        </w:rPr>
        <w:t>933-5</w:t>
      </w:r>
      <w:r>
        <w:rPr>
          <w:sz w:val="20"/>
        </w:rPr>
        <w:tab/>
        <w:t xml:space="preserve">Badania geometrycznych właściwości kruszyw – Oznaczanie procentowej zawartości ziarn o powierzchniach powstałych w </w:t>
      </w:r>
      <w:r>
        <w:rPr>
          <w:spacing w:val="-3"/>
          <w:sz w:val="20"/>
        </w:rPr>
        <w:t xml:space="preserve">wyniku </w:t>
      </w:r>
      <w:r>
        <w:rPr>
          <w:sz w:val="20"/>
        </w:rPr>
        <w:t>przekruszenia lub łamania kruszyw</w:t>
      </w:r>
      <w:r>
        <w:rPr>
          <w:spacing w:val="-6"/>
          <w:sz w:val="20"/>
        </w:rPr>
        <w:t xml:space="preserve"> </w:t>
      </w:r>
      <w:r>
        <w:rPr>
          <w:sz w:val="20"/>
        </w:rPr>
        <w:t>grubych</w:t>
      </w:r>
    </w:p>
    <w:p w:rsidR="00496931" w:rsidRDefault="00987969">
      <w:pPr>
        <w:pStyle w:val="Akapitzlist"/>
        <w:numPr>
          <w:ilvl w:val="0"/>
          <w:numId w:val="4"/>
        </w:numPr>
        <w:tabs>
          <w:tab w:val="left" w:pos="912"/>
          <w:tab w:val="left" w:pos="2984"/>
        </w:tabs>
        <w:spacing w:before="2" w:line="244" w:lineRule="auto"/>
        <w:ind w:right="829" w:hanging="2594"/>
        <w:jc w:val="both"/>
        <w:rPr>
          <w:sz w:val="20"/>
        </w:rPr>
      </w:pPr>
      <w:r>
        <w:rPr>
          <w:sz w:val="20"/>
        </w:rPr>
        <w:t>PN-EN</w:t>
      </w:r>
      <w:r>
        <w:rPr>
          <w:spacing w:val="-2"/>
          <w:sz w:val="20"/>
        </w:rPr>
        <w:t xml:space="preserve"> </w:t>
      </w:r>
      <w:r>
        <w:rPr>
          <w:sz w:val="20"/>
        </w:rPr>
        <w:t>1097-1</w:t>
      </w:r>
      <w:r>
        <w:rPr>
          <w:sz w:val="20"/>
        </w:rPr>
        <w:tab/>
        <w:t xml:space="preserve">Badania </w:t>
      </w:r>
      <w:r>
        <w:rPr>
          <w:sz w:val="20"/>
        </w:rPr>
        <w:t>mechanicznych i fizycznych właściwości kruszyw – Oznaczanie odporności na ścieranie</w:t>
      </w:r>
      <w:r>
        <w:rPr>
          <w:spacing w:val="-2"/>
          <w:sz w:val="20"/>
        </w:rPr>
        <w:t xml:space="preserve"> </w:t>
      </w:r>
      <w:r>
        <w:rPr>
          <w:sz w:val="20"/>
        </w:rPr>
        <w:t>(mikro-Deval)</w:t>
      </w:r>
    </w:p>
    <w:p w:rsidR="00496931" w:rsidRDefault="00987969">
      <w:pPr>
        <w:pStyle w:val="Akapitzlist"/>
        <w:numPr>
          <w:ilvl w:val="0"/>
          <w:numId w:val="4"/>
        </w:numPr>
        <w:tabs>
          <w:tab w:val="left" w:pos="912"/>
          <w:tab w:val="left" w:pos="2984"/>
        </w:tabs>
        <w:spacing w:before="1" w:line="244" w:lineRule="auto"/>
        <w:ind w:right="825" w:hanging="2644"/>
        <w:jc w:val="both"/>
        <w:rPr>
          <w:sz w:val="20"/>
        </w:rPr>
      </w:pPr>
      <w:r>
        <w:rPr>
          <w:sz w:val="20"/>
        </w:rPr>
        <w:t>PN-EN</w:t>
      </w:r>
      <w:r>
        <w:rPr>
          <w:spacing w:val="-2"/>
          <w:sz w:val="20"/>
        </w:rPr>
        <w:t xml:space="preserve"> </w:t>
      </w:r>
      <w:r>
        <w:rPr>
          <w:sz w:val="20"/>
        </w:rPr>
        <w:t>1097-2</w:t>
      </w:r>
      <w:r>
        <w:rPr>
          <w:sz w:val="20"/>
        </w:rPr>
        <w:tab/>
        <w:t>Badania mechanicznych i fizycznych właściwości kruszyw – Metody oznaczania odporności na</w:t>
      </w:r>
      <w:r>
        <w:rPr>
          <w:spacing w:val="-1"/>
          <w:sz w:val="20"/>
        </w:rPr>
        <w:t xml:space="preserve"> </w:t>
      </w:r>
      <w:r>
        <w:rPr>
          <w:sz w:val="20"/>
        </w:rPr>
        <w:t>rozdrabnianie</w:t>
      </w:r>
    </w:p>
    <w:p w:rsidR="00496931" w:rsidRDefault="00987969">
      <w:pPr>
        <w:pStyle w:val="Akapitzlist"/>
        <w:numPr>
          <w:ilvl w:val="0"/>
          <w:numId w:val="4"/>
        </w:numPr>
        <w:tabs>
          <w:tab w:val="left" w:pos="912"/>
          <w:tab w:val="left" w:pos="2984"/>
        </w:tabs>
        <w:spacing w:before="1" w:line="244" w:lineRule="auto"/>
        <w:ind w:right="828" w:hanging="2644"/>
        <w:jc w:val="both"/>
        <w:rPr>
          <w:sz w:val="20"/>
        </w:rPr>
      </w:pPr>
      <w:r>
        <w:rPr>
          <w:sz w:val="20"/>
        </w:rPr>
        <w:t>PN-EN</w:t>
      </w:r>
      <w:r>
        <w:rPr>
          <w:spacing w:val="-2"/>
          <w:sz w:val="20"/>
        </w:rPr>
        <w:t xml:space="preserve"> </w:t>
      </w:r>
      <w:r>
        <w:rPr>
          <w:sz w:val="20"/>
        </w:rPr>
        <w:t>1097-6</w:t>
      </w:r>
      <w:r>
        <w:rPr>
          <w:sz w:val="20"/>
        </w:rPr>
        <w:tab/>
        <w:t>Badania mechanicznych i fizyc</w:t>
      </w:r>
      <w:r>
        <w:rPr>
          <w:sz w:val="20"/>
        </w:rPr>
        <w:t>znych właściwości kruszyw – Część 6: Oznaczanie gęstości ziarn i</w:t>
      </w:r>
      <w:r>
        <w:rPr>
          <w:spacing w:val="-4"/>
          <w:sz w:val="20"/>
        </w:rPr>
        <w:t xml:space="preserve"> </w:t>
      </w:r>
      <w:r>
        <w:rPr>
          <w:sz w:val="20"/>
        </w:rPr>
        <w:t>nasiąkliwości</w:t>
      </w:r>
    </w:p>
    <w:p w:rsidR="00496931" w:rsidRDefault="00987969">
      <w:pPr>
        <w:pStyle w:val="Akapitzlist"/>
        <w:numPr>
          <w:ilvl w:val="0"/>
          <w:numId w:val="4"/>
        </w:numPr>
        <w:tabs>
          <w:tab w:val="left" w:pos="912"/>
          <w:tab w:val="left" w:pos="2984"/>
        </w:tabs>
        <w:spacing w:before="1" w:line="244" w:lineRule="auto"/>
        <w:ind w:right="824" w:hanging="2645"/>
        <w:jc w:val="both"/>
        <w:rPr>
          <w:sz w:val="20"/>
        </w:rPr>
      </w:pPr>
      <w:r>
        <w:rPr>
          <w:sz w:val="20"/>
        </w:rPr>
        <w:t>PN-EN</w:t>
      </w:r>
      <w:r>
        <w:rPr>
          <w:spacing w:val="-2"/>
          <w:sz w:val="20"/>
        </w:rPr>
        <w:t xml:space="preserve"> </w:t>
      </w:r>
      <w:r>
        <w:rPr>
          <w:sz w:val="20"/>
        </w:rPr>
        <w:t>1367-1</w:t>
      </w:r>
      <w:r>
        <w:rPr>
          <w:sz w:val="20"/>
        </w:rPr>
        <w:tab/>
        <w:t>Badania właściwości cieplnych i odporności kruszyw na działanie czynników atmosferycznych – Część 1: Oznaczanie</w:t>
      </w:r>
      <w:r>
        <w:rPr>
          <w:spacing w:val="-6"/>
          <w:sz w:val="20"/>
        </w:rPr>
        <w:t xml:space="preserve"> </w:t>
      </w:r>
      <w:r>
        <w:rPr>
          <w:sz w:val="20"/>
        </w:rPr>
        <w:t>mrozoodporności</w:t>
      </w:r>
    </w:p>
    <w:p w:rsidR="00496931" w:rsidRDefault="00987969">
      <w:pPr>
        <w:pStyle w:val="Akapitzlist"/>
        <w:numPr>
          <w:ilvl w:val="0"/>
          <w:numId w:val="4"/>
        </w:numPr>
        <w:tabs>
          <w:tab w:val="left" w:pos="912"/>
          <w:tab w:val="left" w:pos="2984"/>
        </w:tabs>
        <w:spacing w:before="1" w:line="244" w:lineRule="auto"/>
        <w:ind w:right="824" w:hanging="2645"/>
        <w:jc w:val="both"/>
        <w:rPr>
          <w:sz w:val="20"/>
        </w:rPr>
      </w:pPr>
      <w:r>
        <w:rPr>
          <w:sz w:val="20"/>
        </w:rPr>
        <w:t>PN-EN</w:t>
      </w:r>
      <w:r>
        <w:rPr>
          <w:spacing w:val="-2"/>
          <w:sz w:val="20"/>
        </w:rPr>
        <w:t xml:space="preserve"> </w:t>
      </w:r>
      <w:r>
        <w:rPr>
          <w:sz w:val="20"/>
        </w:rPr>
        <w:t>1367-3</w:t>
      </w:r>
      <w:r>
        <w:rPr>
          <w:sz w:val="20"/>
        </w:rPr>
        <w:tab/>
      </w:r>
      <w:r>
        <w:rPr>
          <w:sz w:val="20"/>
        </w:rPr>
        <w:t>Badania właściwości cieplnych i odporności kruszyw na działanie czynników atmosferycznych – Część 3: Badanie bazaltowej zgorzeli słonecznej metodą gotowania</w:t>
      </w:r>
    </w:p>
    <w:p w:rsidR="00496931" w:rsidRDefault="00987969">
      <w:pPr>
        <w:pStyle w:val="Akapitzlist"/>
        <w:numPr>
          <w:ilvl w:val="0"/>
          <w:numId w:val="4"/>
        </w:numPr>
        <w:tabs>
          <w:tab w:val="left" w:pos="911"/>
          <w:tab w:val="left" w:pos="912"/>
          <w:tab w:val="left" w:pos="2984"/>
        </w:tabs>
        <w:spacing w:before="2"/>
        <w:ind w:left="911" w:hanging="572"/>
        <w:rPr>
          <w:sz w:val="20"/>
        </w:rPr>
      </w:pPr>
      <w:r>
        <w:rPr>
          <w:sz w:val="20"/>
        </w:rPr>
        <w:t>PN-EN</w:t>
      </w:r>
      <w:r>
        <w:rPr>
          <w:spacing w:val="-2"/>
          <w:sz w:val="20"/>
        </w:rPr>
        <w:t xml:space="preserve"> </w:t>
      </w:r>
      <w:r>
        <w:rPr>
          <w:sz w:val="20"/>
        </w:rPr>
        <w:t>1744-1</w:t>
      </w:r>
      <w:r>
        <w:rPr>
          <w:sz w:val="20"/>
        </w:rPr>
        <w:tab/>
        <w:t>Badania chemicznych właściwości kruszyw – Analiza</w:t>
      </w:r>
      <w:r>
        <w:rPr>
          <w:spacing w:val="-14"/>
          <w:sz w:val="20"/>
        </w:rPr>
        <w:t xml:space="preserve"> </w:t>
      </w:r>
      <w:r>
        <w:rPr>
          <w:sz w:val="20"/>
        </w:rPr>
        <w:t>chemiczna</w:t>
      </w:r>
    </w:p>
    <w:p w:rsidR="00496931" w:rsidRDefault="00987969">
      <w:pPr>
        <w:pStyle w:val="Akapitzlist"/>
        <w:numPr>
          <w:ilvl w:val="0"/>
          <w:numId w:val="4"/>
        </w:numPr>
        <w:tabs>
          <w:tab w:val="left" w:pos="912"/>
          <w:tab w:val="left" w:pos="2984"/>
        </w:tabs>
        <w:spacing w:before="6" w:line="244" w:lineRule="auto"/>
        <w:ind w:right="829" w:hanging="2645"/>
        <w:jc w:val="both"/>
        <w:rPr>
          <w:sz w:val="20"/>
        </w:rPr>
      </w:pPr>
      <w:r>
        <w:rPr>
          <w:sz w:val="20"/>
        </w:rPr>
        <w:t>PN-EN</w:t>
      </w:r>
      <w:r>
        <w:rPr>
          <w:spacing w:val="-2"/>
          <w:sz w:val="20"/>
        </w:rPr>
        <w:t xml:space="preserve"> </w:t>
      </w:r>
      <w:r>
        <w:rPr>
          <w:sz w:val="20"/>
        </w:rPr>
        <w:t>1744-3</w:t>
      </w:r>
      <w:r>
        <w:rPr>
          <w:sz w:val="20"/>
        </w:rPr>
        <w:tab/>
        <w:t>Badania chemi</w:t>
      </w:r>
      <w:r>
        <w:rPr>
          <w:sz w:val="20"/>
        </w:rPr>
        <w:t xml:space="preserve">cznych właściwości kruszyw – Część 3: Przygotowanie wyciągów przez </w:t>
      </w:r>
      <w:r>
        <w:rPr>
          <w:spacing w:val="-3"/>
          <w:sz w:val="20"/>
        </w:rPr>
        <w:t>wymywanie</w:t>
      </w:r>
      <w:r>
        <w:rPr>
          <w:spacing w:val="-7"/>
          <w:sz w:val="20"/>
        </w:rPr>
        <w:t xml:space="preserve"> </w:t>
      </w:r>
      <w:r>
        <w:rPr>
          <w:sz w:val="20"/>
        </w:rPr>
        <w:t>kruszyw</w:t>
      </w:r>
    </w:p>
    <w:p w:rsidR="00496931" w:rsidRDefault="00987969">
      <w:pPr>
        <w:pStyle w:val="Akapitzlist"/>
        <w:numPr>
          <w:ilvl w:val="0"/>
          <w:numId w:val="4"/>
        </w:numPr>
        <w:tabs>
          <w:tab w:val="left" w:pos="912"/>
          <w:tab w:val="left" w:pos="2984"/>
        </w:tabs>
        <w:spacing w:before="1" w:line="244" w:lineRule="auto"/>
        <w:ind w:right="824" w:hanging="2645"/>
        <w:jc w:val="both"/>
        <w:rPr>
          <w:sz w:val="20"/>
        </w:rPr>
      </w:pPr>
      <w:r>
        <w:rPr>
          <w:sz w:val="20"/>
        </w:rPr>
        <w:t>PN-EN</w:t>
      </w:r>
      <w:r>
        <w:rPr>
          <w:spacing w:val="-1"/>
          <w:sz w:val="20"/>
        </w:rPr>
        <w:t xml:space="preserve"> </w:t>
      </w:r>
      <w:r>
        <w:rPr>
          <w:sz w:val="20"/>
        </w:rPr>
        <w:t>13242</w:t>
      </w:r>
      <w:r>
        <w:rPr>
          <w:sz w:val="20"/>
        </w:rPr>
        <w:tab/>
        <w:t>Kruszywa do niezwiązanych i związanych hydraulicznie materiałów stosowanych w obiektach budowlanych i budownictwie</w:t>
      </w:r>
      <w:r>
        <w:rPr>
          <w:spacing w:val="-25"/>
          <w:sz w:val="20"/>
        </w:rPr>
        <w:t xml:space="preserve"> </w:t>
      </w:r>
      <w:r>
        <w:rPr>
          <w:sz w:val="20"/>
        </w:rPr>
        <w:t>drogowym</w:t>
      </w:r>
    </w:p>
    <w:p w:rsidR="00496931" w:rsidRDefault="00987969">
      <w:pPr>
        <w:pStyle w:val="Akapitzlist"/>
        <w:numPr>
          <w:ilvl w:val="0"/>
          <w:numId w:val="4"/>
        </w:numPr>
        <w:tabs>
          <w:tab w:val="left" w:pos="911"/>
          <w:tab w:val="left" w:pos="912"/>
          <w:tab w:val="left" w:pos="2984"/>
        </w:tabs>
        <w:spacing w:before="1"/>
        <w:ind w:left="911" w:hanging="572"/>
        <w:rPr>
          <w:sz w:val="20"/>
        </w:rPr>
      </w:pPr>
      <w:r>
        <w:rPr>
          <w:sz w:val="20"/>
        </w:rPr>
        <w:t>PN-EN</w:t>
      </w:r>
      <w:r>
        <w:rPr>
          <w:spacing w:val="-1"/>
          <w:sz w:val="20"/>
        </w:rPr>
        <w:t xml:space="preserve"> </w:t>
      </w:r>
      <w:r>
        <w:rPr>
          <w:sz w:val="20"/>
        </w:rPr>
        <w:t>13285</w:t>
      </w:r>
      <w:r>
        <w:rPr>
          <w:sz w:val="20"/>
        </w:rPr>
        <w:tab/>
      </w:r>
      <w:r>
        <w:rPr>
          <w:sz w:val="20"/>
        </w:rPr>
        <w:t>Mieszanki niezwiązane – Wymagania</w:t>
      </w:r>
    </w:p>
    <w:p w:rsidR="00496931" w:rsidRDefault="00987969">
      <w:pPr>
        <w:pStyle w:val="Akapitzlist"/>
        <w:numPr>
          <w:ilvl w:val="0"/>
          <w:numId w:val="4"/>
        </w:numPr>
        <w:tabs>
          <w:tab w:val="left" w:pos="912"/>
          <w:tab w:val="left" w:pos="2984"/>
        </w:tabs>
        <w:spacing w:line="244" w:lineRule="auto"/>
        <w:ind w:right="828" w:hanging="2645"/>
        <w:jc w:val="both"/>
        <w:rPr>
          <w:sz w:val="20"/>
        </w:rPr>
      </w:pPr>
      <w:r>
        <w:rPr>
          <w:sz w:val="20"/>
        </w:rPr>
        <w:t>PN-EN</w:t>
      </w:r>
      <w:r>
        <w:rPr>
          <w:spacing w:val="-1"/>
          <w:sz w:val="20"/>
        </w:rPr>
        <w:t xml:space="preserve"> </w:t>
      </w:r>
      <w:r>
        <w:rPr>
          <w:sz w:val="20"/>
        </w:rPr>
        <w:t>13286-2</w:t>
      </w:r>
      <w:r>
        <w:rPr>
          <w:sz w:val="20"/>
        </w:rPr>
        <w:tab/>
        <w:t>Mieszanki niezwiązane i związane spoiwem hydraulicznym – Część 2: Metody określania gęstości i zawartości wody – Zagęszczanie metodą Proctora</w:t>
      </w:r>
    </w:p>
    <w:p w:rsidR="00496931" w:rsidRDefault="00987969">
      <w:pPr>
        <w:pStyle w:val="Akapitzlist"/>
        <w:numPr>
          <w:ilvl w:val="0"/>
          <w:numId w:val="4"/>
        </w:numPr>
        <w:tabs>
          <w:tab w:val="left" w:pos="912"/>
          <w:tab w:val="left" w:pos="2984"/>
        </w:tabs>
        <w:spacing w:before="2" w:line="244" w:lineRule="auto"/>
        <w:ind w:right="828" w:hanging="2645"/>
        <w:jc w:val="both"/>
        <w:rPr>
          <w:sz w:val="20"/>
        </w:rPr>
      </w:pPr>
      <w:r>
        <w:rPr>
          <w:sz w:val="20"/>
        </w:rPr>
        <w:t>PN-EN</w:t>
      </w:r>
      <w:r>
        <w:rPr>
          <w:spacing w:val="-1"/>
          <w:sz w:val="20"/>
        </w:rPr>
        <w:t xml:space="preserve"> </w:t>
      </w:r>
      <w:r>
        <w:rPr>
          <w:sz w:val="20"/>
        </w:rPr>
        <w:t>13286-47</w:t>
      </w:r>
      <w:r>
        <w:rPr>
          <w:sz w:val="20"/>
        </w:rPr>
        <w:tab/>
        <w:t>Mieszanki niezwiązane i związane spoiwem hydraulicz</w:t>
      </w:r>
      <w:r>
        <w:rPr>
          <w:sz w:val="20"/>
        </w:rPr>
        <w:t>nym – Część 47: Metody badań dla określenia nośności, kalifornijski wskaźnik nośności CBR, natychmiastowy wskaźnik nośności i pęcznienia</w:t>
      </w:r>
      <w:r>
        <w:rPr>
          <w:spacing w:val="-15"/>
          <w:sz w:val="20"/>
        </w:rPr>
        <w:t xml:space="preserve"> </w:t>
      </w:r>
      <w:r>
        <w:rPr>
          <w:sz w:val="20"/>
        </w:rPr>
        <w:t>liniowego</w:t>
      </w:r>
    </w:p>
    <w:p w:rsidR="00496931" w:rsidRDefault="00987969">
      <w:pPr>
        <w:pStyle w:val="Heading5"/>
        <w:numPr>
          <w:ilvl w:val="1"/>
          <w:numId w:val="10"/>
        </w:numPr>
        <w:tabs>
          <w:tab w:val="left" w:pos="691"/>
        </w:tabs>
        <w:ind w:left="690" w:hanging="454"/>
      </w:pPr>
      <w:r>
        <w:t>Inne</w:t>
      </w:r>
      <w:r>
        <w:rPr>
          <w:spacing w:val="-1"/>
        </w:rPr>
        <w:t xml:space="preserve"> </w:t>
      </w:r>
      <w:r>
        <w:t>dokumenty</w:t>
      </w:r>
    </w:p>
    <w:p w:rsidR="00496931" w:rsidRDefault="00987969">
      <w:pPr>
        <w:pStyle w:val="Akapitzlist"/>
        <w:numPr>
          <w:ilvl w:val="0"/>
          <w:numId w:val="3"/>
        </w:numPr>
        <w:tabs>
          <w:tab w:val="left" w:pos="804"/>
        </w:tabs>
        <w:spacing w:before="1" w:line="244" w:lineRule="auto"/>
        <w:ind w:right="622"/>
        <w:jc w:val="both"/>
        <w:rPr>
          <w:sz w:val="20"/>
        </w:rPr>
      </w:pPr>
      <w:r>
        <w:rPr>
          <w:sz w:val="20"/>
        </w:rPr>
        <w:t xml:space="preserve">Mieszanki niezwiązane do dróg krajowych. WT-4 2010. Wymagania techniczne (zalecone do stosowania w specyfikacji technicznej na roboty budowlane na drogach krajowych </w:t>
      </w:r>
      <w:r>
        <w:rPr>
          <w:spacing w:val="-3"/>
          <w:sz w:val="20"/>
        </w:rPr>
        <w:t xml:space="preserve">wg </w:t>
      </w:r>
      <w:r>
        <w:rPr>
          <w:sz w:val="20"/>
        </w:rPr>
        <w:t>zarządzenia nr 102 GDDKiA z dnia 19.11.2010 r.)</w:t>
      </w:r>
    </w:p>
    <w:p w:rsidR="00496931" w:rsidRDefault="00987969">
      <w:pPr>
        <w:pStyle w:val="Akapitzlist"/>
        <w:numPr>
          <w:ilvl w:val="0"/>
          <w:numId w:val="3"/>
        </w:numPr>
        <w:tabs>
          <w:tab w:val="left" w:pos="804"/>
        </w:tabs>
        <w:spacing w:before="2" w:line="244" w:lineRule="auto"/>
        <w:ind w:right="622"/>
        <w:jc w:val="both"/>
        <w:rPr>
          <w:sz w:val="20"/>
        </w:rPr>
      </w:pPr>
      <w:r>
        <w:rPr>
          <w:sz w:val="20"/>
        </w:rPr>
        <w:t>Rozporządzenie Ministra Transportu i Gos</w:t>
      </w:r>
      <w:r>
        <w:rPr>
          <w:sz w:val="20"/>
        </w:rPr>
        <w:t>podarki Morskiej z dnia 2 marca 1999 r. w sprawie warunków technicznych,</w:t>
      </w:r>
      <w:r>
        <w:rPr>
          <w:spacing w:val="-2"/>
          <w:sz w:val="20"/>
        </w:rPr>
        <w:t xml:space="preserve"> </w:t>
      </w:r>
      <w:r>
        <w:rPr>
          <w:sz w:val="20"/>
        </w:rPr>
        <w:t>jakim</w:t>
      </w:r>
      <w:r>
        <w:rPr>
          <w:spacing w:val="-7"/>
          <w:sz w:val="20"/>
        </w:rPr>
        <w:t xml:space="preserve"> </w:t>
      </w:r>
      <w:r>
        <w:rPr>
          <w:sz w:val="20"/>
        </w:rPr>
        <w:t>powinny</w:t>
      </w:r>
      <w:r>
        <w:rPr>
          <w:spacing w:val="-6"/>
          <w:sz w:val="20"/>
        </w:rPr>
        <w:t xml:space="preserve"> </w:t>
      </w:r>
      <w:r>
        <w:rPr>
          <w:sz w:val="20"/>
        </w:rPr>
        <w:t>odpowiadać</w:t>
      </w:r>
      <w:r>
        <w:rPr>
          <w:spacing w:val="-3"/>
          <w:sz w:val="20"/>
        </w:rPr>
        <w:t xml:space="preserve"> </w:t>
      </w:r>
      <w:r>
        <w:rPr>
          <w:sz w:val="20"/>
        </w:rPr>
        <w:t>drogi</w:t>
      </w:r>
      <w:r>
        <w:rPr>
          <w:spacing w:val="-3"/>
          <w:sz w:val="20"/>
        </w:rPr>
        <w:t xml:space="preserve"> </w:t>
      </w:r>
      <w:r>
        <w:rPr>
          <w:sz w:val="20"/>
        </w:rPr>
        <w:t>publiczne</w:t>
      </w:r>
      <w:r>
        <w:rPr>
          <w:spacing w:val="-3"/>
          <w:sz w:val="20"/>
        </w:rPr>
        <w:t xml:space="preserve"> </w:t>
      </w:r>
      <w:r>
        <w:rPr>
          <w:sz w:val="20"/>
        </w:rPr>
        <w:t>i</w:t>
      </w:r>
      <w:r>
        <w:rPr>
          <w:spacing w:val="-3"/>
          <w:sz w:val="20"/>
        </w:rPr>
        <w:t xml:space="preserve"> </w:t>
      </w:r>
      <w:r>
        <w:rPr>
          <w:sz w:val="20"/>
        </w:rPr>
        <w:t>ich</w:t>
      </w:r>
      <w:r>
        <w:rPr>
          <w:spacing w:val="-3"/>
          <w:sz w:val="20"/>
        </w:rPr>
        <w:t xml:space="preserve"> </w:t>
      </w:r>
      <w:r>
        <w:rPr>
          <w:sz w:val="20"/>
        </w:rPr>
        <w:t>usytuowanie</w:t>
      </w:r>
      <w:r>
        <w:rPr>
          <w:spacing w:val="-3"/>
          <w:sz w:val="20"/>
        </w:rPr>
        <w:t xml:space="preserve"> </w:t>
      </w:r>
      <w:r>
        <w:rPr>
          <w:sz w:val="20"/>
        </w:rPr>
        <w:t>(Dz.U.</w:t>
      </w:r>
      <w:r>
        <w:rPr>
          <w:spacing w:val="-2"/>
          <w:sz w:val="20"/>
        </w:rPr>
        <w:t xml:space="preserve"> </w:t>
      </w:r>
      <w:r>
        <w:rPr>
          <w:sz w:val="20"/>
        </w:rPr>
        <w:t>nr</w:t>
      </w:r>
      <w:r>
        <w:rPr>
          <w:spacing w:val="-2"/>
          <w:sz w:val="20"/>
        </w:rPr>
        <w:t xml:space="preserve"> </w:t>
      </w:r>
      <w:r>
        <w:rPr>
          <w:sz w:val="20"/>
        </w:rPr>
        <w:t>43,</w:t>
      </w:r>
      <w:r>
        <w:rPr>
          <w:spacing w:val="-2"/>
          <w:sz w:val="20"/>
        </w:rPr>
        <w:t xml:space="preserve"> </w:t>
      </w:r>
      <w:r>
        <w:rPr>
          <w:sz w:val="20"/>
        </w:rPr>
        <w:t>poz.</w:t>
      </w:r>
      <w:r>
        <w:rPr>
          <w:spacing w:val="-2"/>
          <w:sz w:val="20"/>
        </w:rPr>
        <w:t xml:space="preserve"> </w:t>
      </w:r>
      <w:r>
        <w:rPr>
          <w:sz w:val="20"/>
        </w:rPr>
        <w:t>430)</w:t>
      </w:r>
    </w:p>
    <w:p w:rsidR="00496931" w:rsidRDefault="00987969">
      <w:pPr>
        <w:pStyle w:val="Akapitzlist"/>
        <w:numPr>
          <w:ilvl w:val="0"/>
          <w:numId w:val="3"/>
        </w:numPr>
        <w:tabs>
          <w:tab w:val="left" w:pos="804"/>
        </w:tabs>
        <w:spacing w:before="1" w:line="244" w:lineRule="auto"/>
        <w:ind w:right="626"/>
        <w:jc w:val="both"/>
        <w:rPr>
          <w:sz w:val="20"/>
        </w:rPr>
      </w:pPr>
      <w:r>
        <w:rPr>
          <w:sz w:val="20"/>
        </w:rPr>
        <w:t>Katalog typowych konstrukcji nawierzchni podatnych i półsztywnych. Generalna Dyrekcja Dróg Publiczny</w:t>
      </w:r>
      <w:r>
        <w:rPr>
          <w:sz w:val="20"/>
        </w:rPr>
        <w:t>ch – Instytut Badawczy Dróg i MSSTów, Warszawa</w:t>
      </w:r>
      <w:r>
        <w:rPr>
          <w:spacing w:val="-10"/>
          <w:sz w:val="20"/>
        </w:rPr>
        <w:t xml:space="preserve"> </w:t>
      </w:r>
      <w:r>
        <w:rPr>
          <w:sz w:val="20"/>
        </w:rPr>
        <w:t>1997</w:t>
      </w:r>
    </w:p>
    <w:p w:rsidR="00496931" w:rsidRDefault="00496931">
      <w:pPr>
        <w:spacing w:line="244" w:lineRule="auto"/>
        <w:jc w:val="both"/>
        <w:rPr>
          <w:sz w:val="20"/>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44" style="width:445.6pt;height:.75pt;mso-position-horizontal-relative:char;mso-position-vertical-relative:line" coordsize="8912,15">
            <v:line id="_x0000_s1045" style="position:absolute" from="0,7" to="8911,7" strokeweight=".72pt"/>
            <w10:wrap type="none"/>
            <w10:anchorlock/>
          </v:group>
        </w:pict>
      </w:r>
    </w:p>
    <w:p w:rsidR="00496931" w:rsidRDefault="00496931">
      <w:pPr>
        <w:spacing w:line="20" w:lineRule="exact"/>
        <w:rPr>
          <w:sz w:val="2"/>
        </w:rPr>
        <w:sectPr w:rsidR="00496931">
          <w:headerReference w:type="default" r:id="rId27"/>
          <w:pgSz w:w="11900" w:h="16840"/>
          <w:pgMar w:top="840" w:right="780" w:bottom="280" w:left="1040" w:header="607" w:footer="0" w:gutter="0"/>
          <w:pgNumType w:start="10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42" style="width:445.6pt;height:.75pt;mso-position-horizontal-relative:char;mso-position-vertical-relative:line" coordsize="8912,15">
            <v:line id="_x0000_s1043" style="position:absolute" from="0,7" to="8911,7" strokeweight=".72pt"/>
            <w10:wrap type="none"/>
            <w10:anchorlock/>
          </v:group>
        </w:pict>
      </w: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ind w:left="0"/>
      </w:pPr>
    </w:p>
    <w:p w:rsidR="00496931" w:rsidRDefault="00496931">
      <w:pPr>
        <w:pStyle w:val="Tekstpodstawowy"/>
        <w:spacing w:before="1"/>
        <w:ind w:left="0"/>
        <w:rPr>
          <w:sz w:val="21"/>
        </w:rPr>
      </w:pPr>
      <w:r w:rsidRPr="00496931">
        <w:pict>
          <v:shape id="_x0000_s1041" type="#_x0000_t202" style="position:absolute;margin-left:62.4pt;margin-top:13.35pt;width:463.6pt;height:17.55pt;z-index:251616768;mso-wrap-distance-left:0;mso-wrap-distance-right:0;mso-position-horizontal-relative:page" fillcolor="#ccc" stroked="f">
            <v:textbox inset="0,0,0,0">
              <w:txbxContent>
                <w:p w:rsidR="00496931" w:rsidRDefault="00987969">
                  <w:pPr>
                    <w:spacing w:before="6"/>
                    <w:ind w:left="1977"/>
                    <w:rPr>
                      <w:rFonts w:ascii="Arial" w:hAnsi="Arial"/>
                      <w:b/>
                      <w:sz w:val="28"/>
                    </w:rPr>
                  </w:pPr>
                  <w:r>
                    <w:rPr>
                      <w:rFonts w:ascii="Arial" w:hAnsi="Arial"/>
                      <w:b/>
                      <w:sz w:val="28"/>
                    </w:rPr>
                    <w:t>D-05.00.00 Rozdział 7 – NAWIERZCHNIE</w:t>
                  </w:r>
                </w:p>
              </w:txbxContent>
            </v:textbox>
            <w10:wrap type="topAndBottom" anchorx="page"/>
          </v:shape>
        </w:pict>
      </w:r>
    </w:p>
    <w:p w:rsidR="00496931" w:rsidRDefault="00496931">
      <w:pPr>
        <w:pStyle w:val="Tekstpodstawowy"/>
        <w:spacing w:line="20" w:lineRule="exact"/>
        <w:ind w:left="203"/>
        <w:rPr>
          <w:sz w:val="2"/>
        </w:rPr>
      </w:pPr>
      <w:r w:rsidRPr="00496931">
        <w:rPr>
          <w:sz w:val="2"/>
        </w:rPr>
      </w:r>
      <w:r>
        <w:rPr>
          <w:sz w:val="2"/>
        </w:rPr>
        <w:pict>
          <v:group id="_x0000_s1039" style="width:463.6pt;height:.5pt;mso-position-horizontal-relative:char;mso-position-vertical-relative:line" coordsize="9272,10">
            <v:line id="_x0000_s1040" style="position:absolute" from="0,5" to="9271,5" strokeweight=".48pt"/>
            <w10:wrap type="none"/>
            <w10:anchorlock/>
          </v:group>
        </w:pict>
      </w:r>
    </w:p>
    <w:p w:rsidR="00496931" w:rsidRDefault="00987969">
      <w:pPr>
        <w:pStyle w:val="Heading1"/>
        <w:ind w:left="65" w:right="820" w:firstLine="0"/>
        <w:jc w:val="center"/>
      </w:pPr>
      <w:r>
        <w:t>CPV</w:t>
      </w:r>
      <w:r>
        <w:rPr>
          <w:spacing w:val="58"/>
        </w:rPr>
        <w:t xml:space="preserve"> </w:t>
      </w:r>
      <w:r>
        <w:t>45233100-0</w:t>
      </w:r>
    </w:p>
    <w:p w:rsidR="00496931" w:rsidRDefault="00496931">
      <w:pPr>
        <w:jc w:val="cente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37" style="width:445.6pt;height:.75pt;mso-position-horizontal-relative:char;mso-position-vertical-relative:line" coordsize="8912,15">
            <v:line id="_x0000_s1038" style="position:absolute" from="0,7" to="8911,7" strokeweight=".72pt"/>
            <w10:wrap type="none"/>
            <w10:anchorlock/>
          </v:group>
        </w:pict>
      </w:r>
    </w:p>
    <w:p w:rsidR="00496931" w:rsidRDefault="00496931">
      <w:pPr>
        <w:spacing w:line="20" w:lineRule="exact"/>
        <w:rPr>
          <w:sz w:val="2"/>
        </w:r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35" style="width:445.6pt;height:.75pt;mso-position-horizontal-relative:char;mso-position-vertical-relative:line" coordsize="8912,15">
            <v:line id="_x0000_s1036" style="position:absolute" from="0,7" to="8911,7" strokeweight=".72pt"/>
            <w10:wrap type="none"/>
            <w10:anchorlock/>
          </v:group>
        </w:pict>
      </w:r>
    </w:p>
    <w:p w:rsidR="00496931" w:rsidRDefault="00496931">
      <w:pPr>
        <w:pStyle w:val="Tekstpodstawowy"/>
        <w:ind w:left="0"/>
        <w:rPr>
          <w:sz w:val="15"/>
        </w:rPr>
      </w:pPr>
      <w:r w:rsidRPr="00496931">
        <w:pict>
          <v:shape id="_x0000_s1034" type="#_x0000_t202" style="position:absolute;margin-left:62.4pt;margin-top:9.85pt;width:463.6pt;height:21.5pt;z-index:251619840;mso-wrap-distance-left:0;mso-wrap-distance-right:0;mso-position-horizontal-relative:page" fillcolor="#bfbfbf" stroked="f">
            <v:textbox inset="0,0,0,0">
              <w:txbxContent>
                <w:p w:rsidR="00496931" w:rsidRDefault="00987969">
                  <w:pPr>
                    <w:spacing w:before="7"/>
                    <w:ind w:left="55"/>
                    <w:rPr>
                      <w:b/>
                      <w:sz w:val="28"/>
                    </w:rPr>
                  </w:pPr>
                  <w:r>
                    <w:rPr>
                      <w:b/>
                      <w:sz w:val="28"/>
                    </w:rPr>
                    <w:t>7.1. D-05.03.23 NAWIERZCHNIA Z BETONOWEJ KOSTKI BRUKOWEJ</w:t>
                  </w:r>
                </w:p>
              </w:txbxContent>
            </v:textbox>
            <w10:wrap type="topAndBottom" anchorx="page"/>
          </v:shape>
        </w:pict>
      </w:r>
    </w:p>
    <w:p w:rsidR="00496931" w:rsidRDefault="00496931">
      <w:pPr>
        <w:pStyle w:val="Tekstpodstawowy"/>
        <w:spacing w:before="4"/>
        <w:ind w:left="0"/>
        <w:rPr>
          <w:sz w:val="14"/>
        </w:rPr>
      </w:pPr>
    </w:p>
    <w:p w:rsidR="00496931" w:rsidRDefault="00496931">
      <w:pPr>
        <w:pStyle w:val="Heading3"/>
        <w:numPr>
          <w:ilvl w:val="0"/>
          <w:numId w:val="2"/>
        </w:numPr>
        <w:tabs>
          <w:tab w:val="left" w:pos="458"/>
        </w:tabs>
        <w:spacing w:before="94"/>
      </w:pPr>
      <w:r w:rsidRPr="00496931">
        <w:pict>
          <v:line id="_x0000_s1033" style="position:absolute;left:0;text-align:left;z-index:251647488;mso-position-horizontal-relative:page" from="62.4pt,-8.8pt" to="525.95pt,-8.8pt" strokeweight=".48pt">
            <w10:wrap anchorx="page"/>
          </v:line>
        </w:pict>
      </w:r>
      <w:r w:rsidR="00987969">
        <w:t>WSTĘP</w:t>
      </w:r>
    </w:p>
    <w:p w:rsidR="00496931" w:rsidRDefault="00987969">
      <w:pPr>
        <w:pStyle w:val="Heading4"/>
        <w:numPr>
          <w:ilvl w:val="1"/>
          <w:numId w:val="2"/>
        </w:numPr>
        <w:tabs>
          <w:tab w:val="left" w:pos="590"/>
        </w:tabs>
        <w:spacing w:before="4"/>
      </w:pPr>
      <w:r>
        <w:t>Przedmiot SST</w:t>
      </w:r>
    </w:p>
    <w:p w:rsidR="00496931" w:rsidRDefault="00987969">
      <w:pPr>
        <w:pStyle w:val="Tekstpodstawowy"/>
        <w:spacing w:line="244" w:lineRule="auto"/>
        <w:ind w:right="627"/>
        <w:jc w:val="both"/>
      </w:pPr>
      <w:r>
        <w:t>Przedmiotem niniejszej specyfikacji technicznej (SST) są wymagania dotyczące wykonania i odbioru robót związanych z wykonywaniem nawierzchni z kostki brukowej betonowej fazowanej gr. 8cm na podsypce cementowo-piaskowej gr.4 cm koloru czerwonego na zjazdach</w:t>
      </w:r>
      <w:r>
        <w:t xml:space="preserve"> indywidualnych oraz koloru szarego na jezdniach i chodnikach.</w:t>
      </w:r>
    </w:p>
    <w:p w:rsidR="00496931" w:rsidRDefault="00987969">
      <w:pPr>
        <w:pStyle w:val="Heading4"/>
        <w:numPr>
          <w:ilvl w:val="1"/>
          <w:numId w:val="2"/>
        </w:numPr>
        <w:tabs>
          <w:tab w:val="left" w:pos="590"/>
        </w:tabs>
        <w:spacing w:before="5"/>
      </w:pPr>
      <w:r>
        <w:t>Zakres stosowania</w:t>
      </w:r>
      <w:r>
        <w:rPr>
          <w:spacing w:val="-1"/>
        </w:rPr>
        <w:t xml:space="preserve"> </w:t>
      </w:r>
      <w:r>
        <w:t>SST</w:t>
      </w:r>
    </w:p>
    <w:p w:rsidR="00496931" w:rsidRDefault="00987969">
      <w:pPr>
        <w:pStyle w:val="Tekstpodstawowy"/>
        <w:spacing w:line="244" w:lineRule="auto"/>
        <w:ind w:right="627"/>
      </w:pPr>
      <w:r>
        <w:t>Szczegółowa specyfikacja techniczna (SST) jest dokumentem przetargowym i kontraktowym przy zlecaniu i realizacji zamówienia.</w:t>
      </w:r>
    </w:p>
    <w:p w:rsidR="00496931" w:rsidRDefault="00987969">
      <w:pPr>
        <w:pStyle w:val="Heading4"/>
        <w:numPr>
          <w:ilvl w:val="1"/>
          <w:numId w:val="2"/>
        </w:numPr>
        <w:tabs>
          <w:tab w:val="left" w:pos="590"/>
        </w:tabs>
        <w:spacing w:before="4"/>
      </w:pPr>
      <w:r>
        <w:t>Zakres robót objętych</w:t>
      </w:r>
      <w:r>
        <w:rPr>
          <w:spacing w:val="-1"/>
        </w:rPr>
        <w:t xml:space="preserve"> </w:t>
      </w:r>
      <w:r>
        <w:t>SST</w:t>
      </w:r>
    </w:p>
    <w:p w:rsidR="00496931" w:rsidRDefault="00987969">
      <w:pPr>
        <w:pStyle w:val="Tekstpodstawowy"/>
        <w:spacing w:line="244" w:lineRule="auto"/>
        <w:ind w:right="627"/>
      </w:pPr>
      <w:r>
        <w:t>Ustalenia zawarte w niniejszej specyfikacji dotyczą zasad prowadzenia robót związanych z wykonywaniem nawierzchni z kostki brukowej betonowej.</w:t>
      </w:r>
    </w:p>
    <w:p w:rsidR="00496931" w:rsidRDefault="00987969">
      <w:pPr>
        <w:pStyle w:val="Tekstpodstawowy"/>
        <w:spacing w:before="2"/>
      </w:pPr>
      <w:r>
        <w:t>Betonowa kostka brukowa stosowana jest do układania nawierzchni:</w:t>
      </w:r>
    </w:p>
    <w:p w:rsidR="00496931" w:rsidRDefault="00987969">
      <w:pPr>
        <w:pStyle w:val="Akapitzlist"/>
        <w:numPr>
          <w:ilvl w:val="0"/>
          <w:numId w:val="116"/>
        </w:numPr>
        <w:tabs>
          <w:tab w:val="left" w:pos="520"/>
        </w:tabs>
        <w:spacing w:before="3"/>
        <w:ind w:hanging="283"/>
        <w:rPr>
          <w:sz w:val="20"/>
        </w:rPr>
      </w:pPr>
      <w:r>
        <w:rPr>
          <w:sz w:val="20"/>
        </w:rPr>
        <w:t>zjazdów,</w:t>
      </w:r>
    </w:p>
    <w:p w:rsidR="00496931" w:rsidRDefault="00987969">
      <w:pPr>
        <w:pStyle w:val="Akapitzlist"/>
        <w:numPr>
          <w:ilvl w:val="0"/>
          <w:numId w:val="116"/>
        </w:numPr>
        <w:tabs>
          <w:tab w:val="left" w:pos="520"/>
        </w:tabs>
        <w:spacing w:before="2"/>
        <w:ind w:hanging="283"/>
        <w:rPr>
          <w:sz w:val="20"/>
        </w:rPr>
      </w:pPr>
      <w:r>
        <w:rPr>
          <w:sz w:val="20"/>
        </w:rPr>
        <w:t>jezdni,</w:t>
      </w:r>
    </w:p>
    <w:p w:rsidR="00496931" w:rsidRDefault="00987969">
      <w:pPr>
        <w:pStyle w:val="Akapitzlist"/>
        <w:numPr>
          <w:ilvl w:val="0"/>
          <w:numId w:val="116"/>
        </w:numPr>
        <w:tabs>
          <w:tab w:val="left" w:pos="520"/>
        </w:tabs>
        <w:spacing w:before="2"/>
        <w:ind w:hanging="283"/>
        <w:rPr>
          <w:sz w:val="20"/>
        </w:rPr>
      </w:pPr>
      <w:r>
        <w:rPr>
          <w:sz w:val="20"/>
        </w:rPr>
        <w:t>chodników</w:t>
      </w:r>
    </w:p>
    <w:p w:rsidR="00496931" w:rsidRDefault="00987969">
      <w:pPr>
        <w:pStyle w:val="Akapitzlist"/>
        <w:numPr>
          <w:ilvl w:val="0"/>
          <w:numId w:val="116"/>
        </w:numPr>
        <w:tabs>
          <w:tab w:val="left" w:pos="520"/>
        </w:tabs>
        <w:spacing w:before="2"/>
        <w:ind w:hanging="283"/>
        <w:rPr>
          <w:sz w:val="20"/>
        </w:rPr>
      </w:pPr>
      <w:r>
        <w:rPr>
          <w:sz w:val="20"/>
        </w:rPr>
        <w:t>parkingów</w:t>
      </w:r>
    </w:p>
    <w:p w:rsidR="00496931" w:rsidRDefault="00987969">
      <w:pPr>
        <w:pStyle w:val="Akapitzlist"/>
        <w:numPr>
          <w:ilvl w:val="0"/>
          <w:numId w:val="116"/>
        </w:numPr>
        <w:tabs>
          <w:tab w:val="left" w:pos="520"/>
        </w:tabs>
        <w:spacing w:before="2"/>
        <w:ind w:hanging="283"/>
        <w:rPr>
          <w:sz w:val="20"/>
        </w:rPr>
      </w:pPr>
      <w:r>
        <w:rPr>
          <w:sz w:val="20"/>
        </w:rPr>
        <w:t>ścieżek</w:t>
      </w:r>
      <w:r>
        <w:rPr>
          <w:spacing w:val="-2"/>
          <w:sz w:val="20"/>
        </w:rPr>
        <w:t xml:space="preserve"> </w:t>
      </w:r>
      <w:r>
        <w:rPr>
          <w:sz w:val="20"/>
        </w:rPr>
        <w:t>row</w:t>
      </w:r>
      <w:r>
        <w:rPr>
          <w:sz w:val="20"/>
        </w:rPr>
        <w:t>erowych.</w:t>
      </w:r>
    </w:p>
    <w:p w:rsidR="00496931" w:rsidRDefault="00987969">
      <w:pPr>
        <w:pStyle w:val="Heading4"/>
        <w:numPr>
          <w:ilvl w:val="1"/>
          <w:numId w:val="2"/>
        </w:numPr>
        <w:tabs>
          <w:tab w:val="left" w:pos="590"/>
        </w:tabs>
        <w:spacing w:before="7"/>
      </w:pPr>
      <w:r>
        <w:t>Określenia podstawowe</w:t>
      </w:r>
    </w:p>
    <w:p w:rsidR="00496931" w:rsidRDefault="00987969">
      <w:pPr>
        <w:pStyle w:val="Akapitzlist"/>
        <w:numPr>
          <w:ilvl w:val="2"/>
          <w:numId w:val="2"/>
        </w:numPr>
        <w:tabs>
          <w:tab w:val="left" w:pos="744"/>
        </w:tabs>
        <w:spacing w:before="3" w:line="244" w:lineRule="auto"/>
        <w:ind w:right="628" w:firstLine="0"/>
        <w:rPr>
          <w:sz w:val="20"/>
        </w:rPr>
      </w:pPr>
      <w:r>
        <w:rPr>
          <w:sz w:val="20"/>
        </w:rPr>
        <w:t>Betonowa</w:t>
      </w:r>
      <w:r>
        <w:rPr>
          <w:spacing w:val="-5"/>
          <w:sz w:val="20"/>
        </w:rPr>
        <w:t xml:space="preserve"> </w:t>
      </w:r>
      <w:r>
        <w:rPr>
          <w:sz w:val="20"/>
        </w:rPr>
        <w:t>kostka</w:t>
      </w:r>
      <w:r>
        <w:rPr>
          <w:spacing w:val="-5"/>
          <w:sz w:val="20"/>
        </w:rPr>
        <w:t xml:space="preserve"> </w:t>
      </w:r>
      <w:r>
        <w:rPr>
          <w:sz w:val="20"/>
        </w:rPr>
        <w:t>brukowa</w:t>
      </w:r>
      <w:r>
        <w:rPr>
          <w:spacing w:val="-5"/>
          <w:sz w:val="20"/>
        </w:rPr>
        <w:t xml:space="preserve"> </w:t>
      </w:r>
      <w:r>
        <w:rPr>
          <w:sz w:val="20"/>
        </w:rPr>
        <w:t>-</w:t>
      </w:r>
      <w:r>
        <w:rPr>
          <w:spacing w:val="-7"/>
          <w:sz w:val="20"/>
        </w:rPr>
        <w:t xml:space="preserve"> </w:t>
      </w:r>
      <w:r>
        <w:rPr>
          <w:sz w:val="20"/>
        </w:rPr>
        <w:t>kształtka</w:t>
      </w:r>
      <w:r>
        <w:rPr>
          <w:spacing w:val="-7"/>
          <w:sz w:val="20"/>
        </w:rPr>
        <w:t xml:space="preserve"> </w:t>
      </w:r>
      <w:r>
        <w:rPr>
          <w:sz w:val="20"/>
        </w:rPr>
        <w:t>wytwarzana</w:t>
      </w:r>
      <w:r>
        <w:rPr>
          <w:spacing w:val="-8"/>
          <w:sz w:val="20"/>
        </w:rPr>
        <w:t xml:space="preserve"> </w:t>
      </w:r>
      <w:r>
        <w:rPr>
          <w:sz w:val="20"/>
        </w:rPr>
        <w:t>z</w:t>
      </w:r>
      <w:r>
        <w:rPr>
          <w:spacing w:val="-7"/>
          <w:sz w:val="20"/>
        </w:rPr>
        <w:t xml:space="preserve"> </w:t>
      </w:r>
      <w:r>
        <w:rPr>
          <w:sz w:val="20"/>
        </w:rPr>
        <w:t>betonu</w:t>
      </w:r>
      <w:r>
        <w:rPr>
          <w:spacing w:val="-9"/>
          <w:sz w:val="20"/>
        </w:rPr>
        <w:t xml:space="preserve"> </w:t>
      </w:r>
      <w:r>
        <w:rPr>
          <w:sz w:val="20"/>
        </w:rPr>
        <w:t>metodą</w:t>
      </w:r>
      <w:r>
        <w:rPr>
          <w:spacing w:val="-7"/>
          <w:sz w:val="20"/>
        </w:rPr>
        <w:t xml:space="preserve"> </w:t>
      </w:r>
      <w:r>
        <w:rPr>
          <w:sz w:val="20"/>
        </w:rPr>
        <w:t>wibroprasowania.</w:t>
      </w:r>
      <w:r>
        <w:rPr>
          <w:spacing w:val="-7"/>
          <w:sz w:val="20"/>
        </w:rPr>
        <w:t xml:space="preserve"> </w:t>
      </w:r>
      <w:r>
        <w:rPr>
          <w:sz w:val="20"/>
        </w:rPr>
        <w:t>Produkowana</w:t>
      </w:r>
      <w:r>
        <w:rPr>
          <w:spacing w:val="-7"/>
          <w:sz w:val="20"/>
        </w:rPr>
        <w:t xml:space="preserve"> </w:t>
      </w:r>
      <w:r>
        <w:rPr>
          <w:sz w:val="20"/>
        </w:rPr>
        <w:t>jest</w:t>
      </w:r>
      <w:r>
        <w:rPr>
          <w:spacing w:val="-8"/>
          <w:sz w:val="20"/>
        </w:rPr>
        <w:t xml:space="preserve"> </w:t>
      </w:r>
      <w:r>
        <w:rPr>
          <w:sz w:val="20"/>
        </w:rPr>
        <w:t>jako kształtka jednowarstwowa lub w dwóch warstwach połączonych ze sobą trwale w</w:t>
      </w:r>
      <w:r>
        <w:rPr>
          <w:spacing w:val="-37"/>
          <w:sz w:val="20"/>
        </w:rPr>
        <w:t xml:space="preserve"> </w:t>
      </w:r>
      <w:r>
        <w:rPr>
          <w:sz w:val="20"/>
        </w:rPr>
        <w:t>fazie produkcji.</w:t>
      </w:r>
    </w:p>
    <w:p w:rsidR="00496931" w:rsidRDefault="00987969">
      <w:pPr>
        <w:pStyle w:val="Akapitzlist"/>
        <w:numPr>
          <w:ilvl w:val="2"/>
          <w:numId w:val="2"/>
        </w:numPr>
        <w:tabs>
          <w:tab w:val="left" w:pos="799"/>
        </w:tabs>
        <w:spacing w:before="4" w:line="244" w:lineRule="auto"/>
        <w:ind w:right="627" w:firstLine="0"/>
        <w:rPr>
          <w:sz w:val="20"/>
        </w:rPr>
      </w:pPr>
      <w:r>
        <w:rPr>
          <w:sz w:val="20"/>
        </w:rPr>
        <w:t>Pozostałe określenia podstawowe są zgodne z obowiązującymi, odpowiednimi polskimi normami i z definicjami podanymi w SST D-00.00.00„Wymagania ogólne” pkt</w:t>
      </w:r>
      <w:r>
        <w:rPr>
          <w:spacing w:val="-7"/>
          <w:sz w:val="20"/>
        </w:rPr>
        <w:t xml:space="preserve"> </w:t>
      </w:r>
      <w:r>
        <w:rPr>
          <w:sz w:val="20"/>
        </w:rPr>
        <w:t>1.4.</w:t>
      </w:r>
    </w:p>
    <w:p w:rsidR="00496931" w:rsidRDefault="00987969">
      <w:pPr>
        <w:pStyle w:val="Heading4"/>
        <w:ind w:left="236" w:firstLine="0"/>
      </w:pPr>
      <w:r>
        <w:t>1.5. Ogólne wymagania dotyczące robót</w:t>
      </w:r>
    </w:p>
    <w:p w:rsidR="00496931" w:rsidRDefault="00987969">
      <w:pPr>
        <w:pStyle w:val="Tekstpodstawowy"/>
        <w:spacing w:before="1"/>
      </w:pPr>
      <w:r>
        <w:t xml:space="preserve">Ogólne wymagania dotyczące robót podano w SST D-M-00.00.00 </w:t>
      </w:r>
      <w:r>
        <w:t>„Wymagania ogólne” pkt 1.5.</w:t>
      </w:r>
    </w:p>
    <w:p w:rsidR="00496931" w:rsidRDefault="00496931">
      <w:pPr>
        <w:pStyle w:val="Tekstpodstawowy"/>
        <w:spacing w:before="5"/>
        <w:ind w:left="0"/>
        <w:rPr>
          <w:sz w:val="23"/>
        </w:rPr>
      </w:pPr>
    </w:p>
    <w:p w:rsidR="00496931" w:rsidRDefault="00987969">
      <w:pPr>
        <w:pStyle w:val="Heading3"/>
        <w:numPr>
          <w:ilvl w:val="0"/>
          <w:numId w:val="2"/>
        </w:numPr>
        <w:tabs>
          <w:tab w:val="left" w:pos="458"/>
        </w:tabs>
      </w:pPr>
      <w:r>
        <w:t>MATERIAŁY</w:t>
      </w:r>
    </w:p>
    <w:p w:rsidR="00496931" w:rsidRDefault="00987969">
      <w:pPr>
        <w:pStyle w:val="Heading4"/>
        <w:numPr>
          <w:ilvl w:val="1"/>
          <w:numId w:val="2"/>
        </w:numPr>
        <w:tabs>
          <w:tab w:val="left" w:pos="590"/>
        </w:tabs>
      </w:pPr>
      <w:r>
        <w:t>Ogólne wymagania dotyczące materiałów</w:t>
      </w:r>
    </w:p>
    <w:p w:rsidR="00496931" w:rsidRDefault="00987969">
      <w:pPr>
        <w:pStyle w:val="Tekstpodstawowy"/>
        <w:spacing w:before="1" w:line="244" w:lineRule="auto"/>
        <w:ind w:right="627"/>
      </w:pPr>
      <w:r>
        <w:t>Ogólne wymagania dotyczące materiałów, ich pozyskiwania i składowania, podano w SST „Wymagania ogólne” pkt 2.</w:t>
      </w:r>
    </w:p>
    <w:p w:rsidR="00496931" w:rsidRDefault="00987969">
      <w:pPr>
        <w:pStyle w:val="Heading4"/>
        <w:numPr>
          <w:ilvl w:val="1"/>
          <w:numId w:val="2"/>
        </w:numPr>
        <w:tabs>
          <w:tab w:val="left" w:pos="590"/>
        </w:tabs>
      </w:pPr>
      <w:r>
        <w:t>Betonowa kostka brukowa -</w:t>
      </w:r>
      <w:r>
        <w:rPr>
          <w:spacing w:val="3"/>
        </w:rPr>
        <w:t xml:space="preserve"> </w:t>
      </w:r>
      <w:r>
        <w:t>wymagania</w:t>
      </w:r>
    </w:p>
    <w:p w:rsidR="00496931" w:rsidRDefault="00987969">
      <w:pPr>
        <w:pStyle w:val="Akapitzlist"/>
        <w:numPr>
          <w:ilvl w:val="2"/>
          <w:numId w:val="2"/>
        </w:numPr>
        <w:tabs>
          <w:tab w:val="left" w:pos="741"/>
        </w:tabs>
        <w:spacing w:before="3"/>
        <w:ind w:left="740" w:hanging="504"/>
        <w:rPr>
          <w:sz w:val="20"/>
        </w:rPr>
      </w:pPr>
      <w:r>
        <w:rPr>
          <w:sz w:val="20"/>
        </w:rPr>
        <w:t>Aprobata</w:t>
      </w:r>
      <w:r>
        <w:rPr>
          <w:spacing w:val="-1"/>
          <w:sz w:val="20"/>
        </w:rPr>
        <w:t xml:space="preserve"> </w:t>
      </w:r>
      <w:r>
        <w:rPr>
          <w:sz w:val="20"/>
        </w:rPr>
        <w:t>techniczna</w:t>
      </w:r>
    </w:p>
    <w:p w:rsidR="00496931" w:rsidRDefault="00987969">
      <w:pPr>
        <w:pStyle w:val="Tekstpodstawowy"/>
        <w:spacing w:before="5" w:line="244" w:lineRule="auto"/>
        <w:ind w:right="627"/>
      </w:pPr>
      <w:r>
        <w:t>Warunkiem dop</w:t>
      </w:r>
      <w:r>
        <w:t>uszczenia do stosowania betonowej kostki brukowej w budownictwie drogowym jest posiadanie aprobaty technicznej oraz zgodności z wymaganiami zawartymi w PN-EN 1338[1].</w:t>
      </w:r>
    </w:p>
    <w:p w:rsidR="00496931" w:rsidRDefault="00987969">
      <w:pPr>
        <w:pStyle w:val="Akapitzlist"/>
        <w:numPr>
          <w:ilvl w:val="2"/>
          <w:numId w:val="2"/>
        </w:numPr>
        <w:tabs>
          <w:tab w:val="left" w:pos="741"/>
        </w:tabs>
        <w:spacing w:before="4"/>
        <w:ind w:left="740" w:hanging="504"/>
        <w:rPr>
          <w:sz w:val="20"/>
        </w:rPr>
      </w:pPr>
      <w:r>
        <w:rPr>
          <w:sz w:val="20"/>
        </w:rPr>
        <w:t>Wygląd zewnętrzny</w:t>
      </w:r>
    </w:p>
    <w:p w:rsidR="00496931" w:rsidRDefault="00987969">
      <w:pPr>
        <w:pStyle w:val="Tekstpodstawowy"/>
        <w:spacing w:before="5"/>
      </w:pPr>
      <w:r>
        <w:t>Struktura wyrobu powinna być zwarta, bez rys, pęknięć, plam i ubytków.</w:t>
      </w:r>
    </w:p>
    <w:p w:rsidR="00496931" w:rsidRDefault="00987969">
      <w:pPr>
        <w:pStyle w:val="Tekstpodstawowy"/>
        <w:spacing w:before="5" w:line="244" w:lineRule="auto"/>
        <w:ind w:right="627"/>
      </w:pPr>
      <w:r>
        <w:t>Powierzchnia górna kostek powinna być równa i szorstka, a krawędzie kostek równe i proste, wklęśnięcia nie powinny przekraczać:</w:t>
      </w:r>
    </w:p>
    <w:p w:rsidR="00496931" w:rsidRDefault="00987969">
      <w:pPr>
        <w:pStyle w:val="Akapitzlist"/>
        <w:numPr>
          <w:ilvl w:val="0"/>
          <w:numId w:val="116"/>
        </w:numPr>
        <w:tabs>
          <w:tab w:val="left" w:pos="521"/>
        </w:tabs>
        <w:spacing w:before="0" w:line="244" w:lineRule="exact"/>
        <w:ind w:left="520"/>
        <w:rPr>
          <w:sz w:val="20"/>
        </w:rPr>
      </w:pPr>
      <w:r>
        <w:rPr>
          <w:sz w:val="20"/>
        </w:rPr>
        <w:t xml:space="preserve">2 </w:t>
      </w:r>
      <w:r>
        <w:rPr>
          <w:spacing w:val="-3"/>
          <w:sz w:val="20"/>
        </w:rPr>
        <w:t xml:space="preserve">mm, </w:t>
      </w:r>
      <w:r>
        <w:rPr>
          <w:sz w:val="20"/>
        </w:rPr>
        <w:t xml:space="preserve">dla kostek o grubości </w:t>
      </w:r>
      <w:r>
        <w:rPr>
          <w:rFonts w:ascii="Symbol" w:hAnsi="Symbol"/>
          <w:sz w:val="20"/>
        </w:rPr>
        <w:t></w:t>
      </w:r>
      <w:r>
        <w:rPr>
          <w:sz w:val="20"/>
        </w:rPr>
        <w:t xml:space="preserve"> 80</w:t>
      </w:r>
      <w:r>
        <w:rPr>
          <w:spacing w:val="-9"/>
          <w:sz w:val="20"/>
        </w:rPr>
        <w:t xml:space="preserve"> </w:t>
      </w:r>
      <w:r>
        <w:rPr>
          <w:spacing w:val="-3"/>
          <w:sz w:val="20"/>
        </w:rPr>
        <w:t>mm,</w:t>
      </w:r>
    </w:p>
    <w:p w:rsidR="00496931" w:rsidRDefault="00987969">
      <w:pPr>
        <w:pStyle w:val="Akapitzlist"/>
        <w:numPr>
          <w:ilvl w:val="0"/>
          <w:numId w:val="116"/>
        </w:numPr>
        <w:tabs>
          <w:tab w:val="left" w:pos="521"/>
        </w:tabs>
        <w:spacing w:before="3"/>
        <w:ind w:left="520"/>
        <w:rPr>
          <w:sz w:val="20"/>
        </w:rPr>
      </w:pPr>
      <w:r>
        <w:rPr>
          <w:sz w:val="20"/>
        </w:rPr>
        <w:t xml:space="preserve">3 </w:t>
      </w:r>
      <w:r>
        <w:rPr>
          <w:spacing w:val="-3"/>
          <w:sz w:val="20"/>
        </w:rPr>
        <w:t xml:space="preserve">mm, </w:t>
      </w:r>
      <w:r>
        <w:rPr>
          <w:sz w:val="20"/>
        </w:rPr>
        <w:t>dla kostek o grubości &gt; 80</w:t>
      </w:r>
      <w:r>
        <w:rPr>
          <w:spacing w:val="-10"/>
          <w:sz w:val="20"/>
        </w:rPr>
        <w:t xml:space="preserve"> </w:t>
      </w:r>
      <w:r>
        <w:rPr>
          <w:spacing w:val="-3"/>
          <w:sz w:val="20"/>
        </w:rPr>
        <w:t>mm.</w:t>
      </w:r>
    </w:p>
    <w:p w:rsidR="00496931" w:rsidRDefault="00987969">
      <w:pPr>
        <w:pStyle w:val="Akapitzlist"/>
        <w:numPr>
          <w:ilvl w:val="2"/>
          <w:numId w:val="2"/>
        </w:numPr>
        <w:tabs>
          <w:tab w:val="left" w:pos="741"/>
        </w:tabs>
        <w:spacing w:before="7"/>
        <w:ind w:left="740" w:hanging="504"/>
        <w:rPr>
          <w:sz w:val="20"/>
        </w:rPr>
      </w:pPr>
      <w:r>
        <w:rPr>
          <w:sz w:val="20"/>
        </w:rPr>
        <w:t>Kształt, wymiary i kolor kostki</w:t>
      </w:r>
      <w:r>
        <w:rPr>
          <w:spacing w:val="-4"/>
          <w:sz w:val="20"/>
        </w:rPr>
        <w:t xml:space="preserve"> </w:t>
      </w:r>
      <w:r>
        <w:rPr>
          <w:sz w:val="20"/>
        </w:rPr>
        <w:t>brukowej</w:t>
      </w:r>
    </w:p>
    <w:p w:rsidR="00496931" w:rsidRDefault="00987969">
      <w:pPr>
        <w:pStyle w:val="Tekstpodstawowy"/>
        <w:spacing w:before="5"/>
      </w:pPr>
      <w:r>
        <w:t>W kraju produkowane są kostki o dwóch standardowych wymiarach grubości:</w:t>
      </w:r>
    </w:p>
    <w:p w:rsidR="00496931" w:rsidRDefault="00987969">
      <w:pPr>
        <w:pStyle w:val="Akapitzlist"/>
        <w:numPr>
          <w:ilvl w:val="0"/>
          <w:numId w:val="116"/>
        </w:numPr>
        <w:tabs>
          <w:tab w:val="left" w:pos="521"/>
        </w:tabs>
        <w:spacing w:before="3"/>
        <w:ind w:left="520"/>
        <w:rPr>
          <w:sz w:val="20"/>
        </w:rPr>
      </w:pPr>
      <w:r>
        <w:rPr>
          <w:sz w:val="20"/>
        </w:rPr>
        <w:t xml:space="preserve">60 </w:t>
      </w:r>
      <w:r>
        <w:rPr>
          <w:spacing w:val="-3"/>
          <w:sz w:val="20"/>
        </w:rPr>
        <w:t xml:space="preserve">mm, </w:t>
      </w:r>
      <w:r>
        <w:rPr>
          <w:sz w:val="20"/>
        </w:rPr>
        <w:t>z zastosowaniem do nawierzchni nie przeznaczonych do ruchu</w:t>
      </w:r>
      <w:r>
        <w:rPr>
          <w:spacing w:val="-11"/>
          <w:sz w:val="20"/>
        </w:rPr>
        <w:t xml:space="preserve"> </w:t>
      </w:r>
      <w:r>
        <w:rPr>
          <w:sz w:val="20"/>
        </w:rPr>
        <w:t>samochodowego,</w:t>
      </w:r>
    </w:p>
    <w:p w:rsidR="00496931" w:rsidRDefault="00987969">
      <w:pPr>
        <w:pStyle w:val="Akapitzlist"/>
        <w:numPr>
          <w:ilvl w:val="0"/>
          <w:numId w:val="116"/>
        </w:numPr>
        <w:tabs>
          <w:tab w:val="left" w:pos="521"/>
        </w:tabs>
        <w:spacing w:before="2" w:line="244" w:lineRule="auto"/>
        <w:ind w:left="236" w:right="5452" w:firstLine="0"/>
        <w:rPr>
          <w:sz w:val="20"/>
        </w:rPr>
      </w:pPr>
      <w:r>
        <w:rPr>
          <w:sz w:val="20"/>
        </w:rPr>
        <w:t xml:space="preserve">80 </w:t>
      </w:r>
      <w:r>
        <w:rPr>
          <w:spacing w:val="-3"/>
          <w:sz w:val="20"/>
        </w:rPr>
        <w:t xml:space="preserve">mm, </w:t>
      </w:r>
      <w:r>
        <w:rPr>
          <w:sz w:val="20"/>
        </w:rPr>
        <w:t>do nawierzchni dla ruchu</w:t>
      </w:r>
      <w:r>
        <w:rPr>
          <w:spacing w:val="-32"/>
          <w:sz w:val="20"/>
        </w:rPr>
        <w:t xml:space="preserve"> </w:t>
      </w:r>
      <w:r>
        <w:rPr>
          <w:sz w:val="20"/>
        </w:rPr>
        <w:t>samochodowego. Tolerancje wymiarowe</w:t>
      </w:r>
      <w:r>
        <w:rPr>
          <w:spacing w:val="-2"/>
          <w:sz w:val="20"/>
        </w:rPr>
        <w:t xml:space="preserve"> </w:t>
      </w:r>
      <w:r>
        <w:rPr>
          <w:sz w:val="20"/>
        </w:rPr>
        <w:t>wynoszą:</w:t>
      </w:r>
    </w:p>
    <w:p w:rsidR="00496931" w:rsidRDefault="00987969">
      <w:pPr>
        <w:pStyle w:val="Akapitzlist"/>
        <w:numPr>
          <w:ilvl w:val="0"/>
          <w:numId w:val="116"/>
        </w:numPr>
        <w:tabs>
          <w:tab w:val="left" w:pos="521"/>
        </w:tabs>
        <w:spacing w:before="0" w:line="243" w:lineRule="exact"/>
        <w:ind w:left="520"/>
        <w:rPr>
          <w:sz w:val="20"/>
        </w:rPr>
      </w:pPr>
      <w:r>
        <w:rPr>
          <w:sz w:val="20"/>
        </w:rPr>
        <w:t>na długości</w:t>
      </w:r>
      <w:r>
        <w:rPr>
          <w:rFonts w:ascii="Symbol" w:hAnsi="Symbol"/>
          <w:sz w:val="20"/>
        </w:rPr>
        <w:t></w:t>
      </w:r>
      <w:r>
        <w:rPr>
          <w:sz w:val="20"/>
        </w:rPr>
        <w:t xml:space="preserve"> 3</w:t>
      </w:r>
      <w:r>
        <w:rPr>
          <w:spacing w:val="1"/>
          <w:sz w:val="20"/>
        </w:rPr>
        <w:t xml:space="preserve"> </w:t>
      </w:r>
      <w:r>
        <w:rPr>
          <w:spacing w:val="-3"/>
          <w:sz w:val="20"/>
        </w:rPr>
        <w:t>mm,</w:t>
      </w:r>
    </w:p>
    <w:p w:rsidR="00496931" w:rsidRDefault="00987969">
      <w:pPr>
        <w:pStyle w:val="Akapitzlist"/>
        <w:numPr>
          <w:ilvl w:val="0"/>
          <w:numId w:val="116"/>
        </w:numPr>
        <w:tabs>
          <w:tab w:val="left" w:pos="521"/>
        </w:tabs>
        <w:spacing w:before="2"/>
        <w:ind w:left="520"/>
        <w:rPr>
          <w:sz w:val="20"/>
        </w:rPr>
      </w:pPr>
      <w:r>
        <w:rPr>
          <w:sz w:val="20"/>
        </w:rPr>
        <w:t>na szer</w:t>
      </w:r>
      <w:r>
        <w:rPr>
          <w:sz w:val="20"/>
        </w:rPr>
        <w:t>okości</w:t>
      </w:r>
      <w:r>
        <w:rPr>
          <w:rFonts w:ascii="Symbol" w:hAnsi="Symbol"/>
          <w:sz w:val="20"/>
        </w:rPr>
        <w:t></w:t>
      </w:r>
      <w:r>
        <w:rPr>
          <w:sz w:val="20"/>
        </w:rPr>
        <w:t xml:space="preserve"> 3</w:t>
      </w:r>
      <w:r>
        <w:rPr>
          <w:spacing w:val="1"/>
          <w:sz w:val="20"/>
        </w:rPr>
        <w:t xml:space="preserve"> </w:t>
      </w:r>
      <w:r>
        <w:rPr>
          <w:spacing w:val="-3"/>
          <w:sz w:val="20"/>
        </w:rPr>
        <w:t>mm,</w:t>
      </w:r>
    </w:p>
    <w:p w:rsidR="00496931" w:rsidRDefault="00987969">
      <w:pPr>
        <w:pStyle w:val="Akapitzlist"/>
        <w:numPr>
          <w:ilvl w:val="0"/>
          <w:numId w:val="116"/>
        </w:numPr>
        <w:tabs>
          <w:tab w:val="left" w:pos="521"/>
        </w:tabs>
        <w:spacing w:before="2"/>
        <w:ind w:left="520"/>
        <w:rPr>
          <w:sz w:val="20"/>
        </w:rPr>
      </w:pPr>
      <w:r>
        <w:rPr>
          <w:sz w:val="20"/>
        </w:rPr>
        <w:t>na grubości</w:t>
      </w:r>
      <w:r>
        <w:rPr>
          <w:rFonts w:ascii="Symbol" w:hAnsi="Symbol"/>
          <w:sz w:val="20"/>
        </w:rPr>
        <w:t></w:t>
      </w:r>
      <w:r>
        <w:rPr>
          <w:sz w:val="20"/>
        </w:rPr>
        <w:t xml:space="preserve"> 5</w:t>
      </w:r>
      <w:r>
        <w:rPr>
          <w:spacing w:val="1"/>
          <w:sz w:val="20"/>
        </w:rPr>
        <w:t xml:space="preserve"> </w:t>
      </w:r>
      <w:r>
        <w:rPr>
          <w:spacing w:val="-3"/>
          <w:sz w:val="20"/>
        </w:rPr>
        <w:t>mm.</w:t>
      </w:r>
    </w:p>
    <w:p w:rsidR="00496931" w:rsidRDefault="00987969">
      <w:pPr>
        <w:pStyle w:val="Akapitzlist"/>
        <w:numPr>
          <w:ilvl w:val="2"/>
          <w:numId w:val="2"/>
        </w:numPr>
        <w:tabs>
          <w:tab w:val="left" w:pos="741"/>
        </w:tabs>
        <w:spacing w:before="7"/>
        <w:ind w:left="740" w:hanging="504"/>
        <w:rPr>
          <w:sz w:val="20"/>
        </w:rPr>
      </w:pPr>
      <w:r>
        <w:rPr>
          <w:sz w:val="20"/>
        </w:rPr>
        <w:t>Wytrzymałość na</w:t>
      </w:r>
      <w:r>
        <w:rPr>
          <w:spacing w:val="-1"/>
          <w:sz w:val="20"/>
        </w:rPr>
        <w:t xml:space="preserve"> </w:t>
      </w:r>
      <w:r>
        <w:rPr>
          <w:sz w:val="20"/>
        </w:rPr>
        <w:t>ściskanie</w:t>
      </w:r>
    </w:p>
    <w:p w:rsidR="00496931" w:rsidRDefault="00987969">
      <w:pPr>
        <w:pStyle w:val="Tekstpodstawowy"/>
        <w:spacing w:before="5" w:line="244" w:lineRule="auto"/>
        <w:ind w:right="627"/>
      </w:pPr>
      <w:r>
        <w:t>Wytrzymałość na ściskanie po 28 dniach (średnio z 6-ciu kostek) nie powinna być mniejsza niż 60 MPa. Dopuszczalna najniższa wytrzymałość pojedynczej kostki nie powinna być mniejsza niż 50 MPa (w oc</w:t>
      </w:r>
      <w:r>
        <w:t>enie statystycznej z co najmniej 10 kostek).</w:t>
      </w:r>
    </w:p>
    <w:p w:rsidR="00496931" w:rsidRDefault="00987969">
      <w:pPr>
        <w:pStyle w:val="Akapitzlist"/>
        <w:numPr>
          <w:ilvl w:val="2"/>
          <w:numId w:val="2"/>
        </w:numPr>
        <w:tabs>
          <w:tab w:val="left" w:pos="741"/>
        </w:tabs>
        <w:ind w:left="740" w:hanging="504"/>
        <w:rPr>
          <w:sz w:val="20"/>
        </w:rPr>
      </w:pPr>
      <w:r>
        <w:rPr>
          <w:sz w:val="20"/>
        </w:rPr>
        <w:t>Nasiąkliwość</w:t>
      </w:r>
    </w:p>
    <w:p w:rsidR="00496931" w:rsidRDefault="00987969">
      <w:pPr>
        <w:pStyle w:val="Tekstpodstawowy"/>
        <w:spacing w:before="5" w:line="244" w:lineRule="auto"/>
        <w:ind w:right="553"/>
      </w:pPr>
      <w:r>
        <w:t>Nasiąkliwość kostek betonowych powinna odpowiadać wymaganiom normy PN-EN 206-1 [2] i wynosić nie więcej niż 5%.</w:t>
      </w:r>
    </w:p>
    <w:p w:rsidR="00496931" w:rsidRDefault="00496931">
      <w:pPr>
        <w:spacing w:line="244" w:lineRule="auto"/>
        <w:sectPr w:rsidR="00496931">
          <w:pgSz w:w="11900" w:h="16840"/>
          <w:pgMar w:top="840" w:right="780" w:bottom="280" w:left="1040" w:header="607" w:footer="0" w:gutter="0"/>
          <w:cols w:space="708"/>
        </w:sectPr>
      </w:pPr>
    </w:p>
    <w:p w:rsidR="00496931" w:rsidRDefault="00496931">
      <w:pPr>
        <w:pStyle w:val="Tekstpodstawowy"/>
        <w:spacing w:before="5"/>
        <w:ind w:left="0"/>
        <w:rPr>
          <w:sz w:val="29"/>
        </w:rPr>
      </w:pPr>
    </w:p>
    <w:p w:rsidR="00496931" w:rsidRDefault="00496931">
      <w:pPr>
        <w:pStyle w:val="Tekstpodstawowy"/>
        <w:spacing w:before="3"/>
        <w:ind w:left="0"/>
        <w:rPr>
          <w:sz w:val="9"/>
        </w:rPr>
      </w:pPr>
    </w:p>
    <w:p w:rsidR="00496931" w:rsidRDefault="00496931">
      <w:pPr>
        <w:pStyle w:val="Tekstpodstawowy"/>
        <w:spacing w:line="20" w:lineRule="exact"/>
        <w:ind w:left="200"/>
        <w:rPr>
          <w:sz w:val="2"/>
        </w:rPr>
      </w:pPr>
      <w:r w:rsidRPr="00496931">
        <w:rPr>
          <w:sz w:val="2"/>
        </w:rPr>
      </w:r>
      <w:r>
        <w:rPr>
          <w:sz w:val="2"/>
        </w:rPr>
        <w:pict>
          <v:group id="_x0000_s1031" style="width:445.6pt;height:.75pt;mso-position-horizontal-relative:char;mso-position-vertical-relative:line" coordsize="8912,15">
            <v:line id="_x0000_s1032" style="position:absolute" from="0,7" to="8911,7" strokeweight=".72pt"/>
            <w10:wrap type="none"/>
            <w10:anchorlock/>
          </v:group>
        </w:pict>
      </w:r>
    </w:p>
    <w:p w:rsidR="00496931" w:rsidRDefault="00987969">
      <w:pPr>
        <w:pStyle w:val="Akapitzlist"/>
        <w:numPr>
          <w:ilvl w:val="2"/>
          <w:numId w:val="2"/>
        </w:numPr>
        <w:tabs>
          <w:tab w:val="left" w:pos="741"/>
        </w:tabs>
        <w:spacing w:before="0"/>
        <w:ind w:left="740" w:hanging="504"/>
        <w:rPr>
          <w:sz w:val="20"/>
        </w:rPr>
      </w:pPr>
      <w:r>
        <w:rPr>
          <w:sz w:val="20"/>
        </w:rPr>
        <w:t>Odporność na działanie</w:t>
      </w:r>
      <w:r>
        <w:rPr>
          <w:spacing w:val="-1"/>
          <w:sz w:val="20"/>
        </w:rPr>
        <w:t xml:space="preserve"> </w:t>
      </w:r>
      <w:r>
        <w:rPr>
          <w:sz w:val="20"/>
        </w:rPr>
        <w:t>mrozu</w:t>
      </w:r>
    </w:p>
    <w:p w:rsidR="00496931" w:rsidRDefault="00987969">
      <w:pPr>
        <w:pStyle w:val="Tekstpodstawowy"/>
        <w:spacing w:before="5" w:line="244" w:lineRule="auto"/>
      </w:pPr>
      <w:r>
        <w:t>Odporność kostek betonowych na działanie mrozu powinna być badana zgodnie z wymaganiami PN-EN 206-1 [2]. Odporność na działanie mrozu po 50 cyklach zamrażania i odmrażania próbek jest wystarc</w:t>
      </w:r>
      <w:r>
        <w:t>zająca, jeżeli:</w:t>
      </w:r>
    </w:p>
    <w:p w:rsidR="00496931" w:rsidRDefault="00987969">
      <w:pPr>
        <w:pStyle w:val="Akapitzlist"/>
        <w:numPr>
          <w:ilvl w:val="0"/>
          <w:numId w:val="116"/>
        </w:numPr>
        <w:tabs>
          <w:tab w:val="left" w:pos="520"/>
        </w:tabs>
        <w:spacing w:before="0" w:line="244" w:lineRule="exact"/>
        <w:ind w:hanging="283"/>
        <w:rPr>
          <w:sz w:val="20"/>
        </w:rPr>
      </w:pPr>
      <w:r>
        <w:rPr>
          <w:sz w:val="20"/>
        </w:rPr>
        <w:t>próbka nie wykazuje</w:t>
      </w:r>
      <w:r>
        <w:rPr>
          <w:spacing w:val="-1"/>
          <w:sz w:val="20"/>
        </w:rPr>
        <w:t xml:space="preserve"> </w:t>
      </w:r>
      <w:r>
        <w:rPr>
          <w:sz w:val="20"/>
        </w:rPr>
        <w:t>pęknięć,</w:t>
      </w:r>
    </w:p>
    <w:p w:rsidR="00496931" w:rsidRDefault="00987969">
      <w:pPr>
        <w:pStyle w:val="Akapitzlist"/>
        <w:numPr>
          <w:ilvl w:val="0"/>
          <w:numId w:val="116"/>
        </w:numPr>
        <w:tabs>
          <w:tab w:val="left" w:pos="520"/>
        </w:tabs>
        <w:spacing w:before="2"/>
        <w:ind w:hanging="283"/>
        <w:rPr>
          <w:sz w:val="20"/>
        </w:rPr>
      </w:pPr>
      <w:r>
        <w:rPr>
          <w:sz w:val="20"/>
        </w:rPr>
        <w:t>strata masy nie przekracza</w:t>
      </w:r>
      <w:r>
        <w:rPr>
          <w:spacing w:val="-5"/>
          <w:sz w:val="20"/>
        </w:rPr>
        <w:t xml:space="preserve"> </w:t>
      </w:r>
      <w:r>
        <w:rPr>
          <w:sz w:val="20"/>
        </w:rPr>
        <w:t>5%,</w:t>
      </w:r>
    </w:p>
    <w:p w:rsidR="00496931" w:rsidRDefault="00987969">
      <w:pPr>
        <w:pStyle w:val="Akapitzlist"/>
        <w:numPr>
          <w:ilvl w:val="0"/>
          <w:numId w:val="116"/>
        </w:numPr>
        <w:tabs>
          <w:tab w:val="left" w:pos="520"/>
        </w:tabs>
        <w:spacing w:before="2" w:line="244" w:lineRule="auto"/>
        <w:ind w:right="627" w:hanging="283"/>
        <w:rPr>
          <w:sz w:val="20"/>
        </w:rPr>
      </w:pPr>
      <w:r>
        <w:rPr>
          <w:sz w:val="20"/>
        </w:rPr>
        <w:t>obniżenie wytrzymałości na ściskanie w stosunku do wytrzymałości próbek nie zamrażanych nie jest większe niż</w:t>
      </w:r>
      <w:r>
        <w:rPr>
          <w:spacing w:val="-1"/>
          <w:sz w:val="20"/>
        </w:rPr>
        <w:t xml:space="preserve"> </w:t>
      </w:r>
      <w:r>
        <w:rPr>
          <w:sz w:val="20"/>
        </w:rPr>
        <w:t>20%.</w:t>
      </w:r>
    </w:p>
    <w:p w:rsidR="00496931" w:rsidRDefault="00987969">
      <w:pPr>
        <w:pStyle w:val="Akapitzlist"/>
        <w:numPr>
          <w:ilvl w:val="2"/>
          <w:numId w:val="2"/>
        </w:numPr>
        <w:tabs>
          <w:tab w:val="left" w:pos="741"/>
        </w:tabs>
        <w:spacing w:before="3"/>
        <w:ind w:left="740" w:hanging="504"/>
        <w:jc w:val="both"/>
        <w:rPr>
          <w:sz w:val="20"/>
        </w:rPr>
      </w:pPr>
      <w:r>
        <w:rPr>
          <w:sz w:val="20"/>
        </w:rPr>
        <w:t>Ścieralność</w:t>
      </w:r>
    </w:p>
    <w:p w:rsidR="00496931" w:rsidRDefault="00987969">
      <w:pPr>
        <w:pStyle w:val="Tekstpodstawowy"/>
        <w:spacing w:before="5"/>
        <w:jc w:val="both"/>
      </w:pPr>
      <w:r>
        <w:t>Ścieralność kostek betonowych powinna być zgodna z wym</w:t>
      </w:r>
      <w:r>
        <w:t>ogami jakie stawia PN-EN 206-1[2].</w:t>
      </w:r>
    </w:p>
    <w:p w:rsidR="00496931" w:rsidRDefault="00987969">
      <w:pPr>
        <w:pStyle w:val="Heading4"/>
        <w:numPr>
          <w:ilvl w:val="1"/>
          <w:numId w:val="1"/>
        </w:numPr>
        <w:tabs>
          <w:tab w:val="left" w:pos="590"/>
        </w:tabs>
        <w:spacing w:before="8"/>
        <w:jc w:val="both"/>
      </w:pPr>
      <w:r>
        <w:t>Materiały do produkcji betonowych kostek</w:t>
      </w:r>
      <w:r>
        <w:rPr>
          <w:spacing w:val="-3"/>
        </w:rPr>
        <w:t xml:space="preserve"> </w:t>
      </w:r>
      <w:r>
        <w:t>brukowych</w:t>
      </w:r>
    </w:p>
    <w:p w:rsidR="00496931" w:rsidRDefault="00987969">
      <w:pPr>
        <w:pStyle w:val="Akapitzlist"/>
        <w:numPr>
          <w:ilvl w:val="2"/>
          <w:numId w:val="1"/>
        </w:numPr>
        <w:tabs>
          <w:tab w:val="left" w:pos="741"/>
        </w:tabs>
        <w:spacing w:before="3"/>
        <w:ind w:hanging="504"/>
        <w:jc w:val="both"/>
        <w:rPr>
          <w:sz w:val="20"/>
        </w:rPr>
      </w:pPr>
      <w:r>
        <w:rPr>
          <w:sz w:val="20"/>
        </w:rPr>
        <w:t>Cement</w:t>
      </w:r>
    </w:p>
    <w:p w:rsidR="00496931" w:rsidRDefault="00987969">
      <w:pPr>
        <w:pStyle w:val="Tekstpodstawowy"/>
        <w:spacing w:before="5" w:line="244" w:lineRule="auto"/>
        <w:ind w:right="627"/>
      </w:pPr>
      <w:r>
        <w:t>Do produkcji kostki brukowej należy stosować cement portlandzki, bez dodatków, klasy nie niższej niż „32,5”. Zaleca się stosowanie cementu o jasnym kolorze. Cement powinien odpowiadać wymaganiom PN-EN 197-1[3].</w:t>
      </w:r>
    </w:p>
    <w:p w:rsidR="00496931" w:rsidRDefault="00987969">
      <w:pPr>
        <w:pStyle w:val="Akapitzlist"/>
        <w:numPr>
          <w:ilvl w:val="2"/>
          <w:numId w:val="1"/>
        </w:numPr>
        <w:tabs>
          <w:tab w:val="left" w:pos="741"/>
        </w:tabs>
        <w:spacing w:before="3"/>
        <w:ind w:hanging="504"/>
        <w:rPr>
          <w:sz w:val="20"/>
        </w:rPr>
      </w:pPr>
      <w:r>
        <w:rPr>
          <w:sz w:val="20"/>
        </w:rPr>
        <w:t>Kruszywo</w:t>
      </w:r>
    </w:p>
    <w:p w:rsidR="00496931" w:rsidRDefault="00987969">
      <w:pPr>
        <w:pStyle w:val="Tekstpodstawowy"/>
        <w:spacing w:before="6"/>
      </w:pPr>
      <w:r>
        <w:t>Należy stosować kruszywa mineralne o</w:t>
      </w:r>
      <w:r>
        <w:t>dpowiadające wymaganiom PN-EN-12620 [4].</w:t>
      </w:r>
    </w:p>
    <w:p w:rsidR="00496931" w:rsidRDefault="00987969">
      <w:pPr>
        <w:pStyle w:val="Tekstpodstawowy"/>
        <w:spacing w:before="5" w:line="244" w:lineRule="auto"/>
        <w:ind w:right="627" w:hanging="1"/>
      </w:pPr>
      <w:r>
        <w:t>Uziarnienie kruszywa powinno być ustalone w recepcie laboratoryjnej mieszanki betonowej, przy założonych parametrach wymaganych dla produkowanego wyrobu.</w:t>
      </w:r>
    </w:p>
    <w:p w:rsidR="00496931" w:rsidRDefault="00987969">
      <w:pPr>
        <w:pStyle w:val="Akapitzlist"/>
        <w:numPr>
          <w:ilvl w:val="2"/>
          <w:numId w:val="1"/>
        </w:numPr>
        <w:tabs>
          <w:tab w:val="left" w:pos="741"/>
        </w:tabs>
        <w:spacing w:before="4"/>
        <w:ind w:hanging="504"/>
        <w:rPr>
          <w:sz w:val="20"/>
        </w:rPr>
      </w:pPr>
      <w:r>
        <w:rPr>
          <w:sz w:val="20"/>
        </w:rPr>
        <w:t>Woda</w:t>
      </w:r>
    </w:p>
    <w:p w:rsidR="00496931" w:rsidRDefault="00987969">
      <w:pPr>
        <w:pStyle w:val="Tekstpodstawowy"/>
        <w:spacing w:before="5" w:line="244" w:lineRule="auto"/>
        <w:ind w:right="627" w:hanging="1"/>
      </w:pPr>
      <w:r>
        <w:t>Właściwości i kontrola wody stosowanej do produkcji beto</w:t>
      </w:r>
      <w:r>
        <w:t>nowych kostek brukowych powinny odpowiadać wymaganiom wg PN-EN 1008[5].</w:t>
      </w:r>
    </w:p>
    <w:p w:rsidR="00496931" w:rsidRDefault="00987969">
      <w:pPr>
        <w:pStyle w:val="Akapitzlist"/>
        <w:numPr>
          <w:ilvl w:val="2"/>
          <w:numId w:val="1"/>
        </w:numPr>
        <w:tabs>
          <w:tab w:val="left" w:pos="741"/>
        </w:tabs>
        <w:spacing w:before="3"/>
        <w:ind w:hanging="504"/>
        <w:rPr>
          <w:sz w:val="20"/>
        </w:rPr>
      </w:pPr>
      <w:r>
        <w:rPr>
          <w:sz w:val="20"/>
        </w:rPr>
        <w:t>Dodatki</w:t>
      </w:r>
    </w:p>
    <w:p w:rsidR="00496931" w:rsidRDefault="00987969">
      <w:pPr>
        <w:pStyle w:val="Tekstpodstawowy"/>
        <w:spacing w:before="6" w:line="244" w:lineRule="auto"/>
        <w:ind w:right="627"/>
        <w:jc w:val="both"/>
      </w:pPr>
      <w:r>
        <w:t>Do produkcji kostek brukowych stosuje się dodatki w postaci plastyfikatorów i barwników, zgodnie z receptą laboratoryjną. Plastyfikatory zapewniają gotowym wyrobom większą wytr</w:t>
      </w:r>
      <w:r>
        <w:t>zymałość, mniejszą nasiąkliwość i większą odporność na niskie temperatury i działanie soli. Stosowane barwniki powinny zapewnić kostce trwałe zabarwienie. Powinny to być barwniki nieorganiczne.</w:t>
      </w:r>
    </w:p>
    <w:p w:rsidR="00496931" w:rsidRDefault="00496931">
      <w:pPr>
        <w:pStyle w:val="Tekstpodstawowy"/>
        <w:spacing w:before="2"/>
        <w:ind w:left="0"/>
        <w:rPr>
          <w:sz w:val="23"/>
        </w:rPr>
      </w:pPr>
    </w:p>
    <w:p w:rsidR="00496931" w:rsidRDefault="00987969">
      <w:pPr>
        <w:pStyle w:val="Heading3"/>
        <w:numPr>
          <w:ilvl w:val="0"/>
          <w:numId w:val="2"/>
        </w:numPr>
        <w:tabs>
          <w:tab w:val="left" w:pos="458"/>
        </w:tabs>
        <w:jc w:val="both"/>
      </w:pPr>
      <w:r>
        <w:t>SPRZĘT</w:t>
      </w:r>
    </w:p>
    <w:p w:rsidR="00496931" w:rsidRDefault="00987969">
      <w:pPr>
        <w:pStyle w:val="Heading4"/>
        <w:numPr>
          <w:ilvl w:val="1"/>
          <w:numId w:val="2"/>
        </w:numPr>
        <w:tabs>
          <w:tab w:val="left" w:pos="590"/>
        </w:tabs>
        <w:jc w:val="both"/>
      </w:pPr>
      <w:r>
        <w:t>Ogólne wymagania dotyczące sprzętu</w:t>
      </w:r>
    </w:p>
    <w:p w:rsidR="00496931" w:rsidRDefault="00987969">
      <w:pPr>
        <w:pStyle w:val="Tekstpodstawowy"/>
        <w:spacing w:before="1"/>
        <w:jc w:val="both"/>
      </w:pPr>
      <w:r>
        <w:t>Ogólne wymagania dotyczące sprzętu podano w SST D-M-00.00.00 „Wymagania ogólne” pkt 3.</w:t>
      </w:r>
    </w:p>
    <w:p w:rsidR="00496931" w:rsidRDefault="00987969">
      <w:pPr>
        <w:pStyle w:val="Heading4"/>
        <w:numPr>
          <w:ilvl w:val="1"/>
          <w:numId w:val="2"/>
        </w:numPr>
        <w:tabs>
          <w:tab w:val="left" w:pos="590"/>
        </w:tabs>
        <w:spacing w:before="7"/>
        <w:jc w:val="both"/>
      </w:pPr>
      <w:r>
        <w:t>Sprzęt do wykonania nawierzchni z kostki</w:t>
      </w:r>
      <w:r>
        <w:rPr>
          <w:spacing w:val="1"/>
        </w:rPr>
        <w:t xml:space="preserve"> </w:t>
      </w:r>
      <w:r>
        <w:t>brukowej</w:t>
      </w:r>
    </w:p>
    <w:p w:rsidR="00496931" w:rsidRDefault="00987969">
      <w:pPr>
        <w:pStyle w:val="Tekstpodstawowy"/>
        <w:spacing w:before="1" w:line="244" w:lineRule="auto"/>
        <w:ind w:right="623"/>
        <w:jc w:val="both"/>
      </w:pPr>
      <w:r>
        <w:t>Małe powierzchnie nawierzchni z kostki brukowej wykonuje się ręcznie. Jeśli powierzchnie są duże, a kostki brukowe</w:t>
      </w:r>
      <w:r>
        <w:rPr>
          <w:spacing w:val="-4"/>
        </w:rPr>
        <w:t xml:space="preserve"> </w:t>
      </w:r>
      <w:r>
        <w:t>mają</w:t>
      </w:r>
      <w:r>
        <w:rPr>
          <w:spacing w:val="-3"/>
        </w:rPr>
        <w:t xml:space="preserve"> </w:t>
      </w:r>
      <w:r>
        <w:t>jednolity</w:t>
      </w:r>
      <w:r>
        <w:rPr>
          <w:spacing w:val="-7"/>
        </w:rPr>
        <w:t xml:space="preserve"> </w:t>
      </w:r>
      <w:r>
        <w:t>kształt</w:t>
      </w:r>
      <w:r>
        <w:rPr>
          <w:spacing w:val="-5"/>
        </w:rPr>
        <w:t xml:space="preserve"> </w:t>
      </w:r>
      <w:r>
        <w:t>i</w:t>
      </w:r>
      <w:r>
        <w:rPr>
          <w:spacing w:val="-4"/>
        </w:rPr>
        <w:t xml:space="preserve"> </w:t>
      </w:r>
      <w:r>
        <w:t>kolor,</w:t>
      </w:r>
      <w:r>
        <w:rPr>
          <w:spacing w:val="-3"/>
        </w:rPr>
        <w:t xml:space="preserve"> </w:t>
      </w:r>
      <w:r>
        <w:t>można</w:t>
      </w:r>
      <w:r>
        <w:rPr>
          <w:spacing w:val="-4"/>
        </w:rPr>
        <w:t xml:space="preserve"> </w:t>
      </w:r>
      <w:r>
        <w:t>stosować</w:t>
      </w:r>
      <w:r>
        <w:rPr>
          <w:spacing w:val="-3"/>
        </w:rPr>
        <w:t xml:space="preserve"> </w:t>
      </w:r>
      <w:r>
        <w:t>mechaniczne</w:t>
      </w:r>
      <w:r>
        <w:rPr>
          <w:spacing w:val="-3"/>
        </w:rPr>
        <w:t xml:space="preserve"> </w:t>
      </w:r>
      <w:r>
        <w:t>urządzenia</w:t>
      </w:r>
      <w:r>
        <w:rPr>
          <w:spacing w:val="-4"/>
        </w:rPr>
        <w:t xml:space="preserve"> </w:t>
      </w:r>
      <w:r>
        <w:t>układające.</w:t>
      </w:r>
      <w:r>
        <w:rPr>
          <w:spacing w:val="-3"/>
        </w:rPr>
        <w:t xml:space="preserve"> </w:t>
      </w:r>
      <w:r>
        <w:t>Urządzenie</w:t>
      </w:r>
      <w:r>
        <w:rPr>
          <w:spacing w:val="-6"/>
        </w:rPr>
        <w:t xml:space="preserve"> </w:t>
      </w:r>
      <w:r>
        <w:t>składa</w:t>
      </w:r>
      <w:r>
        <w:rPr>
          <w:spacing w:val="-6"/>
        </w:rPr>
        <w:t xml:space="preserve"> </w:t>
      </w:r>
      <w:r>
        <w:t>się z wózka i chwytaka sterowanego hydraulicznie, służącego do przenoszenia z palety warstwy kostek na miejsce ich ułożenia. Urządzenie to, po skończonym układaniu kostek, można wykorzystać do wymiatania piasku w szczeliny zamocowanymi do chwytaka szczotka</w:t>
      </w:r>
      <w:r>
        <w:t>mi. Do zagęszczenia nawierzchni stosuje się wibratory płytowe z osłoną z tworzywa sztucznego. Do wyrównania podsypki z piasku można stosować mechaniczne urządzenie na rolkach, prowadzone liniami na szynie lub</w:t>
      </w:r>
      <w:r>
        <w:rPr>
          <w:spacing w:val="-2"/>
        </w:rPr>
        <w:t xml:space="preserve"> </w:t>
      </w:r>
      <w:r>
        <w:t>krawężnikach.</w:t>
      </w:r>
    </w:p>
    <w:p w:rsidR="00496931" w:rsidRDefault="00496931">
      <w:pPr>
        <w:pStyle w:val="Tekstpodstawowy"/>
        <w:spacing w:before="4"/>
        <w:ind w:left="0"/>
        <w:rPr>
          <w:sz w:val="23"/>
        </w:rPr>
      </w:pPr>
    </w:p>
    <w:p w:rsidR="00496931" w:rsidRDefault="00987969">
      <w:pPr>
        <w:pStyle w:val="Heading3"/>
        <w:numPr>
          <w:ilvl w:val="0"/>
          <w:numId w:val="2"/>
        </w:numPr>
        <w:tabs>
          <w:tab w:val="left" w:pos="458"/>
        </w:tabs>
        <w:jc w:val="both"/>
      </w:pPr>
      <w:r>
        <w:t>TRANSPORT</w:t>
      </w:r>
    </w:p>
    <w:p w:rsidR="00496931" w:rsidRDefault="00987969">
      <w:pPr>
        <w:pStyle w:val="Heading4"/>
        <w:numPr>
          <w:ilvl w:val="1"/>
          <w:numId w:val="2"/>
        </w:numPr>
        <w:tabs>
          <w:tab w:val="left" w:pos="590"/>
        </w:tabs>
        <w:spacing w:before="4"/>
        <w:jc w:val="both"/>
      </w:pPr>
      <w:r>
        <w:t>Ogólne wymagania dotyc</w:t>
      </w:r>
      <w:r>
        <w:t>zące transportu</w:t>
      </w:r>
    </w:p>
    <w:p w:rsidR="00496931" w:rsidRDefault="00987969">
      <w:pPr>
        <w:pStyle w:val="Tekstpodstawowy"/>
        <w:jc w:val="both"/>
      </w:pPr>
      <w:r>
        <w:t>Ogólne wymagania dotyczące transportu podano w SST D-M-00.00.00 „Wymagania ogólne” pkt 4.</w:t>
      </w:r>
    </w:p>
    <w:p w:rsidR="00496931" w:rsidRDefault="00987969">
      <w:pPr>
        <w:pStyle w:val="Heading4"/>
        <w:numPr>
          <w:ilvl w:val="1"/>
          <w:numId w:val="2"/>
        </w:numPr>
        <w:tabs>
          <w:tab w:val="left" w:pos="590"/>
        </w:tabs>
        <w:spacing w:before="8"/>
        <w:jc w:val="both"/>
      </w:pPr>
      <w:r>
        <w:t>Transport betonowych kostek</w:t>
      </w:r>
      <w:r>
        <w:rPr>
          <w:spacing w:val="-3"/>
        </w:rPr>
        <w:t xml:space="preserve"> </w:t>
      </w:r>
      <w:r>
        <w:t>brukowych</w:t>
      </w:r>
    </w:p>
    <w:p w:rsidR="00496931" w:rsidRDefault="00987969">
      <w:pPr>
        <w:pStyle w:val="Tekstpodstawowy"/>
        <w:spacing w:line="244" w:lineRule="auto"/>
        <w:ind w:right="627"/>
        <w:jc w:val="both"/>
      </w:pPr>
      <w:r>
        <w:t>Uformowane w czasie produkcji kostki betonowe układane są warstwowo na palecie. Po uzyskaniu wytrzymałości beton</w:t>
      </w:r>
      <w:r>
        <w:t>u min. 0,7 R, kostki przewożone są na stanowisko, gdzie specjalne urządzenie pakuje je w folię i spina taśmą stalową, co gwarantuje transport samochodami w nienaruszonym stanie.</w:t>
      </w:r>
    </w:p>
    <w:p w:rsidR="00496931" w:rsidRDefault="00987969">
      <w:pPr>
        <w:pStyle w:val="Tekstpodstawowy"/>
        <w:spacing w:before="2"/>
        <w:jc w:val="both"/>
      </w:pPr>
      <w:r>
        <w:t>Kostki betonowe można również przewozić samochodami na paletach transportowych</w:t>
      </w:r>
      <w:r>
        <w:t xml:space="preserve"> producenta.</w:t>
      </w:r>
    </w:p>
    <w:p w:rsidR="00496931" w:rsidRDefault="00496931">
      <w:pPr>
        <w:pStyle w:val="Tekstpodstawowy"/>
        <w:spacing w:before="5"/>
        <w:ind w:left="0"/>
        <w:rPr>
          <w:sz w:val="23"/>
        </w:rPr>
      </w:pPr>
    </w:p>
    <w:p w:rsidR="00496931" w:rsidRDefault="00987969">
      <w:pPr>
        <w:pStyle w:val="Heading3"/>
        <w:numPr>
          <w:ilvl w:val="0"/>
          <w:numId w:val="2"/>
        </w:numPr>
        <w:tabs>
          <w:tab w:val="left" w:pos="458"/>
        </w:tabs>
        <w:ind w:hanging="220"/>
        <w:jc w:val="both"/>
      </w:pPr>
      <w:r>
        <w:t>WYKONANIE</w:t>
      </w:r>
      <w:r>
        <w:rPr>
          <w:spacing w:val="-1"/>
        </w:rPr>
        <w:t xml:space="preserve"> </w:t>
      </w:r>
      <w:r>
        <w:t>ROBÓT</w:t>
      </w:r>
    </w:p>
    <w:p w:rsidR="00496931" w:rsidRDefault="00987969">
      <w:pPr>
        <w:pStyle w:val="Heading4"/>
        <w:numPr>
          <w:ilvl w:val="1"/>
          <w:numId w:val="2"/>
        </w:numPr>
        <w:tabs>
          <w:tab w:val="left" w:pos="590"/>
        </w:tabs>
        <w:ind w:hanging="352"/>
        <w:jc w:val="both"/>
      </w:pPr>
      <w:r>
        <w:t>Ogólne zasady wykonania</w:t>
      </w:r>
      <w:r>
        <w:rPr>
          <w:spacing w:val="1"/>
        </w:rPr>
        <w:t xml:space="preserve"> </w:t>
      </w:r>
      <w:r>
        <w:t>robót</w:t>
      </w:r>
    </w:p>
    <w:p w:rsidR="00496931" w:rsidRDefault="00987969">
      <w:pPr>
        <w:pStyle w:val="Tekstpodstawowy"/>
        <w:spacing w:before="1"/>
        <w:jc w:val="both"/>
      </w:pPr>
      <w:r>
        <w:t>Ogólne zasady wykonania robót podano w SST D-M-00.00.00 „Wymagania ogólne” pkt 5.</w:t>
      </w:r>
    </w:p>
    <w:p w:rsidR="00496931" w:rsidRDefault="00987969">
      <w:pPr>
        <w:pStyle w:val="Heading4"/>
        <w:numPr>
          <w:ilvl w:val="1"/>
          <w:numId w:val="2"/>
        </w:numPr>
        <w:tabs>
          <w:tab w:val="left" w:pos="590"/>
        </w:tabs>
        <w:spacing w:before="7"/>
        <w:ind w:hanging="352"/>
        <w:jc w:val="both"/>
      </w:pPr>
      <w:r>
        <w:t>Podłoże</w:t>
      </w:r>
    </w:p>
    <w:p w:rsidR="00496931" w:rsidRDefault="00987969">
      <w:pPr>
        <w:pStyle w:val="Tekstpodstawowy"/>
        <w:spacing w:before="1" w:line="244" w:lineRule="auto"/>
        <w:ind w:right="627"/>
        <w:jc w:val="both"/>
      </w:pPr>
      <w:r>
        <w:t>Podłoże</w:t>
      </w:r>
      <w:r>
        <w:rPr>
          <w:spacing w:val="-5"/>
        </w:rPr>
        <w:t xml:space="preserve"> </w:t>
      </w:r>
      <w:r>
        <w:t>pod</w:t>
      </w:r>
      <w:r>
        <w:rPr>
          <w:spacing w:val="-3"/>
        </w:rPr>
        <w:t xml:space="preserve"> </w:t>
      </w:r>
      <w:r>
        <w:t>ułożenie</w:t>
      </w:r>
      <w:r>
        <w:rPr>
          <w:spacing w:val="-4"/>
        </w:rPr>
        <w:t xml:space="preserve"> </w:t>
      </w:r>
      <w:r>
        <w:t>nawierzchni</w:t>
      </w:r>
      <w:r>
        <w:rPr>
          <w:spacing w:val="-5"/>
        </w:rPr>
        <w:t xml:space="preserve"> </w:t>
      </w:r>
      <w:r>
        <w:t>z</w:t>
      </w:r>
      <w:r>
        <w:rPr>
          <w:spacing w:val="-5"/>
        </w:rPr>
        <w:t xml:space="preserve"> </w:t>
      </w:r>
      <w:r>
        <w:t>betonowych</w:t>
      </w:r>
      <w:r>
        <w:rPr>
          <w:spacing w:val="-7"/>
        </w:rPr>
        <w:t xml:space="preserve"> </w:t>
      </w:r>
      <w:r>
        <w:t>kostek</w:t>
      </w:r>
      <w:r>
        <w:rPr>
          <w:spacing w:val="-8"/>
        </w:rPr>
        <w:t xml:space="preserve"> </w:t>
      </w:r>
      <w:r>
        <w:t>brukowych</w:t>
      </w:r>
      <w:r>
        <w:rPr>
          <w:spacing w:val="-8"/>
        </w:rPr>
        <w:t xml:space="preserve"> </w:t>
      </w:r>
      <w:r>
        <w:t>może</w:t>
      </w:r>
      <w:r>
        <w:rPr>
          <w:spacing w:val="-7"/>
        </w:rPr>
        <w:t xml:space="preserve"> </w:t>
      </w:r>
      <w:r>
        <w:t>stanowić</w:t>
      </w:r>
      <w:r>
        <w:rPr>
          <w:spacing w:val="-7"/>
        </w:rPr>
        <w:t xml:space="preserve"> </w:t>
      </w:r>
      <w:r>
        <w:t>grunt</w:t>
      </w:r>
      <w:r>
        <w:rPr>
          <w:spacing w:val="-6"/>
        </w:rPr>
        <w:t xml:space="preserve"> </w:t>
      </w:r>
      <w:r>
        <w:t>piaszczysty</w:t>
      </w:r>
      <w:r>
        <w:rPr>
          <w:spacing w:val="-11"/>
        </w:rPr>
        <w:t xml:space="preserve"> </w:t>
      </w:r>
      <w:r>
        <w:t>-</w:t>
      </w:r>
      <w:r>
        <w:rPr>
          <w:spacing w:val="-8"/>
        </w:rPr>
        <w:t xml:space="preserve"> </w:t>
      </w:r>
      <w:r>
        <w:t>rodzimy</w:t>
      </w:r>
      <w:r>
        <w:rPr>
          <w:spacing w:val="-11"/>
        </w:rPr>
        <w:t xml:space="preserve"> </w:t>
      </w:r>
      <w:r>
        <w:t xml:space="preserve">lub nasypowy o WP </w:t>
      </w:r>
      <w:r>
        <w:rPr>
          <w:rFonts w:ascii="Symbol" w:hAnsi="Symbol"/>
        </w:rPr>
        <w:t></w:t>
      </w:r>
      <w:r>
        <w:t xml:space="preserve"> 35 . Jeżeli dokumentacja projektowa nie stanowi inaczej, to nawierzchnię z kostki brukowej przeznaczoną dla ruchu pieszego, rowerowego lub niewielkiego ruchu samochodowego, można </w:t>
      </w:r>
      <w:r>
        <w:rPr>
          <w:spacing w:val="-3"/>
        </w:rPr>
        <w:t xml:space="preserve">wykonywać </w:t>
      </w:r>
      <w:r>
        <w:t>bezpośrednio na podłożu z gruntu piaszczystego w uprzednio wykonanym korycie. Grunt podłoża powinien być jednolity, przepuszczalny i zabezpieczony przed skutkami</w:t>
      </w:r>
      <w:r>
        <w:rPr>
          <w:spacing w:val="-10"/>
        </w:rPr>
        <w:t xml:space="preserve"> </w:t>
      </w:r>
      <w:r>
        <w:t>przemarzania.</w:t>
      </w:r>
    </w:p>
    <w:p w:rsidR="00496931" w:rsidRDefault="00987969">
      <w:pPr>
        <w:pStyle w:val="Tekstpodstawowy"/>
        <w:spacing w:line="230" w:lineRule="exact"/>
        <w:ind w:left="237"/>
        <w:jc w:val="both"/>
      </w:pPr>
      <w:r>
        <w:t>Podłoże gruntowe pod nawierzchnię powinno być przygotowane zgodnie z wymogami ok</w:t>
      </w:r>
      <w:r>
        <w:t>reślonymi w SST D-</w:t>
      </w:r>
    </w:p>
    <w:p w:rsidR="00496931" w:rsidRDefault="00987969">
      <w:pPr>
        <w:pStyle w:val="Tekstpodstawowy"/>
        <w:spacing w:before="5"/>
        <w:ind w:left="237"/>
        <w:jc w:val="both"/>
      </w:pPr>
      <w:r>
        <w:t>04.01.01 „Koryto wraz z profilowaniem i zagęszczeniem podłoża”.</w:t>
      </w:r>
    </w:p>
    <w:p w:rsidR="00496931" w:rsidRDefault="00987969">
      <w:pPr>
        <w:pStyle w:val="Heading4"/>
        <w:numPr>
          <w:ilvl w:val="1"/>
          <w:numId w:val="2"/>
        </w:numPr>
        <w:tabs>
          <w:tab w:val="left" w:pos="590"/>
        </w:tabs>
        <w:spacing w:before="8"/>
        <w:ind w:hanging="352"/>
        <w:jc w:val="both"/>
      </w:pPr>
      <w:r>
        <w:t>Podbudowa</w:t>
      </w:r>
    </w:p>
    <w:p w:rsidR="00496931" w:rsidRDefault="00496931">
      <w:pPr>
        <w:jc w:val="both"/>
        <w:sectPr w:rsidR="00496931">
          <w:pgSz w:w="11900" w:h="16840"/>
          <w:pgMar w:top="840" w:right="780" w:bottom="280" w:left="1040" w:header="607" w:footer="0" w:gutter="0"/>
          <w:cols w:space="708"/>
        </w:sectPr>
      </w:pPr>
    </w:p>
    <w:p w:rsidR="00496931" w:rsidRDefault="00496931">
      <w:pPr>
        <w:pStyle w:val="Tekstpodstawowy"/>
        <w:spacing w:before="6"/>
        <w:ind w:left="0"/>
        <w:rPr>
          <w:b/>
          <w:sz w:val="29"/>
        </w:rPr>
      </w:pPr>
    </w:p>
    <w:p w:rsidR="00496931" w:rsidRDefault="00496931">
      <w:pPr>
        <w:pStyle w:val="Tekstpodstawowy"/>
        <w:spacing w:before="91" w:line="244" w:lineRule="auto"/>
        <w:ind w:right="622"/>
        <w:jc w:val="both"/>
      </w:pPr>
      <w:r w:rsidRPr="00496931">
        <w:pict>
          <v:line id="_x0000_s1030" style="position:absolute;left:0;text-align:left;z-index:251648512;mso-position-horizontal-relative:page" from="62.4pt,5.75pt" to="507.95pt,5.75pt" strokeweight=".72pt">
            <w10:wrap anchorx="page"/>
          </v:line>
        </w:pict>
      </w:r>
      <w:r w:rsidR="00987969">
        <w:t>Rodzaj podbudowy przewidzianej do wykonania pod ułożenie nawierzchni z kostki brukowej powinien być zgodny z dokumentacją projektową. Podbudowę</w:t>
      </w:r>
      <w:r w:rsidR="00987969">
        <w:t>, w zależności od przeznaczenia, obciążenia ruchem i warunków gruntowo-wodnych, może stanowić:</w:t>
      </w:r>
    </w:p>
    <w:p w:rsidR="00496931" w:rsidRDefault="00987969">
      <w:pPr>
        <w:pStyle w:val="Akapitzlist"/>
        <w:numPr>
          <w:ilvl w:val="0"/>
          <w:numId w:val="116"/>
        </w:numPr>
        <w:tabs>
          <w:tab w:val="left" w:pos="520"/>
        </w:tabs>
        <w:spacing w:before="0" w:line="245" w:lineRule="exact"/>
        <w:ind w:hanging="283"/>
        <w:rPr>
          <w:sz w:val="20"/>
        </w:rPr>
      </w:pPr>
      <w:r>
        <w:rPr>
          <w:sz w:val="20"/>
        </w:rPr>
        <w:t>grunt ulepszony pospółką, odpadami kamiennymi, żużlem wielkopiecowym, spoiwem</w:t>
      </w:r>
      <w:r>
        <w:rPr>
          <w:spacing w:val="-22"/>
          <w:sz w:val="20"/>
        </w:rPr>
        <w:t xml:space="preserve"> </w:t>
      </w:r>
      <w:r>
        <w:rPr>
          <w:sz w:val="20"/>
        </w:rPr>
        <w:t>itp.,</w:t>
      </w:r>
    </w:p>
    <w:p w:rsidR="00496931" w:rsidRDefault="00987969">
      <w:pPr>
        <w:pStyle w:val="Akapitzlist"/>
        <w:numPr>
          <w:ilvl w:val="0"/>
          <w:numId w:val="116"/>
        </w:numPr>
        <w:tabs>
          <w:tab w:val="left" w:pos="520"/>
        </w:tabs>
        <w:spacing w:before="2"/>
        <w:ind w:hanging="283"/>
        <w:rPr>
          <w:sz w:val="20"/>
        </w:rPr>
      </w:pPr>
      <w:r>
        <w:rPr>
          <w:sz w:val="20"/>
        </w:rPr>
        <w:t>kruszywo naturalne lub łamane, stabilizowane</w:t>
      </w:r>
      <w:r>
        <w:rPr>
          <w:spacing w:val="-1"/>
          <w:sz w:val="20"/>
        </w:rPr>
        <w:t xml:space="preserve"> </w:t>
      </w:r>
      <w:r>
        <w:rPr>
          <w:sz w:val="20"/>
        </w:rPr>
        <w:t>mechanicznie,</w:t>
      </w:r>
    </w:p>
    <w:p w:rsidR="00496931" w:rsidRDefault="00987969">
      <w:pPr>
        <w:pStyle w:val="Akapitzlist"/>
        <w:numPr>
          <w:ilvl w:val="0"/>
          <w:numId w:val="116"/>
        </w:numPr>
        <w:tabs>
          <w:tab w:val="left" w:pos="520"/>
        </w:tabs>
        <w:spacing w:before="2"/>
        <w:ind w:hanging="283"/>
        <w:rPr>
          <w:sz w:val="20"/>
        </w:rPr>
      </w:pPr>
      <w:r>
        <w:rPr>
          <w:sz w:val="20"/>
        </w:rPr>
        <w:t>podbudowa tłuczniowa, żwirowa lub żużlowa , lub mineralno</w:t>
      </w:r>
      <w:r>
        <w:rPr>
          <w:spacing w:val="-3"/>
          <w:sz w:val="20"/>
        </w:rPr>
        <w:t xml:space="preserve"> </w:t>
      </w:r>
      <w:r>
        <w:rPr>
          <w:sz w:val="20"/>
        </w:rPr>
        <w:t>asfaltowa</w:t>
      </w:r>
    </w:p>
    <w:p w:rsidR="00496931" w:rsidRDefault="00987969">
      <w:pPr>
        <w:pStyle w:val="Tekstpodstawowy"/>
        <w:spacing w:before="4" w:line="244" w:lineRule="auto"/>
        <w:ind w:right="627"/>
      </w:pPr>
      <w:r>
        <w:t>lub inny rodzaj podbudowy określonej w dokumentacji projektowej. Podbudowa powinna być przygotowana zgodnie z wymaganiami określonymi w specyfikacjach dla odpowiedniego rodzaju podbudowy.</w:t>
      </w:r>
    </w:p>
    <w:p w:rsidR="00496931" w:rsidRDefault="00987969">
      <w:pPr>
        <w:pStyle w:val="Heading4"/>
        <w:numPr>
          <w:ilvl w:val="1"/>
          <w:numId w:val="2"/>
        </w:numPr>
        <w:tabs>
          <w:tab w:val="left" w:pos="590"/>
        </w:tabs>
        <w:spacing w:before="4"/>
      </w:pPr>
      <w:r>
        <w:t>Obramowanie</w:t>
      </w:r>
      <w:r>
        <w:rPr>
          <w:spacing w:val="-1"/>
        </w:rPr>
        <w:t xml:space="preserve"> </w:t>
      </w:r>
      <w:r>
        <w:t>nawierzchni</w:t>
      </w:r>
    </w:p>
    <w:p w:rsidR="00496931" w:rsidRDefault="00987969">
      <w:pPr>
        <w:pStyle w:val="Tekstpodstawowy"/>
        <w:spacing w:before="1" w:line="244" w:lineRule="auto"/>
        <w:ind w:right="626"/>
        <w:jc w:val="both"/>
      </w:pPr>
      <w:r>
        <w:t>Do obramowania nawierzchni z betonowych kostek brukowych można stosować krawężniki uliczne betonowe wg PN-EN 1340 [6] lub inne typy krawężników zgodne z dokumentacją projektową lub zaakceptowane przez Inżyniera np. kamienne [7]. PN-</w:t>
      </w:r>
      <w:r>
        <w:t>EN 1343.</w:t>
      </w:r>
    </w:p>
    <w:p w:rsidR="00496931" w:rsidRDefault="00987969">
      <w:pPr>
        <w:pStyle w:val="Heading4"/>
        <w:numPr>
          <w:ilvl w:val="1"/>
          <w:numId w:val="2"/>
        </w:numPr>
        <w:tabs>
          <w:tab w:val="left" w:pos="590"/>
        </w:tabs>
        <w:spacing w:before="4"/>
      </w:pPr>
      <w:r>
        <w:t>Podsypka</w:t>
      </w:r>
    </w:p>
    <w:p w:rsidR="00496931" w:rsidRDefault="00987969">
      <w:pPr>
        <w:pStyle w:val="Tekstpodstawowy"/>
        <w:spacing w:line="244" w:lineRule="auto"/>
        <w:ind w:right="626"/>
        <w:jc w:val="both"/>
      </w:pPr>
      <w:r>
        <w:t>Na podsypkę należy stosować mieszankę cementowo- piaskową zgodnie projektem z udziałem piasku grubego, odpowiadającego wymaganiom PN-EN 13242 [8] oraz PN-EN 13285. Grubość podsypki po zagęszczeniu powinna wynosić 4 cm. Podsypka powinna by</w:t>
      </w:r>
      <w:r>
        <w:t>ć zwilżona wodą, zagęszczona i</w:t>
      </w:r>
      <w:r>
        <w:rPr>
          <w:spacing w:val="-22"/>
        </w:rPr>
        <w:t xml:space="preserve"> </w:t>
      </w:r>
      <w:r>
        <w:t>wyprofilowana.</w:t>
      </w:r>
    </w:p>
    <w:p w:rsidR="00496931" w:rsidRDefault="00987969">
      <w:pPr>
        <w:pStyle w:val="Heading4"/>
        <w:numPr>
          <w:ilvl w:val="1"/>
          <w:numId w:val="2"/>
        </w:numPr>
        <w:tabs>
          <w:tab w:val="left" w:pos="590"/>
        </w:tabs>
        <w:spacing w:before="4"/>
      </w:pPr>
      <w:r>
        <w:t>Układanie nawierzchni z betonowych kostek</w:t>
      </w:r>
      <w:r>
        <w:rPr>
          <w:spacing w:val="-5"/>
        </w:rPr>
        <w:t xml:space="preserve"> </w:t>
      </w:r>
      <w:r>
        <w:t>brukowych</w:t>
      </w:r>
    </w:p>
    <w:p w:rsidR="00496931" w:rsidRDefault="00987969">
      <w:pPr>
        <w:pStyle w:val="Tekstpodstawowy"/>
        <w:spacing w:before="1" w:line="244" w:lineRule="auto"/>
        <w:ind w:right="627"/>
      </w:pPr>
      <w:r>
        <w:t>Z uwagi na różnorodność kształtów i kolorów produkowanych kostek, możliwe jest ułożenie dowolnego wzoru - wcześniej ustalonego w dokumentacji projektowej i za</w:t>
      </w:r>
      <w:r>
        <w:t>akceptowanego przez Inżyniera.</w:t>
      </w:r>
    </w:p>
    <w:p w:rsidR="00496931" w:rsidRDefault="00987969">
      <w:pPr>
        <w:pStyle w:val="Tekstpodstawowy"/>
        <w:spacing w:before="1" w:line="244" w:lineRule="auto"/>
        <w:ind w:right="623"/>
        <w:jc w:val="both"/>
      </w:pPr>
      <w:r>
        <w:t>Kostkę układa się na podsypce lub podłożu piaszczystym w taki sposób, aby szczeliny między kostkami wynosiły od 2 do 3 mm. Kostkę należy układać ok. 1,5 cm wyżej od projektowanej niwelety nawierzchni, gdyż w czasie wibrowania</w:t>
      </w:r>
      <w:r>
        <w:t xml:space="preserve"> (ubijania) podsypka ulega zagęszczeniu. Po ułożeniu kostki, szczeliny należy wypełnić piaskiem, a następnie zamieść powierzchnię ułożonych kostek przy użyciu szczotek ręcznych lub mechanicznych i przystąpić do ubijania nawierzchni. Do ubijania ułożonej na</w:t>
      </w:r>
      <w:r>
        <w:t>wierzchni z kostek brukowych stosuje się wibratory płytowe z osłoną z tworzywa sztucznego dla ochrony kostek przed uszkodzeniem i zabrudzeniem. Wibrowanie należy prowadzić od krawędzi powierzchni ubijanej w kierunku środka i jednocześnie w kierunku poprzec</w:t>
      </w:r>
      <w:r>
        <w:t>znym kształtek. Do zagęszczania nawierzchni z betonowych kostek brukowych nie wolno używać walca. Po ubiciu nawierzchni należy uzupełnić szczeliny piaskiem i zamieść nawierzchnię. Nawierzchnia z wypełnieniem spoin piaskiem nie wymaga pielęgnacji - może być</w:t>
      </w:r>
      <w:r>
        <w:t xml:space="preserve"> zaraz oddana do ruchu.</w:t>
      </w:r>
    </w:p>
    <w:p w:rsidR="00496931" w:rsidRDefault="00496931">
      <w:pPr>
        <w:pStyle w:val="Tekstpodstawowy"/>
        <w:spacing w:before="6"/>
        <w:ind w:left="0"/>
        <w:rPr>
          <w:sz w:val="23"/>
        </w:rPr>
      </w:pPr>
    </w:p>
    <w:p w:rsidR="00496931" w:rsidRDefault="00987969">
      <w:pPr>
        <w:pStyle w:val="Heading3"/>
        <w:numPr>
          <w:ilvl w:val="0"/>
          <w:numId w:val="2"/>
        </w:numPr>
        <w:tabs>
          <w:tab w:val="left" w:pos="458"/>
        </w:tabs>
        <w:jc w:val="both"/>
      </w:pPr>
      <w:r>
        <w:t>KONTROLA JAKOŚCI</w:t>
      </w:r>
      <w:r>
        <w:rPr>
          <w:spacing w:val="-1"/>
        </w:rPr>
        <w:t xml:space="preserve"> </w:t>
      </w:r>
      <w:r>
        <w:t>ROBÓT</w:t>
      </w:r>
    </w:p>
    <w:p w:rsidR="00496931" w:rsidRDefault="00987969">
      <w:pPr>
        <w:pStyle w:val="Heading4"/>
        <w:numPr>
          <w:ilvl w:val="1"/>
          <w:numId w:val="2"/>
        </w:numPr>
        <w:tabs>
          <w:tab w:val="left" w:pos="590"/>
        </w:tabs>
        <w:spacing w:before="4"/>
        <w:jc w:val="both"/>
      </w:pPr>
      <w:r>
        <w:t>Ogólne zasady kontroli jakości robót</w:t>
      </w:r>
    </w:p>
    <w:p w:rsidR="00496931" w:rsidRDefault="00987969">
      <w:pPr>
        <w:pStyle w:val="Tekstpodstawowy"/>
        <w:jc w:val="both"/>
      </w:pPr>
      <w:r>
        <w:t>Ogólne zasady kontroli jakości robót podano w SSTD-00.00.00 „Wymagania ogólne” pkt 6.</w:t>
      </w:r>
    </w:p>
    <w:p w:rsidR="00496931" w:rsidRDefault="00987969">
      <w:pPr>
        <w:pStyle w:val="Heading4"/>
        <w:numPr>
          <w:ilvl w:val="1"/>
          <w:numId w:val="2"/>
        </w:numPr>
        <w:tabs>
          <w:tab w:val="left" w:pos="590"/>
        </w:tabs>
        <w:spacing w:before="8"/>
        <w:jc w:val="both"/>
      </w:pPr>
      <w:r>
        <w:t>Badania przed przystąpieniem do</w:t>
      </w:r>
      <w:r>
        <w:rPr>
          <w:spacing w:val="-4"/>
        </w:rPr>
        <w:t xml:space="preserve"> </w:t>
      </w:r>
      <w:r>
        <w:t>robót</w:t>
      </w:r>
    </w:p>
    <w:p w:rsidR="00496931" w:rsidRDefault="00987969">
      <w:pPr>
        <w:pStyle w:val="Tekstpodstawowy"/>
        <w:spacing w:line="244" w:lineRule="auto"/>
        <w:ind w:right="622"/>
        <w:jc w:val="both"/>
      </w:pPr>
      <w:r>
        <w:t>Przed przystąpieniem do robót, Wykonawca powinien sprawdzić, czy producent kostek brukowych posiada atest wyrobu wg pkt 2.2.1 niniejszej SST. Niezależnie od posiadanego atestu, Wykonawca powinien żądać od producenta wyników bieżących badań wyrobu na ściska</w:t>
      </w:r>
      <w:r>
        <w:t>nie. Zaleca się, aby do badania wytrzymałości na ściskanie pobierać 6 próbek (kostek) dziennie (przy produkcji dziennej ok. 600 m</w:t>
      </w:r>
      <w:r>
        <w:rPr>
          <w:vertAlign w:val="superscript"/>
        </w:rPr>
        <w:t>2</w:t>
      </w:r>
      <w:r>
        <w:t xml:space="preserve"> powierzchni kostek ułożonych w nawierzchni). Poza tym, przed przystąpieniem do robót Wykonawca sprawdza wyrób w zakresie wyma</w:t>
      </w:r>
      <w:r>
        <w:t>gań podanych w pkt 2.2.2 i 2.2.3 i wyniki badań przedstawia Inżynierowi do akceptacji.</w:t>
      </w:r>
    </w:p>
    <w:p w:rsidR="00496931" w:rsidRDefault="00987969">
      <w:pPr>
        <w:pStyle w:val="Heading4"/>
        <w:numPr>
          <w:ilvl w:val="1"/>
          <w:numId w:val="2"/>
        </w:numPr>
        <w:tabs>
          <w:tab w:val="left" w:pos="590"/>
        </w:tabs>
        <w:spacing w:before="6"/>
      </w:pPr>
      <w:r>
        <w:t>Badania w czasie</w:t>
      </w:r>
      <w:r>
        <w:rPr>
          <w:spacing w:val="3"/>
        </w:rPr>
        <w:t xml:space="preserve"> </w:t>
      </w:r>
      <w:r>
        <w:t>robót</w:t>
      </w:r>
    </w:p>
    <w:p w:rsidR="00496931" w:rsidRDefault="00987969">
      <w:pPr>
        <w:pStyle w:val="Akapitzlist"/>
        <w:numPr>
          <w:ilvl w:val="2"/>
          <w:numId w:val="2"/>
        </w:numPr>
        <w:tabs>
          <w:tab w:val="left" w:pos="741"/>
        </w:tabs>
        <w:spacing w:before="3"/>
        <w:ind w:left="740" w:hanging="504"/>
        <w:rPr>
          <w:sz w:val="20"/>
        </w:rPr>
      </w:pPr>
      <w:r>
        <w:rPr>
          <w:sz w:val="20"/>
        </w:rPr>
        <w:t>Sprawdzenie podłoża i</w:t>
      </w:r>
      <w:r>
        <w:rPr>
          <w:spacing w:val="-1"/>
          <w:sz w:val="20"/>
        </w:rPr>
        <w:t xml:space="preserve"> </w:t>
      </w:r>
      <w:r>
        <w:rPr>
          <w:sz w:val="20"/>
        </w:rPr>
        <w:t>podbudowy</w:t>
      </w:r>
    </w:p>
    <w:p w:rsidR="00496931" w:rsidRDefault="00987969">
      <w:pPr>
        <w:pStyle w:val="Tekstpodstawowy"/>
        <w:spacing w:before="5" w:line="244" w:lineRule="auto"/>
        <w:ind w:right="627"/>
      </w:pPr>
      <w:r>
        <w:t>Sprawdzenie podłoża i podbudowy polega na stwierdzeniu ich zgodności z dokumentacją projektową i odpowiednimi SST.</w:t>
      </w:r>
    </w:p>
    <w:p w:rsidR="00496931" w:rsidRDefault="00987969">
      <w:pPr>
        <w:pStyle w:val="Akapitzlist"/>
        <w:numPr>
          <w:ilvl w:val="2"/>
          <w:numId w:val="2"/>
        </w:numPr>
        <w:tabs>
          <w:tab w:val="left" w:pos="741"/>
        </w:tabs>
        <w:spacing w:before="4"/>
        <w:ind w:left="740" w:hanging="504"/>
        <w:rPr>
          <w:sz w:val="20"/>
        </w:rPr>
      </w:pPr>
      <w:r>
        <w:rPr>
          <w:sz w:val="20"/>
        </w:rPr>
        <w:t>Sprawdzenie</w:t>
      </w:r>
      <w:r>
        <w:rPr>
          <w:spacing w:val="-1"/>
          <w:sz w:val="20"/>
        </w:rPr>
        <w:t xml:space="preserve"> </w:t>
      </w:r>
      <w:r>
        <w:rPr>
          <w:sz w:val="20"/>
        </w:rPr>
        <w:t>podsypki</w:t>
      </w:r>
    </w:p>
    <w:p w:rsidR="00496931" w:rsidRDefault="00987969">
      <w:pPr>
        <w:pStyle w:val="Tekstpodstawowy"/>
        <w:spacing w:before="5" w:line="244" w:lineRule="auto"/>
        <w:ind w:right="627" w:hanging="1"/>
      </w:pPr>
      <w:r>
        <w:t>Sprawdzenie podsypki w zakresie grubości i wymaganych spadków poprzecznych i podłużnych polega na stwierdzeniu zgodności z dokumentacją projektową oraz pkt 5.5 niniejszej SST.</w:t>
      </w:r>
    </w:p>
    <w:p w:rsidR="00496931" w:rsidRDefault="00987969">
      <w:pPr>
        <w:pStyle w:val="Akapitzlist"/>
        <w:numPr>
          <w:ilvl w:val="2"/>
          <w:numId w:val="2"/>
        </w:numPr>
        <w:tabs>
          <w:tab w:val="left" w:pos="741"/>
        </w:tabs>
        <w:spacing w:before="4"/>
        <w:ind w:left="740" w:hanging="504"/>
        <w:rPr>
          <w:sz w:val="20"/>
        </w:rPr>
      </w:pPr>
      <w:r>
        <w:rPr>
          <w:sz w:val="20"/>
        </w:rPr>
        <w:t>Sprawdzenie wykonania</w:t>
      </w:r>
      <w:r>
        <w:rPr>
          <w:spacing w:val="-1"/>
          <w:sz w:val="20"/>
        </w:rPr>
        <w:t xml:space="preserve"> </w:t>
      </w:r>
      <w:r>
        <w:rPr>
          <w:sz w:val="20"/>
        </w:rPr>
        <w:t>nawierzchni</w:t>
      </w:r>
    </w:p>
    <w:p w:rsidR="00496931" w:rsidRDefault="00987969">
      <w:pPr>
        <w:pStyle w:val="Tekstpodstawowy"/>
        <w:spacing w:before="5" w:line="244" w:lineRule="auto"/>
        <w:ind w:right="627"/>
      </w:pPr>
      <w:r>
        <w:t>Sprawdzenie prawidłowośc</w:t>
      </w:r>
      <w:r>
        <w:t>i wykonania nawierzchni z betonowych kostek brukowych polega na stwierdzeniu zgodności wykonania z dokumentacją projektową oraz wymaganiami wg pkt 5.6 niniejszej SST:</w:t>
      </w:r>
    </w:p>
    <w:p w:rsidR="00496931" w:rsidRDefault="00987969">
      <w:pPr>
        <w:pStyle w:val="Akapitzlist"/>
        <w:numPr>
          <w:ilvl w:val="0"/>
          <w:numId w:val="116"/>
        </w:numPr>
        <w:tabs>
          <w:tab w:val="left" w:pos="520"/>
        </w:tabs>
        <w:spacing w:before="0" w:line="244" w:lineRule="exact"/>
        <w:ind w:hanging="283"/>
        <w:jc w:val="both"/>
        <w:rPr>
          <w:sz w:val="20"/>
        </w:rPr>
      </w:pPr>
      <w:r>
        <w:rPr>
          <w:sz w:val="20"/>
        </w:rPr>
        <w:t>pomierzenie szerokości</w:t>
      </w:r>
      <w:r>
        <w:rPr>
          <w:spacing w:val="-1"/>
          <w:sz w:val="20"/>
        </w:rPr>
        <w:t xml:space="preserve"> </w:t>
      </w:r>
      <w:r>
        <w:rPr>
          <w:sz w:val="20"/>
        </w:rPr>
        <w:t>spoin,</w:t>
      </w:r>
    </w:p>
    <w:p w:rsidR="00496931" w:rsidRDefault="00987969">
      <w:pPr>
        <w:pStyle w:val="Akapitzlist"/>
        <w:numPr>
          <w:ilvl w:val="0"/>
          <w:numId w:val="116"/>
        </w:numPr>
        <w:tabs>
          <w:tab w:val="left" w:pos="520"/>
        </w:tabs>
        <w:spacing w:before="2"/>
        <w:ind w:hanging="283"/>
        <w:jc w:val="both"/>
        <w:rPr>
          <w:sz w:val="20"/>
        </w:rPr>
      </w:pPr>
      <w:r>
        <w:rPr>
          <w:sz w:val="20"/>
        </w:rPr>
        <w:t>sprawdzenie prawidłowości ubijania</w:t>
      </w:r>
      <w:r>
        <w:rPr>
          <w:spacing w:val="-2"/>
          <w:sz w:val="20"/>
        </w:rPr>
        <w:t xml:space="preserve"> </w:t>
      </w:r>
      <w:r>
        <w:rPr>
          <w:sz w:val="20"/>
        </w:rPr>
        <w:t>(wibrowania),</w:t>
      </w:r>
    </w:p>
    <w:p w:rsidR="00496931" w:rsidRDefault="00987969">
      <w:pPr>
        <w:pStyle w:val="Akapitzlist"/>
        <w:numPr>
          <w:ilvl w:val="0"/>
          <w:numId w:val="116"/>
        </w:numPr>
        <w:tabs>
          <w:tab w:val="left" w:pos="520"/>
        </w:tabs>
        <w:spacing w:before="2"/>
        <w:ind w:hanging="283"/>
        <w:jc w:val="both"/>
        <w:rPr>
          <w:sz w:val="20"/>
        </w:rPr>
      </w:pPr>
      <w:r>
        <w:rPr>
          <w:sz w:val="20"/>
        </w:rPr>
        <w:t>sprawdzeni</w:t>
      </w:r>
      <w:r>
        <w:rPr>
          <w:sz w:val="20"/>
        </w:rPr>
        <w:t>e prawidłowości wypełnienia</w:t>
      </w:r>
      <w:r>
        <w:rPr>
          <w:spacing w:val="-2"/>
          <w:sz w:val="20"/>
        </w:rPr>
        <w:t xml:space="preserve"> </w:t>
      </w:r>
      <w:r>
        <w:rPr>
          <w:sz w:val="20"/>
        </w:rPr>
        <w:t>spoin,</w:t>
      </w:r>
    </w:p>
    <w:p w:rsidR="00496931" w:rsidRDefault="00987969">
      <w:pPr>
        <w:pStyle w:val="Akapitzlist"/>
        <w:numPr>
          <w:ilvl w:val="0"/>
          <w:numId w:val="116"/>
        </w:numPr>
        <w:tabs>
          <w:tab w:val="left" w:pos="520"/>
        </w:tabs>
        <w:spacing w:before="3"/>
        <w:ind w:hanging="283"/>
        <w:jc w:val="both"/>
        <w:rPr>
          <w:sz w:val="20"/>
        </w:rPr>
      </w:pPr>
      <w:r>
        <w:rPr>
          <w:sz w:val="20"/>
        </w:rPr>
        <w:t>sprawdzenie, czy przyjęty deseń (wzór) i kolor nawierzchni jest</w:t>
      </w:r>
      <w:r>
        <w:rPr>
          <w:spacing w:val="-13"/>
          <w:sz w:val="20"/>
        </w:rPr>
        <w:t xml:space="preserve"> </w:t>
      </w:r>
      <w:r>
        <w:rPr>
          <w:sz w:val="20"/>
        </w:rPr>
        <w:t>zachowany.</w:t>
      </w:r>
    </w:p>
    <w:p w:rsidR="00496931" w:rsidRDefault="00987969">
      <w:pPr>
        <w:pStyle w:val="Heading4"/>
        <w:numPr>
          <w:ilvl w:val="1"/>
          <w:numId w:val="2"/>
        </w:numPr>
        <w:tabs>
          <w:tab w:val="left" w:pos="590"/>
        </w:tabs>
        <w:spacing w:before="6"/>
        <w:jc w:val="both"/>
      </w:pPr>
      <w:r>
        <w:t>Sprawdzenie cech geometrycznych</w:t>
      </w:r>
      <w:r>
        <w:rPr>
          <w:spacing w:val="-1"/>
        </w:rPr>
        <w:t xml:space="preserve"> </w:t>
      </w:r>
      <w:r>
        <w:t>nawierzchni</w:t>
      </w:r>
    </w:p>
    <w:p w:rsidR="00496931" w:rsidRDefault="00987969">
      <w:pPr>
        <w:pStyle w:val="Akapitzlist"/>
        <w:numPr>
          <w:ilvl w:val="2"/>
          <w:numId w:val="2"/>
        </w:numPr>
        <w:tabs>
          <w:tab w:val="left" w:pos="741"/>
        </w:tabs>
        <w:spacing w:before="3"/>
        <w:ind w:left="740" w:hanging="504"/>
        <w:jc w:val="both"/>
        <w:rPr>
          <w:sz w:val="20"/>
        </w:rPr>
      </w:pPr>
      <w:r>
        <w:rPr>
          <w:sz w:val="20"/>
        </w:rPr>
        <w:t>Nierówności</w:t>
      </w:r>
      <w:r>
        <w:rPr>
          <w:spacing w:val="-1"/>
          <w:sz w:val="20"/>
        </w:rPr>
        <w:t xml:space="preserve"> </w:t>
      </w:r>
      <w:r>
        <w:rPr>
          <w:sz w:val="20"/>
        </w:rPr>
        <w:t>podłużne</w:t>
      </w:r>
    </w:p>
    <w:p w:rsidR="00496931" w:rsidRDefault="00987969">
      <w:pPr>
        <w:pStyle w:val="Tekstpodstawowy"/>
        <w:spacing w:before="5"/>
        <w:jc w:val="both"/>
      </w:pPr>
      <w:r>
        <w:t>Nierówności podłużne nawierzchni mierzone łatą lub planografem zgodnie z nie powinny przekraczać 0,8 cm.</w:t>
      </w:r>
    </w:p>
    <w:p w:rsidR="00496931" w:rsidRDefault="00987969">
      <w:pPr>
        <w:pStyle w:val="Akapitzlist"/>
        <w:numPr>
          <w:ilvl w:val="2"/>
          <w:numId w:val="2"/>
        </w:numPr>
        <w:tabs>
          <w:tab w:val="left" w:pos="741"/>
        </w:tabs>
        <w:spacing w:before="8"/>
        <w:ind w:left="740" w:hanging="504"/>
        <w:jc w:val="both"/>
        <w:rPr>
          <w:sz w:val="20"/>
        </w:rPr>
      </w:pPr>
      <w:r>
        <w:rPr>
          <w:sz w:val="20"/>
        </w:rPr>
        <w:t>Spadki</w:t>
      </w:r>
      <w:r>
        <w:rPr>
          <w:spacing w:val="-1"/>
          <w:sz w:val="20"/>
        </w:rPr>
        <w:t xml:space="preserve"> </w:t>
      </w:r>
      <w:r>
        <w:rPr>
          <w:sz w:val="20"/>
        </w:rPr>
        <w:t>poprzeczne</w:t>
      </w:r>
    </w:p>
    <w:p w:rsidR="00496931" w:rsidRDefault="00987969">
      <w:pPr>
        <w:pStyle w:val="Tekstpodstawowy"/>
        <w:spacing w:before="3"/>
        <w:jc w:val="both"/>
      </w:pPr>
      <w:r>
        <w:t xml:space="preserve">Spadki poprzeczne nawierzchni powinny być zgodne z dokumentacją projektową z tolerancją </w:t>
      </w:r>
      <w:r>
        <w:rPr>
          <w:rFonts w:ascii="Symbol" w:hAnsi="Symbol"/>
        </w:rPr>
        <w:t></w:t>
      </w:r>
      <w:r>
        <w:t xml:space="preserve"> 0,5%.</w:t>
      </w:r>
    </w:p>
    <w:p w:rsidR="00496931" w:rsidRDefault="00496931">
      <w:pPr>
        <w:jc w:val="both"/>
        <w:sectPr w:rsidR="00496931">
          <w:pgSz w:w="11900" w:h="16840"/>
          <w:pgMar w:top="840" w:right="780" w:bottom="280" w:left="1040" w:header="607" w:footer="0" w:gutter="0"/>
          <w:cols w:space="708"/>
        </w:sectPr>
      </w:pPr>
    </w:p>
    <w:p w:rsidR="00496931" w:rsidRDefault="00496931">
      <w:pPr>
        <w:pStyle w:val="Tekstpodstawowy"/>
        <w:spacing w:before="5"/>
        <w:ind w:left="0"/>
        <w:rPr>
          <w:sz w:val="29"/>
        </w:rPr>
      </w:pPr>
    </w:p>
    <w:p w:rsidR="00496931" w:rsidRDefault="00496931">
      <w:pPr>
        <w:pStyle w:val="Tekstpodstawowy"/>
        <w:spacing w:before="3"/>
        <w:ind w:left="0"/>
        <w:rPr>
          <w:sz w:val="9"/>
        </w:rPr>
      </w:pPr>
    </w:p>
    <w:p w:rsidR="00496931" w:rsidRDefault="00496931">
      <w:pPr>
        <w:pStyle w:val="Tekstpodstawowy"/>
        <w:spacing w:line="20" w:lineRule="exact"/>
        <w:ind w:left="200"/>
        <w:rPr>
          <w:sz w:val="2"/>
        </w:rPr>
      </w:pPr>
      <w:r w:rsidRPr="00496931">
        <w:rPr>
          <w:sz w:val="2"/>
        </w:rPr>
      </w:r>
      <w:r>
        <w:rPr>
          <w:sz w:val="2"/>
        </w:rPr>
        <w:pict>
          <v:group id="_x0000_s1028" style="width:445.6pt;height:.75pt;mso-position-horizontal-relative:char;mso-position-vertical-relative:line" coordsize="8912,15">
            <v:line id="_x0000_s1029" style="position:absolute" from="0,7" to="8911,7" strokeweight=".72pt"/>
            <w10:wrap type="none"/>
            <w10:anchorlock/>
          </v:group>
        </w:pict>
      </w:r>
    </w:p>
    <w:p w:rsidR="00496931" w:rsidRDefault="00987969">
      <w:pPr>
        <w:pStyle w:val="Akapitzlist"/>
        <w:numPr>
          <w:ilvl w:val="2"/>
          <w:numId w:val="2"/>
        </w:numPr>
        <w:tabs>
          <w:tab w:val="left" w:pos="741"/>
        </w:tabs>
        <w:spacing w:before="0"/>
        <w:ind w:left="740" w:hanging="504"/>
        <w:rPr>
          <w:sz w:val="20"/>
        </w:rPr>
      </w:pPr>
      <w:r>
        <w:rPr>
          <w:sz w:val="20"/>
        </w:rPr>
        <w:t>Niweleta</w:t>
      </w:r>
      <w:r>
        <w:rPr>
          <w:spacing w:val="-1"/>
          <w:sz w:val="20"/>
        </w:rPr>
        <w:t xml:space="preserve"> </w:t>
      </w:r>
      <w:r>
        <w:rPr>
          <w:sz w:val="20"/>
        </w:rPr>
        <w:t>nawierzchni</w:t>
      </w:r>
    </w:p>
    <w:p w:rsidR="00496931" w:rsidRDefault="00987969">
      <w:pPr>
        <w:pStyle w:val="Tekstpodstawowy"/>
        <w:spacing w:before="3"/>
      </w:pPr>
      <w:r>
        <w:t xml:space="preserve">Różnice pomiędzy rzędnymi wykonanej nawierzchni i rzędnymi projektowanymi nie powinny przekraczać </w:t>
      </w:r>
      <w:r>
        <w:rPr>
          <w:rFonts w:ascii="Symbol" w:hAnsi="Symbol"/>
        </w:rPr>
        <w:t></w:t>
      </w:r>
      <w:r>
        <w:t xml:space="preserve"> 1 cm.</w:t>
      </w:r>
    </w:p>
    <w:p w:rsidR="00496931" w:rsidRDefault="00987969">
      <w:pPr>
        <w:pStyle w:val="Akapitzlist"/>
        <w:numPr>
          <w:ilvl w:val="2"/>
          <w:numId w:val="2"/>
        </w:numPr>
        <w:tabs>
          <w:tab w:val="left" w:pos="741"/>
        </w:tabs>
        <w:spacing w:before="6"/>
        <w:ind w:left="740" w:hanging="504"/>
        <w:rPr>
          <w:sz w:val="20"/>
        </w:rPr>
      </w:pPr>
      <w:r>
        <w:rPr>
          <w:sz w:val="20"/>
        </w:rPr>
        <w:t>Szerokość</w:t>
      </w:r>
      <w:r>
        <w:rPr>
          <w:spacing w:val="-1"/>
          <w:sz w:val="20"/>
        </w:rPr>
        <w:t xml:space="preserve"> </w:t>
      </w:r>
      <w:r>
        <w:rPr>
          <w:sz w:val="20"/>
        </w:rPr>
        <w:t>nawierzchni</w:t>
      </w:r>
    </w:p>
    <w:p w:rsidR="00496931" w:rsidRDefault="00987969">
      <w:pPr>
        <w:pStyle w:val="Tekstpodstawowy"/>
        <w:spacing w:before="3"/>
      </w:pPr>
      <w:r>
        <w:t xml:space="preserve">Szerokość nawierzchni nie może różnić się od szerokości projektowanej o więcej niż </w:t>
      </w:r>
      <w:r>
        <w:rPr>
          <w:rFonts w:ascii="Symbol" w:hAnsi="Symbol"/>
        </w:rPr>
        <w:t></w:t>
      </w:r>
      <w:r>
        <w:t xml:space="preserve"> 5 cm.</w:t>
      </w:r>
    </w:p>
    <w:p w:rsidR="00496931" w:rsidRDefault="00987969">
      <w:pPr>
        <w:pStyle w:val="Akapitzlist"/>
        <w:numPr>
          <w:ilvl w:val="2"/>
          <w:numId w:val="2"/>
        </w:numPr>
        <w:tabs>
          <w:tab w:val="left" w:pos="741"/>
        </w:tabs>
        <w:spacing w:before="7"/>
        <w:ind w:left="740" w:hanging="504"/>
        <w:rPr>
          <w:sz w:val="20"/>
        </w:rPr>
      </w:pPr>
      <w:r>
        <w:rPr>
          <w:sz w:val="20"/>
        </w:rPr>
        <w:t>Grubość</w:t>
      </w:r>
      <w:r>
        <w:rPr>
          <w:spacing w:val="-1"/>
          <w:sz w:val="20"/>
        </w:rPr>
        <w:t xml:space="preserve"> </w:t>
      </w:r>
      <w:r>
        <w:rPr>
          <w:sz w:val="20"/>
        </w:rPr>
        <w:t>podsypki</w:t>
      </w:r>
    </w:p>
    <w:p w:rsidR="00496931" w:rsidRDefault="00987969">
      <w:pPr>
        <w:pStyle w:val="Tekstpodstawowy"/>
        <w:spacing w:before="3"/>
      </w:pPr>
      <w:r>
        <w:t xml:space="preserve">Dopuszczalne odchyłki od projektowanej grubości podsypki nie powinny przekraczać </w:t>
      </w:r>
      <w:r>
        <w:rPr>
          <w:rFonts w:ascii="Symbol" w:hAnsi="Symbol"/>
        </w:rPr>
        <w:t></w:t>
      </w:r>
      <w:r>
        <w:t xml:space="preserve"> 1,0 cm.</w:t>
      </w:r>
    </w:p>
    <w:p w:rsidR="00496931" w:rsidRDefault="00987969">
      <w:pPr>
        <w:pStyle w:val="Heading4"/>
        <w:spacing w:before="7"/>
        <w:ind w:left="236" w:firstLine="0"/>
      </w:pPr>
      <w:r>
        <w:t>6.5. Częstotliwość pomiarów</w:t>
      </w:r>
    </w:p>
    <w:p w:rsidR="00496931" w:rsidRDefault="00987969">
      <w:pPr>
        <w:pStyle w:val="Tekstpodstawowy"/>
        <w:spacing w:before="1" w:line="244" w:lineRule="auto"/>
        <w:ind w:right="627"/>
      </w:pPr>
      <w:r>
        <w:t>Częstotliwość pomiarów dla ce</w:t>
      </w:r>
      <w:r>
        <w:t>ch geometrycznych nawierzchni z kostki brukowej, wymienionych w pkt 6.4 powinna być dostosowana do powierzchni wykonanych robót.</w:t>
      </w:r>
    </w:p>
    <w:p w:rsidR="00496931" w:rsidRDefault="00987969">
      <w:pPr>
        <w:pStyle w:val="Tekstpodstawowy"/>
        <w:spacing w:before="1" w:line="244" w:lineRule="auto"/>
        <w:ind w:right="627"/>
        <w:jc w:val="both"/>
      </w:pPr>
      <w:r>
        <w:t>Zaleca się, aby pomiary cech geometrycznych wymienionych w pkt 6.4 były przeprowadzone nie rzadziej niż 2 razy na 100 m</w:t>
      </w:r>
      <w:r>
        <w:rPr>
          <w:vertAlign w:val="superscript"/>
        </w:rPr>
        <w:t>2</w:t>
      </w:r>
      <w:r>
        <w:t xml:space="preserve"> nawier</w:t>
      </w:r>
      <w:r>
        <w:t>zchni i w punktach charakterystycznych dla niwelety lub przekroju poprzecznego oraz wszędzie tam, gdzie poleci Inżynier.</w:t>
      </w:r>
    </w:p>
    <w:p w:rsidR="00496931" w:rsidRDefault="00496931">
      <w:pPr>
        <w:pStyle w:val="Tekstpodstawowy"/>
        <w:spacing w:before="1"/>
        <w:ind w:left="0"/>
        <w:rPr>
          <w:sz w:val="23"/>
        </w:rPr>
      </w:pPr>
    </w:p>
    <w:p w:rsidR="00496931" w:rsidRDefault="00987969">
      <w:pPr>
        <w:pStyle w:val="Heading3"/>
        <w:numPr>
          <w:ilvl w:val="0"/>
          <w:numId w:val="2"/>
        </w:numPr>
        <w:tabs>
          <w:tab w:val="left" w:pos="458"/>
        </w:tabs>
        <w:spacing w:before="1"/>
      </w:pPr>
      <w:r>
        <w:t>OBMIAR</w:t>
      </w:r>
      <w:r>
        <w:rPr>
          <w:spacing w:val="-1"/>
        </w:rPr>
        <w:t xml:space="preserve"> </w:t>
      </w:r>
      <w:r>
        <w:t>ROBÓT</w:t>
      </w:r>
    </w:p>
    <w:p w:rsidR="00496931" w:rsidRDefault="00987969">
      <w:pPr>
        <w:pStyle w:val="Heading4"/>
        <w:numPr>
          <w:ilvl w:val="1"/>
          <w:numId w:val="2"/>
        </w:numPr>
        <w:tabs>
          <w:tab w:val="left" w:pos="590"/>
        </w:tabs>
      </w:pPr>
      <w:r>
        <w:t>Ogólne zasady obmiaru robót</w:t>
      </w:r>
    </w:p>
    <w:p w:rsidR="00496931" w:rsidRDefault="00987969">
      <w:pPr>
        <w:pStyle w:val="Tekstpodstawowy"/>
      </w:pPr>
      <w:r>
        <w:t>Ogólne zasady obmiaru robót podano w SST D-M-00.00.00 „Wymagania ogólne” pkt 7.</w:t>
      </w:r>
    </w:p>
    <w:p w:rsidR="00496931" w:rsidRDefault="00987969">
      <w:pPr>
        <w:pStyle w:val="Heading4"/>
        <w:numPr>
          <w:ilvl w:val="1"/>
          <w:numId w:val="2"/>
        </w:numPr>
        <w:tabs>
          <w:tab w:val="left" w:pos="590"/>
        </w:tabs>
        <w:spacing w:before="8"/>
      </w:pPr>
      <w:r>
        <w:t>Jednostka obm</w:t>
      </w:r>
      <w:r>
        <w:t>iarowa</w:t>
      </w:r>
    </w:p>
    <w:p w:rsidR="00496931" w:rsidRDefault="00987969">
      <w:pPr>
        <w:pStyle w:val="Tekstpodstawowy"/>
      </w:pPr>
      <w:r>
        <w:t>Jednostką obmiarową jest m</w:t>
      </w:r>
      <w:r>
        <w:rPr>
          <w:vertAlign w:val="superscript"/>
        </w:rPr>
        <w:t>2</w:t>
      </w:r>
      <w:r>
        <w:t xml:space="preserve"> (metr kwadratowy) wykonanej nawierzchni z betonowej kostki brukowej.</w:t>
      </w:r>
    </w:p>
    <w:p w:rsidR="00496931" w:rsidRDefault="00496931">
      <w:pPr>
        <w:pStyle w:val="Tekstpodstawowy"/>
        <w:spacing w:before="5"/>
        <w:ind w:left="0"/>
        <w:rPr>
          <w:sz w:val="23"/>
        </w:rPr>
      </w:pPr>
    </w:p>
    <w:p w:rsidR="00496931" w:rsidRDefault="00987969">
      <w:pPr>
        <w:pStyle w:val="Heading3"/>
        <w:numPr>
          <w:ilvl w:val="0"/>
          <w:numId w:val="2"/>
        </w:numPr>
        <w:tabs>
          <w:tab w:val="left" w:pos="458"/>
        </w:tabs>
        <w:spacing w:before="1"/>
      </w:pPr>
      <w:r>
        <w:t>ODBIÓR</w:t>
      </w:r>
      <w:r>
        <w:rPr>
          <w:spacing w:val="-1"/>
        </w:rPr>
        <w:t xml:space="preserve"> </w:t>
      </w:r>
      <w:r>
        <w:t>ROBÓT</w:t>
      </w:r>
    </w:p>
    <w:p w:rsidR="00496931" w:rsidRDefault="00987969">
      <w:pPr>
        <w:pStyle w:val="Heading4"/>
        <w:numPr>
          <w:ilvl w:val="1"/>
          <w:numId w:val="2"/>
        </w:numPr>
        <w:tabs>
          <w:tab w:val="left" w:pos="590"/>
        </w:tabs>
      </w:pPr>
      <w:r>
        <w:t>Ogólne zasady odbioru robót</w:t>
      </w:r>
    </w:p>
    <w:p w:rsidR="00496931" w:rsidRDefault="00987969">
      <w:pPr>
        <w:pStyle w:val="Tekstpodstawowy"/>
      </w:pPr>
      <w:r>
        <w:t>Ogólne zasady odbioru robót podano w SST D-M-00.00.00 „Wymagania ogólne” pkt 8.</w:t>
      </w:r>
    </w:p>
    <w:p w:rsidR="00496931" w:rsidRDefault="00987969">
      <w:pPr>
        <w:pStyle w:val="Tekstpodstawowy"/>
        <w:spacing w:before="6" w:line="244" w:lineRule="auto"/>
        <w:ind w:right="627"/>
      </w:pPr>
      <w:r>
        <w:t>Roboty uznaje się za wykonane zgodnie z dokumentacją projektową, SST i wymaganiami Inżyniera, jeżeli wszystkie pomiary i badania z zachowaniem tolerancji według pkt 6 dały wyniki pozytywne.</w:t>
      </w:r>
    </w:p>
    <w:p w:rsidR="00496931" w:rsidRDefault="00987969">
      <w:pPr>
        <w:pStyle w:val="Heading4"/>
        <w:numPr>
          <w:ilvl w:val="1"/>
          <w:numId w:val="2"/>
        </w:numPr>
        <w:tabs>
          <w:tab w:val="left" w:pos="590"/>
        </w:tabs>
      </w:pPr>
      <w:r>
        <w:t>Odbiór robót zanikających i ulegających</w:t>
      </w:r>
      <w:r>
        <w:rPr>
          <w:spacing w:val="49"/>
        </w:rPr>
        <w:t xml:space="preserve"> </w:t>
      </w:r>
      <w:r>
        <w:t>zakryciu</w:t>
      </w:r>
    </w:p>
    <w:p w:rsidR="00496931" w:rsidRDefault="00987969">
      <w:pPr>
        <w:pStyle w:val="Tekstpodstawowy"/>
        <w:spacing w:before="1"/>
      </w:pPr>
      <w:r>
        <w:t>Odbiorowi robót z</w:t>
      </w:r>
      <w:r>
        <w:t>anikających i ulegających zakryciu podlegają:</w:t>
      </w:r>
    </w:p>
    <w:p w:rsidR="00496931" w:rsidRDefault="00987969">
      <w:pPr>
        <w:pStyle w:val="Akapitzlist"/>
        <w:numPr>
          <w:ilvl w:val="0"/>
          <w:numId w:val="116"/>
        </w:numPr>
        <w:tabs>
          <w:tab w:val="left" w:pos="520"/>
        </w:tabs>
        <w:spacing w:before="3"/>
        <w:ind w:hanging="283"/>
        <w:rPr>
          <w:sz w:val="20"/>
        </w:rPr>
      </w:pPr>
      <w:r>
        <w:rPr>
          <w:sz w:val="20"/>
        </w:rPr>
        <w:t>przygotowanie</w:t>
      </w:r>
      <w:r>
        <w:rPr>
          <w:spacing w:val="-1"/>
          <w:sz w:val="20"/>
        </w:rPr>
        <w:t xml:space="preserve"> </w:t>
      </w:r>
      <w:r>
        <w:rPr>
          <w:sz w:val="20"/>
        </w:rPr>
        <w:t>podłoża,</w:t>
      </w:r>
    </w:p>
    <w:p w:rsidR="00496931" w:rsidRDefault="00987969">
      <w:pPr>
        <w:pStyle w:val="Akapitzlist"/>
        <w:numPr>
          <w:ilvl w:val="0"/>
          <w:numId w:val="116"/>
        </w:numPr>
        <w:tabs>
          <w:tab w:val="left" w:pos="520"/>
        </w:tabs>
        <w:spacing w:before="2"/>
        <w:ind w:hanging="283"/>
        <w:rPr>
          <w:sz w:val="20"/>
        </w:rPr>
      </w:pPr>
      <w:r>
        <w:rPr>
          <w:sz w:val="20"/>
        </w:rPr>
        <w:t>ewentualnie wykonanie</w:t>
      </w:r>
      <w:r>
        <w:rPr>
          <w:spacing w:val="-1"/>
          <w:sz w:val="20"/>
        </w:rPr>
        <w:t xml:space="preserve"> </w:t>
      </w:r>
      <w:r>
        <w:rPr>
          <w:sz w:val="20"/>
        </w:rPr>
        <w:t>podbudowy,</w:t>
      </w:r>
    </w:p>
    <w:p w:rsidR="00496931" w:rsidRDefault="00987969">
      <w:pPr>
        <w:pStyle w:val="Akapitzlist"/>
        <w:numPr>
          <w:ilvl w:val="0"/>
          <w:numId w:val="116"/>
        </w:numPr>
        <w:tabs>
          <w:tab w:val="left" w:pos="520"/>
        </w:tabs>
        <w:spacing w:before="2"/>
        <w:ind w:hanging="283"/>
        <w:rPr>
          <w:sz w:val="20"/>
        </w:rPr>
      </w:pPr>
      <w:r>
        <w:rPr>
          <w:sz w:val="20"/>
        </w:rPr>
        <w:t>wykonanie</w:t>
      </w:r>
      <w:r>
        <w:rPr>
          <w:spacing w:val="-1"/>
          <w:sz w:val="20"/>
        </w:rPr>
        <w:t xml:space="preserve"> </w:t>
      </w:r>
      <w:r>
        <w:rPr>
          <w:sz w:val="20"/>
        </w:rPr>
        <w:t>podsypki,</w:t>
      </w:r>
    </w:p>
    <w:p w:rsidR="00496931" w:rsidRDefault="00987969">
      <w:pPr>
        <w:pStyle w:val="Akapitzlist"/>
        <w:numPr>
          <w:ilvl w:val="0"/>
          <w:numId w:val="116"/>
        </w:numPr>
        <w:tabs>
          <w:tab w:val="left" w:pos="520"/>
        </w:tabs>
        <w:spacing w:before="2"/>
        <w:ind w:hanging="283"/>
        <w:rPr>
          <w:sz w:val="20"/>
        </w:rPr>
      </w:pPr>
      <w:r>
        <w:rPr>
          <w:sz w:val="20"/>
        </w:rPr>
        <w:t>ewentualnie wykonanie ławy pod</w:t>
      </w:r>
      <w:r>
        <w:rPr>
          <w:spacing w:val="-5"/>
          <w:sz w:val="20"/>
        </w:rPr>
        <w:t xml:space="preserve"> </w:t>
      </w:r>
      <w:r>
        <w:rPr>
          <w:sz w:val="20"/>
        </w:rPr>
        <w:t>krawężniki.</w:t>
      </w:r>
    </w:p>
    <w:p w:rsidR="00496931" w:rsidRDefault="00987969">
      <w:pPr>
        <w:pStyle w:val="Tekstpodstawowy"/>
        <w:spacing w:before="5"/>
      </w:pPr>
      <w:r>
        <w:t>Zasady ich odbioru są określone w SST„Wymagania ogólne”.</w:t>
      </w:r>
    </w:p>
    <w:p w:rsidR="00496931" w:rsidRDefault="00987969">
      <w:pPr>
        <w:pStyle w:val="Heading3"/>
        <w:numPr>
          <w:ilvl w:val="0"/>
          <w:numId w:val="2"/>
        </w:numPr>
        <w:tabs>
          <w:tab w:val="left" w:pos="458"/>
        </w:tabs>
        <w:spacing w:before="10"/>
      </w:pPr>
      <w:r>
        <w:t>PODSTAWA</w:t>
      </w:r>
      <w:r>
        <w:rPr>
          <w:spacing w:val="-1"/>
        </w:rPr>
        <w:t xml:space="preserve"> </w:t>
      </w:r>
      <w:r>
        <w:t>PŁATNOŚCI</w:t>
      </w:r>
    </w:p>
    <w:p w:rsidR="00496931" w:rsidRDefault="00987969">
      <w:pPr>
        <w:pStyle w:val="Heading4"/>
        <w:numPr>
          <w:ilvl w:val="1"/>
          <w:numId w:val="2"/>
        </w:numPr>
        <w:tabs>
          <w:tab w:val="left" w:pos="590"/>
        </w:tabs>
      </w:pPr>
      <w:r>
        <w:t>Ogólne ustalenia dotyczące podstawy</w:t>
      </w:r>
      <w:r>
        <w:rPr>
          <w:spacing w:val="1"/>
        </w:rPr>
        <w:t xml:space="preserve"> </w:t>
      </w:r>
      <w:r>
        <w:t>płatności</w:t>
      </w:r>
    </w:p>
    <w:p w:rsidR="00496931" w:rsidRDefault="00987969">
      <w:pPr>
        <w:pStyle w:val="Tekstpodstawowy"/>
        <w:spacing w:before="1"/>
      </w:pPr>
      <w:r>
        <w:t>Ogólne ustalenia dotyczące podstawy płatności podano w SST „Wymagania ogólne” pkt 9.</w:t>
      </w:r>
    </w:p>
    <w:p w:rsidR="00496931" w:rsidRDefault="00987969">
      <w:pPr>
        <w:pStyle w:val="Heading4"/>
        <w:numPr>
          <w:ilvl w:val="1"/>
          <w:numId w:val="2"/>
        </w:numPr>
        <w:tabs>
          <w:tab w:val="left" w:pos="590"/>
        </w:tabs>
        <w:spacing w:before="8"/>
      </w:pPr>
      <w:r>
        <w:t>Cena jednostki obmiarowej</w:t>
      </w:r>
    </w:p>
    <w:p w:rsidR="00496931" w:rsidRDefault="00987969">
      <w:pPr>
        <w:pStyle w:val="Tekstpodstawowy"/>
      </w:pPr>
      <w:r>
        <w:t>Cena wykonania 1 m</w:t>
      </w:r>
      <w:r>
        <w:rPr>
          <w:vertAlign w:val="superscript"/>
        </w:rPr>
        <w:t>2</w:t>
      </w:r>
      <w:r>
        <w:t xml:space="preserve"> nawierzchni z kostki brukowej betonowej obejmuje:</w:t>
      </w:r>
    </w:p>
    <w:p w:rsidR="00496931" w:rsidRDefault="00987969">
      <w:pPr>
        <w:pStyle w:val="Akapitzlist"/>
        <w:numPr>
          <w:ilvl w:val="0"/>
          <w:numId w:val="116"/>
        </w:numPr>
        <w:tabs>
          <w:tab w:val="left" w:pos="520"/>
        </w:tabs>
        <w:spacing w:before="3"/>
        <w:ind w:hanging="283"/>
        <w:rPr>
          <w:sz w:val="20"/>
        </w:rPr>
      </w:pPr>
      <w:r>
        <w:rPr>
          <w:sz w:val="20"/>
        </w:rPr>
        <w:t>prace pomiarowe i roboty</w:t>
      </w:r>
      <w:r>
        <w:rPr>
          <w:spacing w:val="-6"/>
          <w:sz w:val="20"/>
        </w:rPr>
        <w:t xml:space="preserve"> </w:t>
      </w:r>
      <w:r>
        <w:rPr>
          <w:sz w:val="20"/>
        </w:rPr>
        <w:t>przy</w:t>
      </w:r>
      <w:r>
        <w:rPr>
          <w:sz w:val="20"/>
        </w:rPr>
        <w:t>gotowawcze,</w:t>
      </w:r>
    </w:p>
    <w:p w:rsidR="00496931" w:rsidRDefault="00987969">
      <w:pPr>
        <w:pStyle w:val="Akapitzlist"/>
        <w:numPr>
          <w:ilvl w:val="0"/>
          <w:numId w:val="116"/>
        </w:numPr>
        <w:tabs>
          <w:tab w:val="left" w:pos="520"/>
        </w:tabs>
        <w:spacing w:before="2"/>
        <w:ind w:hanging="283"/>
        <w:rPr>
          <w:sz w:val="20"/>
        </w:rPr>
      </w:pPr>
      <w:r>
        <w:rPr>
          <w:sz w:val="20"/>
        </w:rPr>
        <w:t>oznakowanie</w:t>
      </w:r>
      <w:r>
        <w:rPr>
          <w:spacing w:val="-1"/>
          <w:sz w:val="20"/>
        </w:rPr>
        <w:t xml:space="preserve"> </w:t>
      </w:r>
      <w:r>
        <w:rPr>
          <w:sz w:val="20"/>
        </w:rPr>
        <w:t>robót,</w:t>
      </w:r>
    </w:p>
    <w:p w:rsidR="00496931" w:rsidRDefault="00987969">
      <w:pPr>
        <w:pStyle w:val="Akapitzlist"/>
        <w:numPr>
          <w:ilvl w:val="0"/>
          <w:numId w:val="116"/>
        </w:numPr>
        <w:tabs>
          <w:tab w:val="left" w:pos="520"/>
        </w:tabs>
        <w:spacing w:before="2"/>
        <w:ind w:hanging="283"/>
        <w:rPr>
          <w:sz w:val="20"/>
        </w:rPr>
      </w:pPr>
      <w:r>
        <w:rPr>
          <w:sz w:val="20"/>
        </w:rPr>
        <w:t>przygotowanie podłoża (ewentualnie</w:t>
      </w:r>
      <w:r>
        <w:rPr>
          <w:spacing w:val="-2"/>
          <w:sz w:val="20"/>
        </w:rPr>
        <w:t xml:space="preserve"> </w:t>
      </w:r>
      <w:r>
        <w:rPr>
          <w:sz w:val="20"/>
        </w:rPr>
        <w:t>podbudowy),</w:t>
      </w:r>
    </w:p>
    <w:p w:rsidR="00496931" w:rsidRDefault="00987969">
      <w:pPr>
        <w:pStyle w:val="Akapitzlist"/>
        <w:numPr>
          <w:ilvl w:val="0"/>
          <w:numId w:val="116"/>
        </w:numPr>
        <w:tabs>
          <w:tab w:val="left" w:pos="520"/>
        </w:tabs>
        <w:spacing w:before="2"/>
        <w:ind w:hanging="283"/>
        <w:rPr>
          <w:sz w:val="20"/>
        </w:rPr>
      </w:pPr>
      <w:r>
        <w:rPr>
          <w:sz w:val="20"/>
        </w:rPr>
        <w:t>dostarczenie</w:t>
      </w:r>
      <w:r>
        <w:rPr>
          <w:spacing w:val="-1"/>
          <w:sz w:val="20"/>
        </w:rPr>
        <w:t xml:space="preserve"> </w:t>
      </w:r>
      <w:r>
        <w:rPr>
          <w:sz w:val="20"/>
        </w:rPr>
        <w:t>materiałów,</w:t>
      </w:r>
    </w:p>
    <w:p w:rsidR="00496931" w:rsidRDefault="00987969">
      <w:pPr>
        <w:pStyle w:val="Akapitzlist"/>
        <w:numPr>
          <w:ilvl w:val="0"/>
          <w:numId w:val="116"/>
        </w:numPr>
        <w:tabs>
          <w:tab w:val="left" w:pos="520"/>
        </w:tabs>
        <w:spacing w:before="3"/>
        <w:ind w:hanging="283"/>
        <w:rPr>
          <w:sz w:val="20"/>
        </w:rPr>
      </w:pPr>
      <w:r>
        <w:rPr>
          <w:sz w:val="20"/>
        </w:rPr>
        <w:t>wykonanie</w:t>
      </w:r>
      <w:r>
        <w:rPr>
          <w:spacing w:val="-1"/>
          <w:sz w:val="20"/>
        </w:rPr>
        <w:t xml:space="preserve"> </w:t>
      </w:r>
      <w:r>
        <w:rPr>
          <w:sz w:val="20"/>
        </w:rPr>
        <w:t>podsypki,</w:t>
      </w:r>
    </w:p>
    <w:p w:rsidR="00496931" w:rsidRDefault="00987969">
      <w:pPr>
        <w:pStyle w:val="Akapitzlist"/>
        <w:numPr>
          <w:ilvl w:val="0"/>
          <w:numId w:val="116"/>
        </w:numPr>
        <w:tabs>
          <w:tab w:val="left" w:pos="520"/>
        </w:tabs>
        <w:spacing w:before="2"/>
        <w:ind w:hanging="283"/>
        <w:rPr>
          <w:sz w:val="20"/>
        </w:rPr>
      </w:pPr>
      <w:r>
        <w:rPr>
          <w:sz w:val="20"/>
        </w:rPr>
        <w:t>ułożenie i ubicie</w:t>
      </w:r>
      <w:r>
        <w:rPr>
          <w:spacing w:val="-1"/>
          <w:sz w:val="20"/>
        </w:rPr>
        <w:t xml:space="preserve"> </w:t>
      </w:r>
      <w:r>
        <w:rPr>
          <w:sz w:val="20"/>
        </w:rPr>
        <w:t>kostki,</w:t>
      </w:r>
    </w:p>
    <w:p w:rsidR="00496931" w:rsidRDefault="00987969">
      <w:pPr>
        <w:pStyle w:val="Akapitzlist"/>
        <w:numPr>
          <w:ilvl w:val="0"/>
          <w:numId w:val="116"/>
        </w:numPr>
        <w:tabs>
          <w:tab w:val="left" w:pos="520"/>
        </w:tabs>
        <w:spacing w:before="2"/>
        <w:ind w:hanging="283"/>
        <w:rPr>
          <w:sz w:val="20"/>
        </w:rPr>
      </w:pPr>
      <w:r>
        <w:rPr>
          <w:sz w:val="20"/>
        </w:rPr>
        <w:t>wypełnienie</w:t>
      </w:r>
      <w:r>
        <w:rPr>
          <w:spacing w:val="-1"/>
          <w:sz w:val="20"/>
        </w:rPr>
        <w:t xml:space="preserve"> </w:t>
      </w:r>
      <w:r>
        <w:rPr>
          <w:sz w:val="20"/>
        </w:rPr>
        <w:t>spoin,</w:t>
      </w:r>
    </w:p>
    <w:p w:rsidR="00496931" w:rsidRDefault="00987969">
      <w:pPr>
        <w:pStyle w:val="Akapitzlist"/>
        <w:numPr>
          <w:ilvl w:val="0"/>
          <w:numId w:val="116"/>
        </w:numPr>
        <w:tabs>
          <w:tab w:val="left" w:pos="520"/>
        </w:tabs>
        <w:spacing w:before="2"/>
        <w:ind w:hanging="283"/>
        <w:rPr>
          <w:sz w:val="20"/>
        </w:rPr>
      </w:pPr>
      <w:r>
        <w:rPr>
          <w:sz w:val="20"/>
        </w:rPr>
        <w:t xml:space="preserve">przeprowadzenie badań i pomiarów </w:t>
      </w:r>
      <w:r>
        <w:rPr>
          <w:spacing w:val="-3"/>
          <w:sz w:val="20"/>
        </w:rPr>
        <w:t xml:space="preserve">wymaganych </w:t>
      </w:r>
      <w:r>
        <w:rPr>
          <w:sz w:val="20"/>
        </w:rPr>
        <w:t>w specyfikacji</w:t>
      </w:r>
      <w:r>
        <w:rPr>
          <w:spacing w:val="-13"/>
          <w:sz w:val="20"/>
        </w:rPr>
        <w:t xml:space="preserve"> </w:t>
      </w:r>
      <w:r>
        <w:rPr>
          <w:sz w:val="20"/>
        </w:rPr>
        <w:t>technicznej.</w:t>
      </w:r>
    </w:p>
    <w:p w:rsidR="00496931" w:rsidRDefault="00987969">
      <w:pPr>
        <w:pStyle w:val="Heading3"/>
        <w:numPr>
          <w:ilvl w:val="0"/>
          <w:numId w:val="2"/>
        </w:numPr>
        <w:tabs>
          <w:tab w:val="left" w:pos="568"/>
        </w:tabs>
        <w:spacing w:before="10"/>
        <w:ind w:left="567" w:hanging="331"/>
      </w:pPr>
      <w:r>
        <w:t>PRZEPISY ZWIĄZANE</w:t>
      </w:r>
    </w:p>
    <w:p w:rsidR="00496931" w:rsidRDefault="00987969">
      <w:pPr>
        <w:pStyle w:val="Tekstpodstawowy"/>
        <w:spacing w:before="1"/>
      </w:pPr>
      <w:r>
        <w:t>[1.]PN-EN 1338:2005 Kostka brukowa o grubości od 6 do 10cm,</w:t>
      </w:r>
    </w:p>
    <w:p w:rsidR="00496931" w:rsidRDefault="00987969">
      <w:pPr>
        <w:pStyle w:val="Tekstpodstawowy"/>
        <w:spacing w:before="5"/>
      </w:pPr>
      <w:r>
        <w:t>[2]. PN-EN 206-1 Beton – Część 1: Wymagania, właściwości, produkcja i zgodność.</w:t>
      </w:r>
    </w:p>
    <w:p w:rsidR="00496931" w:rsidRDefault="00987969">
      <w:pPr>
        <w:pStyle w:val="Tekstpodstawowy"/>
        <w:spacing w:before="5"/>
      </w:pPr>
      <w:r>
        <w:t>[3]. PN-EN 197-1 :2002/A3:2007 Cement – Część 1: Skład, wymagania i kryteria zgodności dotyczące c</w:t>
      </w:r>
      <w:r>
        <w:t>ementów</w:t>
      </w:r>
    </w:p>
    <w:p w:rsidR="00496931" w:rsidRDefault="00987969">
      <w:pPr>
        <w:pStyle w:val="Tekstpodstawowy"/>
        <w:spacing w:before="5" w:line="244" w:lineRule="auto"/>
        <w:ind w:right="4925" w:firstLine="2834"/>
      </w:pPr>
      <w:r>
        <w:t>powszechnego użytku. [4]. PN-EN 12620 Kruszywa do betonu.</w:t>
      </w:r>
    </w:p>
    <w:p w:rsidR="00496931" w:rsidRDefault="00987969">
      <w:pPr>
        <w:pStyle w:val="Tekstpodstawowy"/>
        <w:spacing w:before="2" w:line="244" w:lineRule="auto"/>
        <w:ind w:right="2354"/>
      </w:pPr>
      <w:r>
        <w:t>[5]. PN-EN 1008:2003 „Woda zarobowa do betonu. Specyfikacja pobierania próbek, badanie i ocena przydatności wody zarobowej do betonu, w tym wody uzyskiwanej z produkcji betonu.”</w:t>
      </w:r>
    </w:p>
    <w:p w:rsidR="00496931" w:rsidRDefault="00987969">
      <w:pPr>
        <w:pStyle w:val="Tekstpodstawowy"/>
        <w:spacing w:before="2"/>
      </w:pPr>
      <w:r>
        <w:t xml:space="preserve">[6] . PN-EN </w:t>
      </w:r>
      <w:r>
        <w:t>1340:2004 - Krawężniki, obrzeża i cieki wodne .</w:t>
      </w:r>
    </w:p>
    <w:p w:rsidR="00496931" w:rsidRDefault="00987969">
      <w:pPr>
        <w:pStyle w:val="Tekstpodstawowy"/>
        <w:spacing w:before="5"/>
      </w:pPr>
      <w:r>
        <w:t>[7]. PN-EN 1343: 2003 Krawężniki z kamienia naturalnego do zewnętrznych nawierzchni drogowych .</w:t>
      </w:r>
    </w:p>
    <w:p w:rsidR="00496931" w:rsidRDefault="00987969">
      <w:pPr>
        <w:pStyle w:val="Tekstpodstawowy"/>
        <w:spacing w:before="5" w:line="244" w:lineRule="auto"/>
        <w:ind w:left="1938" w:right="725" w:hanging="1652"/>
      </w:pPr>
      <w:r>
        <w:t>[8]. PN-EN 13242 Kruszywa do niezwiązanych i związanych hydraulicznie materiałów stosowanych  w  obiektach budow</w:t>
      </w:r>
      <w:r>
        <w:t>lanych i budownictwie drogowym</w:t>
      </w:r>
      <w:r>
        <w:rPr>
          <w:spacing w:val="-10"/>
        </w:rPr>
        <w:t xml:space="preserve"> </w:t>
      </w:r>
      <w:r>
        <w:t>.</w:t>
      </w:r>
    </w:p>
    <w:p w:rsidR="00496931" w:rsidRDefault="00987969">
      <w:pPr>
        <w:pStyle w:val="Tekstpodstawowy"/>
        <w:spacing w:before="1"/>
      </w:pPr>
      <w:r>
        <w:t>[9]. PN-EN 13285 Mieszanki niezwiązane. Specyfikacja.</w:t>
      </w:r>
    </w:p>
    <w:p w:rsidR="00496931" w:rsidRDefault="00496931">
      <w:pPr>
        <w:sectPr w:rsidR="00496931">
          <w:pgSz w:w="11900" w:h="16840"/>
          <w:pgMar w:top="840" w:right="780" w:bottom="280" w:left="1040" w:header="607" w:footer="0" w:gutter="0"/>
          <w:cols w:space="708"/>
        </w:sectPr>
      </w:pPr>
    </w:p>
    <w:p w:rsidR="00496931" w:rsidRDefault="00496931">
      <w:pPr>
        <w:pStyle w:val="Tekstpodstawowy"/>
        <w:ind w:left="0"/>
      </w:pPr>
    </w:p>
    <w:p w:rsidR="00496931" w:rsidRDefault="00496931">
      <w:pPr>
        <w:pStyle w:val="Tekstpodstawowy"/>
        <w:spacing w:before="8" w:after="1"/>
        <w:ind w:left="0"/>
        <w:rPr>
          <w:sz w:val="18"/>
        </w:rPr>
      </w:pPr>
    </w:p>
    <w:p w:rsidR="00496931" w:rsidRDefault="00496931">
      <w:pPr>
        <w:pStyle w:val="Tekstpodstawowy"/>
        <w:spacing w:line="20" w:lineRule="exact"/>
        <w:ind w:left="200"/>
        <w:rPr>
          <w:sz w:val="2"/>
        </w:rPr>
      </w:pPr>
      <w:r w:rsidRPr="00496931">
        <w:rPr>
          <w:sz w:val="2"/>
        </w:rPr>
      </w:r>
      <w:r>
        <w:rPr>
          <w:sz w:val="2"/>
        </w:rPr>
        <w:pict>
          <v:group id="_x0000_s1026" style="width:445.6pt;height:.75pt;mso-position-horizontal-relative:char;mso-position-vertical-relative:line" coordsize="8912,15">
            <v:line id="_x0000_s1027" style="position:absolute" from="0,7" to="8911,7" strokeweight=".72pt"/>
            <w10:wrap type="none"/>
            <w10:anchorlock/>
          </v:group>
        </w:pict>
      </w:r>
    </w:p>
    <w:sectPr w:rsidR="00496931" w:rsidSect="00496931">
      <w:pgSz w:w="11900" w:h="16840"/>
      <w:pgMar w:top="840" w:right="780" w:bottom="280" w:left="1040" w:header="607"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69" w:rsidRDefault="00987969" w:rsidP="00496931">
      <w:r>
        <w:separator/>
      </w:r>
    </w:p>
  </w:endnote>
  <w:endnote w:type="continuationSeparator" w:id="0">
    <w:p w:rsidR="00987969" w:rsidRDefault="00987969" w:rsidP="00496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69" w:rsidRDefault="00987969" w:rsidP="00496931">
      <w:r>
        <w:separator/>
      </w:r>
    </w:p>
  </w:footnote>
  <w:footnote w:type="continuationSeparator" w:id="0">
    <w:p w:rsidR="00987969" w:rsidRDefault="00987969" w:rsidP="00496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65" type="#_x0000_t202" style="position:absolute;margin-left:516.5pt;margin-top:29.35pt;width:10pt;height:14pt;z-index:-182632;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w w:val="99"/>
                    <w:sz w:val="24"/>
                  </w:rPr>
                  <w:instrText xml:space="preserve"> PAGE </w:instrText>
                </w:r>
                <w:r>
                  <w:fldChar w:fldCharType="separate"/>
                </w:r>
                <w:r w:rsidR="00F522AF">
                  <w:rPr>
                    <w:noProof/>
                    <w:w w:val="99"/>
                    <w:sz w:val="24"/>
                  </w:rPr>
                  <w:t>9</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5" type="#_x0000_t202" style="position:absolute;margin-left:510.5pt;margin-top:29.35pt;width:16pt;height:14pt;z-index:-182392;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79</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4" type="#_x0000_t202" style="position:absolute;margin-left:510.5pt;margin-top:29.35pt;width:16pt;height:14pt;z-index:-182368;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84</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line id="_x0000_s2053" style="position:absolute;z-index:-182344;mso-position-horizontal-relative:page;mso-position-vertical-relative:page" from="62.4pt,65.05pt" to="507.95pt,65.05pt" strokeweight=".72pt">
          <w10:wrap anchorx="page" anchory="page"/>
        </v:line>
      </w:pict>
    </w:r>
    <w:r w:rsidRPr="00496931">
      <w:pict>
        <v:shapetype id="_x0000_t202" coordsize="21600,21600" o:spt="202" path="m,l,21600r21600,l21600,xe">
          <v:stroke joinstyle="miter"/>
          <v:path gradientshapeok="t" o:connecttype="rect"/>
        </v:shapetype>
        <v:shape id="_x0000_s2052" type="#_x0000_t202" style="position:absolute;margin-left:510.5pt;margin-top:29.35pt;width:16pt;height:14pt;z-index:-182320;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86</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1" type="#_x0000_t202" style="position:absolute;margin-left:510.5pt;margin-top:29.35pt;width:16pt;height:14pt;z-index:-182296;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87</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0" type="#_x0000_t202" style="position:absolute;margin-left:510.5pt;margin-top:29.35pt;width:16pt;height:14pt;z-index:-182272;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99</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49" type="#_x0000_t202" style="position:absolute;margin-left:504.5pt;margin-top:29.35pt;width:22pt;height:14pt;z-index:-182248;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107</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64" type="#_x0000_t202" style="position:absolute;margin-left:510.5pt;margin-top:29.35pt;width:16pt;height:14pt;z-index:-182608;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19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63" type="#_x0000_t202" style="position:absolute;margin-left:510.5pt;margin-top:29.35pt;width:16pt;height:14pt;z-index:-182584;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29</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62" type="#_x0000_t202" style="position:absolute;margin-left:510.5pt;margin-top:29.35pt;width:16pt;height:14pt;z-index:-182560;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39</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61" type="#_x0000_t202" style="position:absolute;margin-left:510.5pt;margin-top:29.35pt;width:16pt;height:14pt;z-index:-182536;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46</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line id="_x0000_s2060" style="position:absolute;z-index:-182512;mso-position-horizontal-relative:page;mso-position-vertical-relative:page" from="62.4pt,65.05pt" to="507.95pt,65.05pt" strokeweight=".72pt">
          <w10:wrap anchorx="page" anchory="page"/>
        </v:line>
      </w:pict>
    </w:r>
    <w:r w:rsidRPr="00496931">
      <w:pict>
        <v:shapetype id="_x0000_t202" coordsize="21600,21600" o:spt="202" path="m,l,21600r21600,l21600,xe">
          <v:stroke joinstyle="miter"/>
          <v:path gradientshapeok="t" o:connecttype="rect"/>
        </v:shapetype>
        <v:shape id="_x0000_s2059" type="#_x0000_t202" style="position:absolute;margin-left:510.5pt;margin-top:29.35pt;width:16pt;height:14pt;z-index:-182488;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48</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8" type="#_x0000_t202" style="position:absolute;margin-left:510.5pt;margin-top:29.35pt;width:16pt;height:14pt;z-index:-182464;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49</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7" type="#_x0000_t202" style="position:absolute;margin-left:510.5pt;margin-top:29.35pt;width:16pt;height:14pt;z-index:-182440;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59</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31" w:rsidRDefault="00496931">
    <w:pPr>
      <w:pStyle w:val="Tekstpodstawowy"/>
      <w:spacing w:line="14" w:lineRule="auto"/>
      <w:ind w:left="0"/>
    </w:pPr>
    <w:r w:rsidRPr="00496931">
      <w:pict>
        <v:shapetype id="_x0000_t202" coordsize="21600,21600" o:spt="202" path="m,l,21600r21600,l21600,xe">
          <v:stroke joinstyle="miter"/>
          <v:path gradientshapeok="t" o:connecttype="rect"/>
        </v:shapetype>
        <v:shape id="_x0000_s2056" type="#_x0000_t202" style="position:absolute;margin-left:510.5pt;margin-top:29.35pt;width:16pt;height:14pt;z-index:-182416;mso-position-horizontal-relative:page;mso-position-vertical-relative:page" filled="f" stroked="f">
          <v:textbox inset="0,0,0,0">
            <w:txbxContent>
              <w:p w:rsidR="00496931" w:rsidRDefault="00496931">
                <w:pPr>
                  <w:spacing w:line="257" w:lineRule="exact"/>
                  <w:ind w:left="40"/>
                  <w:rPr>
                    <w:sz w:val="24"/>
                  </w:rPr>
                </w:pPr>
                <w:r>
                  <w:fldChar w:fldCharType="begin"/>
                </w:r>
                <w:r w:rsidR="00987969">
                  <w:rPr>
                    <w:sz w:val="24"/>
                  </w:rPr>
                  <w:instrText xml:space="preserve"> PAGE </w:instrText>
                </w:r>
                <w:r>
                  <w:fldChar w:fldCharType="separate"/>
                </w:r>
                <w:r w:rsidR="00F522AF">
                  <w:rPr>
                    <w:noProof/>
                    <w:sz w:val="24"/>
                  </w:rPr>
                  <w:t>69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2"/>
    <w:multiLevelType w:val="hybridMultilevel"/>
    <w:tmpl w:val="807A56DA"/>
    <w:lvl w:ilvl="0" w:tplc="533A6B7A">
      <w:numFmt w:val="bullet"/>
      <w:lvlText w:val="•"/>
      <w:lvlJc w:val="left"/>
      <w:pPr>
        <w:ind w:left="354" w:hanging="118"/>
      </w:pPr>
      <w:rPr>
        <w:rFonts w:ascii="Times New Roman" w:eastAsia="Times New Roman" w:hAnsi="Times New Roman" w:cs="Times New Roman" w:hint="default"/>
        <w:w w:val="99"/>
        <w:sz w:val="20"/>
        <w:szCs w:val="20"/>
      </w:rPr>
    </w:lvl>
    <w:lvl w:ilvl="1" w:tplc="A62668E6">
      <w:numFmt w:val="bullet"/>
      <w:lvlText w:val="•"/>
      <w:lvlJc w:val="left"/>
      <w:pPr>
        <w:ind w:left="1332" w:hanging="118"/>
      </w:pPr>
      <w:rPr>
        <w:rFonts w:hint="default"/>
      </w:rPr>
    </w:lvl>
    <w:lvl w:ilvl="2" w:tplc="C63A3372">
      <w:numFmt w:val="bullet"/>
      <w:lvlText w:val="•"/>
      <w:lvlJc w:val="left"/>
      <w:pPr>
        <w:ind w:left="2304" w:hanging="118"/>
      </w:pPr>
      <w:rPr>
        <w:rFonts w:hint="default"/>
      </w:rPr>
    </w:lvl>
    <w:lvl w:ilvl="3" w:tplc="19AAD26C">
      <w:numFmt w:val="bullet"/>
      <w:lvlText w:val="•"/>
      <w:lvlJc w:val="left"/>
      <w:pPr>
        <w:ind w:left="3276" w:hanging="118"/>
      </w:pPr>
      <w:rPr>
        <w:rFonts w:hint="default"/>
      </w:rPr>
    </w:lvl>
    <w:lvl w:ilvl="4" w:tplc="FF5E877E">
      <w:numFmt w:val="bullet"/>
      <w:lvlText w:val="•"/>
      <w:lvlJc w:val="left"/>
      <w:pPr>
        <w:ind w:left="4248" w:hanging="118"/>
      </w:pPr>
      <w:rPr>
        <w:rFonts w:hint="default"/>
      </w:rPr>
    </w:lvl>
    <w:lvl w:ilvl="5" w:tplc="803C1708">
      <w:numFmt w:val="bullet"/>
      <w:lvlText w:val="•"/>
      <w:lvlJc w:val="left"/>
      <w:pPr>
        <w:ind w:left="5220" w:hanging="118"/>
      </w:pPr>
      <w:rPr>
        <w:rFonts w:hint="default"/>
      </w:rPr>
    </w:lvl>
    <w:lvl w:ilvl="6" w:tplc="E980558A">
      <w:numFmt w:val="bullet"/>
      <w:lvlText w:val="•"/>
      <w:lvlJc w:val="left"/>
      <w:pPr>
        <w:ind w:left="6192" w:hanging="118"/>
      </w:pPr>
      <w:rPr>
        <w:rFonts w:hint="default"/>
      </w:rPr>
    </w:lvl>
    <w:lvl w:ilvl="7" w:tplc="E05002C4">
      <w:numFmt w:val="bullet"/>
      <w:lvlText w:val="•"/>
      <w:lvlJc w:val="left"/>
      <w:pPr>
        <w:ind w:left="7164" w:hanging="118"/>
      </w:pPr>
      <w:rPr>
        <w:rFonts w:hint="default"/>
      </w:rPr>
    </w:lvl>
    <w:lvl w:ilvl="8" w:tplc="8CDEA442">
      <w:numFmt w:val="bullet"/>
      <w:lvlText w:val="•"/>
      <w:lvlJc w:val="left"/>
      <w:pPr>
        <w:ind w:left="8136" w:hanging="118"/>
      </w:pPr>
      <w:rPr>
        <w:rFonts w:hint="default"/>
      </w:rPr>
    </w:lvl>
  </w:abstractNum>
  <w:abstractNum w:abstractNumId="1">
    <w:nsid w:val="01705895"/>
    <w:multiLevelType w:val="hybridMultilevel"/>
    <w:tmpl w:val="257EA9A8"/>
    <w:lvl w:ilvl="0" w:tplc="03288F6C">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B3E00580">
      <w:numFmt w:val="bullet"/>
      <w:lvlText w:val="•"/>
      <w:lvlJc w:val="left"/>
      <w:pPr>
        <w:ind w:left="1476" w:hanging="284"/>
      </w:pPr>
      <w:rPr>
        <w:rFonts w:hint="default"/>
      </w:rPr>
    </w:lvl>
    <w:lvl w:ilvl="2" w:tplc="69FAF83E">
      <w:numFmt w:val="bullet"/>
      <w:lvlText w:val="•"/>
      <w:lvlJc w:val="left"/>
      <w:pPr>
        <w:ind w:left="2432" w:hanging="284"/>
      </w:pPr>
      <w:rPr>
        <w:rFonts w:hint="default"/>
      </w:rPr>
    </w:lvl>
    <w:lvl w:ilvl="3" w:tplc="0FC6A2EC">
      <w:numFmt w:val="bullet"/>
      <w:lvlText w:val="•"/>
      <w:lvlJc w:val="left"/>
      <w:pPr>
        <w:ind w:left="3388" w:hanging="284"/>
      </w:pPr>
      <w:rPr>
        <w:rFonts w:hint="default"/>
      </w:rPr>
    </w:lvl>
    <w:lvl w:ilvl="4" w:tplc="B732A558">
      <w:numFmt w:val="bullet"/>
      <w:lvlText w:val="•"/>
      <w:lvlJc w:val="left"/>
      <w:pPr>
        <w:ind w:left="4344" w:hanging="284"/>
      </w:pPr>
      <w:rPr>
        <w:rFonts w:hint="default"/>
      </w:rPr>
    </w:lvl>
    <w:lvl w:ilvl="5" w:tplc="B5DA0510">
      <w:numFmt w:val="bullet"/>
      <w:lvlText w:val="•"/>
      <w:lvlJc w:val="left"/>
      <w:pPr>
        <w:ind w:left="5300" w:hanging="284"/>
      </w:pPr>
      <w:rPr>
        <w:rFonts w:hint="default"/>
      </w:rPr>
    </w:lvl>
    <w:lvl w:ilvl="6" w:tplc="A5BE1728">
      <w:numFmt w:val="bullet"/>
      <w:lvlText w:val="•"/>
      <w:lvlJc w:val="left"/>
      <w:pPr>
        <w:ind w:left="6256" w:hanging="284"/>
      </w:pPr>
      <w:rPr>
        <w:rFonts w:hint="default"/>
      </w:rPr>
    </w:lvl>
    <w:lvl w:ilvl="7" w:tplc="D63AE660">
      <w:numFmt w:val="bullet"/>
      <w:lvlText w:val="•"/>
      <w:lvlJc w:val="left"/>
      <w:pPr>
        <w:ind w:left="7212" w:hanging="284"/>
      </w:pPr>
      <w:rPr>
        <w:rFonts w:hint="default"/>
      </w:rPr>
    </w:lvl>
    <w:lvl w:ilvl="8" w:tplc="8AE28952">
      <w:numFmt w:val="bullet"/>
      <w:lvlText w:val="•"/>
      <w:lvlJc w:val="left"/>
      <w:pPr>
        <w:ind w:left="8168" w:hanging="284"/>
      </w:pPr>
      <w:rPr>
        <w:rFonts w:hint="default"/>
      </w:rPr>
    </w:lvl>
  </w:abstractNum>
  <w:abstractNum w:abstractNumId="2">
    <w:nsid w:val="01DB54A4"/>
    <w:multiLevelType w:val="hybridMultilevel"/>
    <w:tmpl w:val="A0EC1852"/>
    <w:lvl w:ilvl="0" w:tplc="7C3ED562">
      <w:start w:val="1"/>
      <w:numFmt w:val="decimal"/>
      <w:lvlText w:val="%1."/>
      <w:lvlJc w:val="left"/>
      <w:pPr>
        <w:ind w:left="70" w:hanging="202"/>
        <w:jc w:val="left"/>
      </w:pPr>
      <w:rPr>
        <w:rFonts w:ascii="Times New Roman" w:eastAsia="Times New Roman" w:hAnsi="Times New Roman" w:cs="Times New Roman" w:hint="default"/>
        <w:spacing w:val="0"/>
        <w:w w:val="99"/>
        <w:sz w:val="20"/>
        <w:szCs w:val="20"/>
      </w:rPr>
    </w:lvl>
    <w:lvl w:ilvl="1" w:tplc="92E27108">
      <w:numFmt w:val="bullet"/>
      <w:lvlText w:val="•"/>
      <w:lvlJc w:val="left"/>
      <w:pPr>
        <w:ind w:left="339" w:hanging="202"/>
      </w:pPr>
      <w:rPr>
        <w:rFonts w:hint="default"/>
      </w:rPr>
    </w:lvl>
    <w:lvl w:ilvl="2" w:tplc="C808554E">
      <w:numFmt w:val="bullet"/>
      <w:lvlText w:val="•"/>
      <w:lvlJc w:val="left"/>
      <w:pPr>
        <w:ind w:left="599" w:hanging="202"/>
      </w:pPr>
      <w:rPr>
        <w:rFonts w:hint="default"/>
      </w:rPr>
    </w:lvl>
    <w:lvl w:ilvl="3" w:tplc="1BF290CC">
      <w:numFmt w:val="bullet"/>
      <w:lvlText w:val="•"/>
      <w:lvlJc w:val="left"/>
      <w:pPr>
        <w:ind w:left="859" w:hanging="202"/>
      </w:pPr>
      <w:rPr>
        <w:rFonts w:hint="default"/>
      </w:rPr>
    </w:lvl>
    <w:lvl w:ilvl="4" w:tplc="5DC4BC84">
      <w:numFmt w:val="bullet"/>
      <w:lvlText w:val="•"/>
      <w:lvlJc w:val="left"/>
      <w:pPr>
        <w:ind w:left="1118" w:hanging="202"/>
      </w:pPr>
      <w:rPr>
        <w:rFonts w:hint="default"/>
      </w:rPr>
    </w:lvl>
    <w:lvl w:ilvl="5" w:tplc="CD04A98A">
      <w:numFmt w:val="bullet"/>
      <w:lvlText w:val="•"/>
      <w:lvlJc w:val="left"/>
      <w:pPr>
        <w:ind w:left="1378" w:hanging="202"/>
      </w:pPr>
      <w:rPr>
        <w:rFonts w:hint="default"/>
      </w:rPr>
    </w:lvl>
    <w:lvl w:ilvl="6" w:tplc="9B70B7DC">
      <w:numFmt w:val="bullet"/>
      <w:lvlText w:val="•"/>
      <w:lvlJc w:val="left"/>
      <w:pPr>
        <w:ind w:left="1638" w:hanging="202"/>
      </w:pPr>
      <w:rPr>
        <w:rFonts w:hint="default"/>
      </w:rPr>
    </w:lvl>
    <w:lvl w:ilvl="7" w:tplc="203C1E22">
      <w:numFmt w:val="bullet"/>
      <w:lvlText w:val="•"/>
      <w:lvlJc w:val="left"/>
      <w:pPr>
        <w:ind w:left="1897" w:hanging="202"/>
      </w:pPr>
      <w:rPr>
        <w:rFonts w:hint="default"/>
      </w:rPr>
    </w:lvl>
    <w:lvl w:ilvl="8" w:tplc="7FA8DD7A">
      <w:numFmt w:val="bullet"/>
      <w:lvlText w:val="•"/>
      <w:lvlJc w:val="left"/>
      <w:pPr>
        <w:ind w:left="2157" w:hanging="202"/>
      </w:pPr>
      <w:rPr>
        <w:rFonts w:hint="default"/>
      </w:rPr>
    </w:lvl>
  </w:abstractNum>
  <w:abstractNum w:abstractNumId="3">
    <w:nsid w:val="07340422"/>
    <w:multiLevelType w:val="hybridMultilevel"/>
    <w:tmpl w:val="73DA0F0E"/>
    <w:lvl w:ilvl="0" w:tplc="CC44F576">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6C30DDEE">
      <w:numFmt w:val="bullet"/>
      <w:lvlText w:val="•"/>
      <w:lvlJc w:val="left"/>
      <w:pPr>
        <w:ind w:left="1476" w:hanging="284"/>
      </w:pPr>
      <w:rPr>
        <w:rFonts w:hint="default"/>
      </w:rPr>
    </w:lvl>
    <w:lvl w:ilvl="2" w:tplc="ABFA1F8C">
      <w:numFmt w:val="bullet"/>
      <w:lvlText w:val="•"/>
      <w:lvlJc w:val="left"/>
      <w:pPr>
        <w:ind w:left="2432" w:hanging="284"/>
      </w:pPr>
      <w:rPr>
        <w:rFonts w:hint="default"/>
      </w:rPr>
    </w:lvl>
    <w:lvl w:ilvl="3" w:tplc="B2AAB1F4">
      <w:numFmt w:val="bullet"/>
      <w:lvlText w:val="•"/>
      <w:lvlJc w:val="left"/>
      <w:pPr>
        <w:ind w:left="3388" w:hanging="284"/>
      </w:pPr>
      <w:rPr>
        <w:rFonts w:hint="default"/>
      </w:rPr>
    </w:lvl>
    <w:lvl w:ilvl="4" w:tplc="8080121A">
      <w:numFmt w:val="bullet"/>
      <w:lvlText w:val="•"/>
      <w:lvlJc w:val="left"/>
      <w:pPr>
        <w:ind w:left="4344" w:hanging="284"/>
      </w:pPr>
      <w:rPr>
        <w:rFonts w:hint="default"/>
      </w:rPr>
    </w:lvl>
    <w:lvl w:ilvl="5" w:tplc="C2F6EDB2">
      <w:numFmt w:val="bullet"/>
      <w:lvlText w:val="•"/>
      <w:lvlJc w:val="left"/>
      <w:pPr>
        <w:ind w:left="5300" w:hanging="284"/>
      </w:pPr>
      <w:rPr>
        <w:rFonts w:hint="default"/>
      </w:rPr>
    </w:lvl>
    <w:lvl w:ilvl="6" w:tplc="57E2E562">
      <w:numFmt w:val="bullet"/>
      <w:lvlText w:val="•"/>
      <w:lvlJc w:val="left"/>
      <w:pPr>
        <w:ind w:left="6256" w:hanging="284"/>
      </w:pPr>
      <w:rPr>
        <w:rFonts w:hint="default"/>
      </w:rPr>
    </w:lvl>
    <w:lvl w:ilvl="7" w:tplc="67E2CC9C">
      <w:numFmt w:val="bullet"/>
      <w:lvlText w:val="•"/>
      <w:lvlJc w:val="left"/>
      <w:pPr>
        <w:ind w:left="7212" w:hanging="284"/>
      </w:pPr>
      <w:rPr>
        <w:rFonts w:hint="default"/>
      </w:rPr>
    </w:lvl>
    <w:lvl w:ilvl="8" w:tplc="33A254B2">
      <w:numFmt w:val="bullet"/>
      <w:lvlText w:val="•"/>
      <w:lvlJc w:val="left"/>
      <w:pPr>
        <w:ind w:left="8168" w:hanging="284"/>
      </w:pPr>
      <w:rPr>
        <w:rFonts w:hint="default"/>
      </w:rPr>
    </w:lvl>
  </w:abstractNum>
  <w:abstractNum w:abstractNumId="4">
    <w:nsid w:val="074931BB"/>
    <w:multiLevelType w:val="hybridMultilevel"/>
    <w:tmpl w:val="27903414"/>
    <w:lvl w:ilvl="0" w:tplc="5A62B998">
      <w:start w:val="1"/>
      <w:numFmt w:val="decimal"/>
      <w:lvlText w:val="%1."/>
      <w:lvlJc w:val="left"/>
      <w:pPr>
        <w:ind w:left="236" w:hanging="202"/>
        <w:jc w:val="left"/>
      </w:pPr>
      <w:rPr>
        <w:rFonts w:ascii="Times New Roman" w:eastAsia="Times New Roman" w:hAnsi="Times New Roman" w:cs="Times New Roman" w:hint="default"/>
        <w:spacing w:val="0"/>
        <w:w w:val="99"/>
        <w:sz w:val="20"/>
        <w:szCs w:val="20"/>
      </w:rPr>
    </w:lvl>
    <w:lvl w:ilvl="1" w:tplc="91A044E2">
      <w:numFmt w:val="bullet"/>
      <w:lvlText w:val="•"/>
      <w:lvlJc w:val="left"/>
      <w:pPr>
        <w:ind w:left="1224" w:hanging="202"/>
      </w:pPr>
      <w:rPr>
        <w:rFonts w:hint="default"/>
      </w:rPr>
    </w:lvl>
    <w:lvl w:ilvl="2" w:tplc="00E83A2A">
      <w:numFmt w:val="bullet"/>
      <w:lvlText w:val="•"/>
      <w:lvlJc w:val="left"/>
      <w:pPr>
        <w:ind w:left="2208" w:hanging="202"/>
      </w:pPr>
      <w:rPr>
        <w:rFonts w:hint="default"/>
      </w:rPr>
    </w:lvl>
    <w:lvl w:ilvl="3" w:tplc="BBF0898C">
      <w:numFmt w:val="bullet"/>
      <w:lvlText w:val="•"/>
      <w:lvlJc w:val="left"/>
      <w:pPr>
        <w:ind w:left="3192" w:hanging="202"/>
      </w:pPr>
      <w:rPr>
        <w:rFonts w:hint="default"/>
      </w:rPr>
    </w:lvl>
    <w:lvl w:ilvl="4" w:tplc="2FE61354">
      <w:numFmt w:val="bullet"/>
      <w:lvlText w:val="•"/>
      <w:lvlJc w:val="left"/>
      <w:pPr>
        <w:ind w:left="4176" w:hanging="202"/>
      </w:pPr>
      <w:rPr>
        <w:rFonts w:hint="default"/>
      </w:rPr>
    </w:lvl>
    <w:lvl w:ilvl="5" w:tplc="D20EF4E8">
      <w:numFmt w:val="bullet"/>
      <w:lvlText w:val="•"/>
      <w:lvlJc w:val="left"/>
      <w:pPr>
        <w:ind w:left="5160" w:hanging="202"/>
      </w:pPr>
      <w:rPr>
        <w:rFonts w:hint="default"/>
      </w:rPr>
    </w:lvl>
    <w:lvl w:ilvl="6" w:tplc="0D60730A">
      <w:numFmt w:val="bullet"/>
      <w:lvlText w:val="•"/>
      <w:lvlJc w:val="left"/>
      <w:pPr>
        <w:ind w:left="6144" w:hanging="202"/>
      </w:pPr>
      <w:rPr>
        <w:rFonts w:hint="default"/>
      </w:rPr>
    </w:lvl>
    <w:lvl w:ilvl="7" w:tplc="B882CAFE">
      <w:numFmt w:val="bullet"/>
      <w:lvlText w:val="•"/>
      <w:lvlJc w:val="left"/>
      <w:pPr>
        <w:ind w:left="7128" w:hanging="202"/>
      </w:pPr>
      <w:rPr>
        <w:rFonts w:hint="default"/>
      </w:rPr>
    </w:lvl>
    <w:lvl w:ilvl="8" w:tplc="022CA31A">
      <w:numFmt w:val="bullet"/>
      <w:lvlText w:val="•"/>
      <w:lvlJc w:val="left"/>
      <w:pPr>
        <w:ind w:left="8112" w:hanging="202"/>
      </w:pPr>
      <w:rPr>
        <w:rFonts w:hint="default"/>
      </w:rPr>
    </w:lvl>
  </w:abstractNum>
  <w:abstractNum w:abstractNumId="5">
    <w:nsid w:val="07A61612"/>
    <w:multiLevelType w:val="hybridMultilevel"/>
    <w:tmpl w:val="D74047A8"/>
    <w:lvl w:ilvl="0" w:tplc="777EA31E">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229ABBF4">
      <w:numFmt w:val="bullet"/>
      <w:lvlText w:val="•"/>
      <w:lvlJc w:val="left"/>
      <w:pPr>
        <w:ind w:left="1476" w:hanging="284"/>
      </w:pPr>
      <w:rPr>
        <w:rFonts w:hint="default"/>
      </w:rPr>
    </w:lvl>
    <w:lvl w:ilvl="2" w:tplc="F678DB56">
      <w:numFmt w:val="bullet"/>
      <w:lvlText w:val="•"/>
      <w:lvlJc w:val="left"/>
      <w:pPr>
        <w:ind w:left="2432" w:hanging="284"/>
      </w:pPr>
      <w:rPr>
        <w:rFonts w:hint="default"/>
      </w:rPr>
    </w:lvl>
    <w:lvl w:ilvl="3" w:tplc="1E7CFD68">
      <w:numFmt w:val="bullet"/>
      <w:lvlText w:val="•"/>
      <w:lvlJc w:val="left"/>
      <w:pPr>
        <w:ind w:left="3388" w:hanging="284"/>
      </w:pPr>
      <w:rPr>
        <w:rFonts w:hint="default"/>
      </w:rPr>
    </w:lvl>
    <w:lvl w:ilvl="4" w:tplc="200483B2">
      <w:numFmt w:val="bullet"/>
      <w:lvlText w:val="•"/>
      <w:lvlJc w:val="left"/>
      <w:pPr>
        <w:ind w:left="4344" w:hanging="284"/>
      </w:pPr>
      <w:rPr>
        <w:rFonts w:hint="default"/>
      </w:rPr>
    </w:lvl>
    <w:lvl w:ilvl="5" w:tplc="B05ADDC8">
      <w:numFmt w:val="bullet"/>
      <w:lvlText w:val="•"/>
      <w:lvlJc w:val="left"/>
      <w:pPr>
        <w:ind w:left="5300" w:hanging="284"/>
      </w:pPr>
      <w:rPr>
        <w:rFonts w:hint="default"/>
      </w:rPr>
    </w:lvl>
    <w:lvl w:ilvl="6" w:tplc="E1BEEF9C">
      <w:numFmt w:val="bullet"/>
      <w:lvlText w:val="•"/>
      <w:lvlJc w:val="left"/>
      <w:pPr>
        <w:ind w:left="6256" w:hanging="284"/>
      </w:pPr>
      <w:rPr>
        <w:rFonts w:hint="default"/>
      </w:rPr>
    </w:lvl>
    <w:lvl w:ilvl="7" w:tplc="C41AC8C0">
      <w:numFmt w:val="bullet"/>
      <w:lvlText w:val="•"/>
      <w:lvlJc w:val="left"/>
      <w:pPr>
        <w:ind w:left="7212" w:hanging="284"/>
      </w:pPr>
      <w:rPr>
        <w:rFonts w:hint="default"/>
      </w:rPr>
    </w:lvl>
    <w:lvl w:ilvl="8" w:tplc="EB189AAA">
      <w:numFmt w:val="bullet"/>
      <w:lvlText w:val="•"/>
      <w:lvlJc w:val="left"/>
      <w:pPr>
        <w:ind w:left="8168" w:hanging="284"/>
      </w:pPr>
      <w:rPr>
        <w:rFonts w:hint="default"/>
      </w:rPr>
    </w:lvl>
  </w:abstractNum>
  <w:abstractNum w:abstractNumId="6">
    <w:nsid w:val="07DC407C"/>
    <w:multiLevelType w:val="hybridMultilevel"/>
    <w:tmpl w:val="3F0ACD54"/>
    <w:lvl w:ilvl="0" w:tplc="ACEA10DE">
      <w:start w:val="1"/>
      <w:numFmt w:val="decimal"/>
      <w:lvlText w:val="(%1)"/>
      <w:lvlJc w:val="left"/>
      <w:pPr>
        <w:ind w:left="522" w:hanging="286"/>
        <w:jc w:val="left"/>
      </w:pPr>
      <w:rPr>
        <w:rFonts w:ascii="Times New Roman" w:eastAsia="Times New Roman" w:hAnsi="Times New Roman" w:cs="Times New Roman" w:hint="default"/>
        <w:w w:val="99"/>
        <w:sz w:val="20"/>
        <w:szCs w:val="20"/>
      </w:rPr>
    </w:lvl>
    <w:lvl w:ilvl="1" w:tplc="97BC8454">
      <w:numFmt w:val="bullet"/>
      <w:lvlText w:val="•"/>
      <w:lvlJc w:val="left"/>
      <w:pPr>
        <w:ind w:left="1476" w:hanging="286"/>
      </w:pPr>
      <w:rPr>
        <w:rFonts w:hint="default"/>
      </w:rPr>
    </w:lvl>
    <w:lvl w:ilvl="2" w:tplc="11E49574">
      <w:numFmt w:val="bullet"/>
      <w:lvlText w:val="•"/>
      <w:lvlJc w:val="left"/>
      <w:pPr>
        <w:ind w:left="2432" w:hanging="286"/>
      </w:pPr>
      <w:rPr>
        <w:rFonts w:hint="default"/>
      </w:rPr>
    </w:lvl>
    <w:lvl w:ilvl="3" w:tplc="EC32F34C">
      <w:numFmt w:val="bullet"/>
      <w:lvlText w:val="•"/>
      <w:lvlJc w:val="left"/>
      <w:pPr>
        <w:ind w:left="3388" w:hanging="286"/>
      </w:pPr>
      <w:rPr>
        <w:rFonts w:hint="default"/>
      </w:rPr>
    </w:lvl>
    <w:lvl w:ilvl="4" w:tplc="3E969532">
      <w:numFmt w:val="bullet"/>
      <w:lvlText w:val="•"/>
      <w:lvlJc w:val="left"/>
      <w:pPr>
        <w:ind w:left="4344" w:hanging="286"/>
      </w:pPr>
      <w:rPr>
        <w:rFonts w:hint="default"/>
      </w:rPr>
    </w:lvl>
    <w:lvl w:ilvl="5" w:tplc="1C401B02">
      <w:numFmt w:val="bullet"/>
      <w:lvlText w:val="•"/>
      <w:lvlJc w:val="left"/>
      <w:pPr>
        <w:ind w:left="5300" w:hanging="286"/>
      </w:pPr>
      <w:rPr>
        <w:rFonts w:hint="default"/>
      </w:rPr>
    </w:lvl>
    <w:lvl w:ilvl="6" w:tplc="7EE0EE42">
      <w:numFmt w:val="bullet"/>
      <w:lvlText w:val="•"/>
      <w:lvlJc w:val="left"/>
      <w:pPr>
        <w:ind w:left="6256" w:hanging="286"/>
      </w:pPr>
      <w:rPr>
        <w:rFonts w:hint="default"/>
      </w:rPr>
    </w:lvl>
    <w:lvl w:ilvl="7" w:tplc="EDCA244E">
      <w:numFmt w:val="bullet"/>
      <w:lvlText w:val="•"/>
      <w:lvlJc w:val="left"/>
      <w:pPr>
        <w:ind w:left="7212" w:hanging="286"/>
      </w:pPr>
      <w:rPr>
        <w:rFonts w:hint="default"/>
      </w:rPr>
    </w:lvl>
    <w:lvl w:ilvl="8" w:tplc="2F5098B2">
      <w:numFmt w:val="bullet"/>
      <w:lvlText w:val="•"/>
      <w:lvlJc w:val="left"/>
      <w:pPr>
        <w:ind w:left="8168" w:hanging="286"/>
      </w:pPr>
      <w:rPr>
        <w:rFonts w:hint="default"/>
      </w:rPr>
    </w:lvl>
  </w:abstractNum>
  <w:abstractNum w:abstractNumId="7">
    <w:nsid w:val="082C37C0"/>
    <w:multiLevelType w:val="hybridMultilevel"/>
    <w:tmpl w:val="21A0750C"/>
    <w:lvl w:ilvl="0" w:tplc="B4887CB2">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1D3017AA">
      <w:numFmt w:val="bullet"/>
      <w:lvlText w:val="•"/>
      <w:lvlJc w:val="left"/>
      <w:pPr>
        <w:ind w:left="1476" w:hanging="284"/>
      </w:pPr>
      <w:rPr>
        <w:rFonts w:hint="default"/>
      </w:rPr>
    </w:lvl>
    <w:lvl w:ilvl="2" w:tplc="30B870B0">
      <w:numFmt w:val="bullet"/>
      <w:lvlText w:val="•"/>
      <w:lvlJc w:val="left"/>
      <w:pPr>
        <w:ind w:left="2432" w:hanging="284"/>
      </w:pPr>
      <w:rPr>
        <w:rFonts w:hint="default"/>
      </w:rPr>
    </w:lvl>
    <w:lvl w:ilvl="3" w:tplc="710A1C68">
      <w:numFmt w:val="bullet"/>
      <w:lvlText w:val="•"/>
      <w:lvlJc w:val="left"/>
      <w:pPr>
        <w:ind w:left="3388" w:hanging="284"/>
      </w:pPr>
      <w:rPr>
        <w:rFonts w:hint="default"/>
      </w:rPr>
    </w:lvl>
    <w:lvl w:ilvl="4" w:tplc="38822AB0">
      <w:numFmt w:val="bullet"/>
      <w:lvlText w:val="•"/>
      <w:lvlJc w:val="left"/>
      <w:pPr>
        <w:ind w:left="4344" w:hanging="284"/>
      </w:pPr>
      <w:rPr>
        <w:rFonts w:hint="default"/>
      </w:rPr>
    </w:lvl>
    <w:lvl w:ilvl="5" w:tplc="EF5E72B8">
      <w:numFmt w:val="bullet"/>
      <w:lvlText w:val="•"/>
      <w:lvlJc w:val="left"/>
      <w:pPr>
        <w:ind w:left="5300" w:hanging="284"/>
      </w:pPr>
      <w:rPr>
        <w:rFonts w:hint="default"/>
      </w:rPr>
    </w:lvl>
    <w:lvl w:ilvl="6" w:tplc="5C3A9840">
      <w:numFmt w:val="bullet"/>
      <w:lvlText w:val="•"/>
      <w:lvlJc w:val="left"/>
      <w:pPr>
        <w:ind w:left="6256" w:hanging="284"/>
      </w:pPr>
      <w:rPr>
        <w:rFonts w:hint="default"/>
      </w:rPr>
    </w:lvl>
    <w:lvl w:ilvl="7" w:tplc="5D8A0D64">
      <w:numFmt w:val="bullet"/>
      <w:lvlText w:val="•"/>
      <w:lvlJc w:val="left"/>
      <w:pPr>
        <w:ind w:left="7212" w:hanging="284"/>
      </w:pPr>
      <w:rPr>
        <w:rFonts w:hint="default"/>
      </w:rPr>
    </w:lvl>
    <w:lvl w:ilvl="8" w:tplc="0B3C7D76">
      <w:numFmt w:val="bullet"/>
      <w:lvlText w:val="•"/>
      <w:lvlJc w:val="left"/>
      <w:pPr>
        <w:ind w:left="8168" w:hanging="284"/>
      </w:pPr>
      <w:rPr>
        <w:rFonts w:hint="default"/>
      </w:rPr>
    </w:lvl>
  </w:abstractNum>
  <w:abstractNum w:abstractNumId="8">
    <w:nsid w:val="08CE7C66"/>
    <w:multiLevelType w:val="hybridMultilevel"/>
    <w:tmpl w:val="6F92BB46"/>
    <w:lvl w:ilvl="0" w:tplc="0DE092A2">
      <w:start w:val="1"/>
      <w:numFmt w:val="decimal"/>
      <w:lvlText w:val="%1."/>
      <w:lvlJc w:val="left"/>
      <w:pPr>
        <w:ind w:left="271" w:hanging="202"/>
        <w:jc w:val="left"/>
      </w:pPr>
      <w:rPr>
        <w:rFonts w:ascii="Times New Roman" w:eastAsia="Times New Roman" w:hAnsi="Times New Roman" w:cs="Times New Roman" w:hint="default"/>
        <w:spacing w:val="0"/>
        <w:w w:val="99"/>
        <w:sz w:val="20"/>
        <w:szCs w:val="20"/>
      </w:rPr>
    </w:lvl>
    <w:lvl w:ilvl="1" w:tplc="DF741A80">
      <w:numFmt w:val="bullet"/>
      <w:lvlText w:val="•"/>
      <w:lvlJc w:val="left"/>
      <w:pPr>
        <w:ind w:left="448" w:hanging="202"/>
      </w:pPr>
      <w:rPr>
        <w:rFonts w:hint="default"/>
      </w:rPr>
    </w:lvl>
    <w:lvl w:ilvl="2" w:tplc="00CE5BFA">
      <w:numFmt w:val="bullet"/>
      <w:lvlText w:val="•"/>
      <w:lvlJc w:val="left"/>
      <w:pPr>
        <w:ind w:left="617" w:hanging="202"/>
      </w:pPr>
      <w:rPr>
        <w:rFonts w:hint="default"/>
      </w:rPr>
    </w:lvl>
    <w:lvl w:ilvl="3" w:tplc="F0B4B1F6">
      <w:numFmt w:val="bullet"/>
      <w:lvlText w:val="•"/>
      <w:lvlJc w:val="left"/>
      <w:pPr>
        <w:ind w:left="786" w:hanging="202"/>
      </w:pPr>
      <w:rPr>
        <w:rFonts w:hint="default"/>
      </w:rPr>
    </w:lvl>
    <w:lvl w:ilvl="4" w:tplc="BF8C19A2">
      <w:numFmt w:val="bullet"/>
      <w:lvlText w:val="•"/>
      <w:lvlJc w:val="left"/>
      <w:pPr>
        <w:ind w:left="955" w:hanging="202"/>
      </w:pPr>
      <w:rPr>
        <w:rFonts w:hint="default"/>
      </w:rPr>
    </w:lvl>
    <w:lvl w:ilvl="5" w:tplc="A4944792">
      <w:numFmt w:val="bullet"/>
      <w:lvlText w:val="•"/>
      <w:lvlJc w:val="left"/>
      <w:pPr>
        <w:ind w:left="1124" w:hanging="202"/>
      </w:pPr>
      <w:rPr>
        <w:rFonts w:hint="default"/>
      </w:rPr>
    </w:lvl>
    <w:lvl w:ilvl="6" w:tplc="1F48909A">
      <w:numFmt w:val="bullet"/>
      <w:lvlText w:val="•"/>
      <w:lvlJc w:val="left"/>
      <w:pPr>
        <w:ind w:left="1293" w:hanging="202"/>
      </w:pPr>
      <w:rPr>
        <w:rFonts w:hint="default"/>
      </w:rPr>
    </w:lvl>
    <w:lvl w:ilvl="7" w:tplc="D2521FAE">
      <w:numFmt w:val="bullet"/>
      <w:lvlText w:val="•"/>
      <w:lvlJc w:val="left"/>
      <w:pPr>
        <w:ind w:left="1462" w:hanging="202"/>
      </w:pPr>
      <w:rPr>
        <w:rFonts w:hint="default"/>
      </w:rPr>
    </w:lvl>
    <w:lvl w:ilvl="8" w:tplc="B978CBC2">
      <w:numFmt w:val="bullet"/>
      <w:lvlText w:val="•"/>
      <w:lvlJc w:val="left"/>
      <w:pPr>
        <w:ind w:left="1631" w:hanging="202"/>
      </w:pPr>
      <w:rPr>
        <w:rFonts w:hint="default"/>
      </w:rPr>
    </w:lvl>
  </w:abstractNum>
  <w:abstractNum w:abstractNumId="9">
    <w:nsid w:val="091F23EC"/>
    <w:multiLevelType w:val="hybridMultilevel"/>
    <w:tmpl w:val="9A122916"/>
    <w:lvl w:ilvl="0" w:tplc="81947480">
      <w:start w:val="1"/>
      <w:numFmt w:val="lowerLetter"/>
      <w:lvlText w:val="%1)"/>
      <w:lvlJc w:val="left"/>
      <w:pPr>
        <w:ind w:left="281" w:hanging="176"/>
        <w:jc w:val="left"/>
      </w:pPr>
      <w:rPr>
        <w:rFonts w:ascii="Times New Roman" w:eastAsia="Times New Roman" w:hAnsi="Times New Roman" w:cs="Times New Roman" w:hint="default"/>
        <w:w w:val="100"/>
        <w:sz w:val="16"/>
        <w:szCs w:val="16"/>
      </w:rPr>
    </w:lvl>
    <w:lvl w:ilvl="1" w:tplc="C80E53CE">
      <w:numFmt w:val="bullet"/>
      <w:lvlText w:val="•"/>
      <w:lvlJc w:val="left"/>
      <w:pPr>
        <w:ind w:left="648" w:hanging="176"/>
      </w:pPr>
      <w:rPr>
        <w:rFonts w:hint="default"/>
      </w:rPr>
    </w:lvl>
    <w:lvl w:ilvl="2" w:tplc="9B7A0060">
      <w:numFmt w:val="bullet"/>
      <w:lvlText w:val="•"/>
      <w:lvlJc w:val="left"/>
      <w:pPr>
        <w:ind w:left="1016" w:hanging="176"/>
      </w:pPr>
      <w:rPr>
        <w:rFonts w:hint="default"/>
      </w:rPr>
    </w:lvl>
    <w:lvl w:ilvl="3" w:tplc="ADAE6208">
      <w:numFmt w:val="bullet"/>
      <w:lvlText w:val="•"/>
      <w:lvlJc w:val="left"/>
      <w:pPr>
        <w:ind w:left="1384" w:hanging="176"/>
      </w:pPr>
      <w:rPr>
        <w:rFonts w:hint="default"/>
      </w:rPr>
    </w:lvl>
    <w:lvl w:ilvl="4" w:tplc="52EEF972">
      <w:numFmt w:val="bullet"/>
      <w:lvlText w:val="•"/>
      <w:lvlJc w:val="left"/>
      <w:pPr>
        <w:ind w:left="1752" w:hanging="176"/>
      </w:pPr>
      <w:rPr>
        <w:rFonts w:hint="default"/>
      </w:rPr>
    </w:lvl>
    <w:lvl w:ilvl="5" w:tplc="2C647644">
      <w:numFmt w:val="bullet"/>
      <w:lvlText w:val="•"/>
      <w:lvlJc w:val="left"/>
      <w:pPr>
        <w:ind w:left="2121" w:hanging="176"/>
      </w:pPr>
      <w:rPr>
        <w:rFonts w:hint="default"/>
      </w:rPr>
    </w:lvl>
    <w:lvl w:ilvl="6" w:tplc="7ACC49E0">
      <w:numFmt w:val="bullet"/>
      <w:lvlText w:val="•"/>
      <w:lvlJc w:val="left"/>
      <w:pPr>
        <w:ind w:left="2489" w:hanging="176"/>
      </w:pPr>
      <w:rPr>
        <w:rFonts w:hint="default"/>
      </w:rPr>
    </w:lvl>
    <w:lvl w:ilvl="7" w:tplc="77962C78">
      <w:numFmt w:val="bullet"/>
      <w:lvlText w:val="•"/>
      <w:lvlJc w:val="left"/>
      <w:pPr>
        <w:ind w:left="2857" w:hanging="176"/>
      </w:pPr>
      <w:rPr>
        <w:rFonts w:hint="default"/>
      </w:rPr>
    </w:lvl>
    <w:lvl w:ilvl="8" w:tplc="3FD2CDFE">
      <w:numFmt w:val="bullet"/>
      <w:lvlText w:val="•"/>
      <w:lvlJc w:val="left"/>
      <w:pPr>
        <w:ind w:left="3225" w:hanging="176"/>
      </w:pPr>
      <w:rPr>
        <w:rFonts w:hint="default"/>
      </w:rPr>
    </w:lvl>
  </w:abstractNum>
  <w:abstractNum w:abstractNumId="10">
    <w:nsid w:val="09D13E0C"/>
    <w:multiLevelType w:val="hybridMultilevel"/>
    <w:tmpl w:val="4B28B78A"/>
    <w:lvl w:ilvl="0" w:tplc="BF047DE0">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8DC073A8">
      <w:numFmt w:val="bullet"/>
      <w:lvlText w:val="•"/>
      <w:lvlJc w:val="left"/>
      <w:pPr>
        <w:ind w:left="1476" w:hanging="284"/>
      </w:pPr>
      <w:rPr>
        <w:rFonts w:hint="default"/>
      </w:rPr>
    </w:lvl>
    <w:lvl w:ilvl="2" w:tplc="8D3CDE98">
      <w:numFmt w:val="bullet"/>
      <w:lvlText w:val="•"/>
      <w:lvlJc w:val="left"/>
      <w:pPr>
        <w:ind w:left="2432" w:hanging="284"/>
      </w:pPr>
      <w:rPr>
        <w:rFonts w:hint="default"/>
      </w:rPr>
    </w:lvl>
    <w:lvl w:ilvl="3" w:tplc="07685CC0">
      <w:numFmt w:val="bullet"/>
      <w:lvlText w:val="•"/>
      <w:lvlJc w:val="left"/>
      <w:pPr>
        <w:ind w:left="3388" w:hanging="284"/>
      </w:pPr>
      <w:rPr>
        <w:rFonts w:hint="default"/>
      </w:rPr>
    </w:lvl>
    <w:lvl w:ilvl="4" w:tplc="B4F49698">
      <w:numFmt w:val="bullet"/>
      <w:lvlText w:val="•"/>
      <w:lvlJc w:val="left"/>
      <w:pPr>
        <w:ind w:left="4344" w:hanging="284"/>
      </w:pPr>
      <w:rPr>
        <w:rFonts w:hint="default"/>
      </w:rPr>
    </w:lvl>
    <w:lvl w:ilvl="5" w:tplc="B21453A4">
      <w:numFmt w:val="bullet"/>
      <w:lvlText w:val="•"/>
      <w:lvlJc w:val="left"/>
      <w:pPr>
        <w:ind w:left="5300" w:hanging="284"/>
      </w:pPr>
      <w:rPr>
        <w:rFonts w:hint="default"/>
      </w:rPr>
    </w:lvl>
    <w:lvl w:ilvl="6" w:tplc="20525D7A">
      <w:numFmt w:val="bullet"/>
      <w:lvlText w:val="•"/>
      <w:lvlJc w:val="left"/>
      <w:pPr>
        <w:ind w:left="6256" w:hanging="284"/>
      </w:pPr>
      <w:rPr>
        <w:rFonts w:hint="default"/>
      </w:rPr>
    </w:lvl>
    <w:lvl w:ilvl="7" w:tplc="92D449D0">
      <w:numFmt w:val="bullet"/>
      <w:lvlText w:val="•"/>
      <w:lvlJc w:val="left"/>
      <w:pPr>
        <w:ind w:left="7212" w:hanging="284"/>
      </w:pPr>
      <w:rPr>
        <w:rFonts w:hint="default"/>
      </w:rPr>
    </w:lvl>
    <w:lvl w:ilvl="8" w:tplc="04428FA2">
      <w:numFmt w:val="bullet"/>
      <w:lvlText w:val="•"/>
      <w:lvlJc w:val="left"/>
      <w:pPr>
        <w:ind w:left="8168" w:hanging="284"/>
      </w:pPr>
      <w:rPr>
        <w:rFonts w:hint="default"/>
      </w:rPr>
    </w:lvl>
  </w:abstractNum>
  <w:abstractNum w:abstractNumId="11">
    <w:nsid w:val="0A1A4A97"/>
    <w:multiLevelType w:val="hybridMultilevel"/>
    <w:tmpl w:val="B3E6FB44"/>
    <w:lvl w:ilvl="0" w:tplc="08E823D0">
      <w:start w:val="1"/>
      <w:numFmt w:val="decimal"/>
      <w:lvlText w:val="%1."/>
      <w:lvlJc w:val="left"/>
      <w:pPr>
        <w:ind w:left="69" w:hanging="152"/>
        <w:jc w:val="left"/>
      </w:pPr>
      <w:rPr>
        <w:rFonts w:ascii="Times New Roman" w:eastAsia="Times New Roman" w:hAnsi="Times New Roman" w:cs="Times New Roman" w:hint="default"/>
        <w:spacing w:val="0"/>
        <w:w w:val="99"/>
        <w:sz w:val="18"/>
        <w:szCs w:val="18"/>
      </w:rPr>
    </w:lvl>
    <w:lvl w:ilvl="1" w:tplc="4308E272">
      <w:numFmt w:val="bullet"/>
      <w:lvlText w:val="•"/>
      <w:lvlJc w:val="left"/>
      <w:pPr>
        <w:ind w:left="250" w:hanging="152"/>
      </w:pPr>
      <w:rPr>
        <w:rFonts w:hint="default"/>
      </w:rPr>
    </w:lvl>
    <w:lvl w:ilvl="2" w:tplc="D02E330E">
      <w:numFmt w:val="bullet"/>
      <w:lvlText w:val="•"/>
      <w:lvlJc w:val="left"/>
      <w:pPr>
        <w:ind w:left="441" w:hanging="152"/>
      </w:pPr>
      <w:rPr>
        <w:rFonts w:hint="default"/>
      </w:rPr>
    </w:lvl>
    <w:lvl w:ilvl="3" w:tplc="1BEA5C12">
      <w:numFmt w:val="bullet"/>
      <w:lvlText w:val="•"/>
      <w:lvlJc w:val="left"/>
      <w:pPr>
        <w:ind w:left="632" w:hanging="152"/>
      </w:pPr>
      <w:rPr>
        <w:rFonts w:hint="default"/>
      </w:rPr>
    </w:lvl>
    <w:lvl w:ilvl="4" w:tplc="86F296B8">
      <w:numFmt w:val="bullet"/>
      <w:lvlText w:val="•"/>
      <w:lvlJc w:val="left"/>
      <w:pPr>
        <w:ind w:left="823" w:hanging="152"/>
      </w:pPr>
      <w:rPr>
        <w:rFonts w:hint="default"/>
      </w:rPr>
    </w:lvl>
    <w:lvl w:ilvl="5" w:tplc="ABB83410">
      <w:numFmt w:val="bullet"/>
      <w:lvlText w:val="•"/>
      <w:lvlJc w:val="left"/>
      <w:pPr>
        <w:ind w:left="1014" w:hanging="152"/>
      </w:pPr>
      <w:rPr>
        <w:rFonts w:hint="default"/>
      </w:rPr>
    </w:lvl>
    <w:lvl w:ilvl="6" w:tplc="C5DE7870">
      <w:numFmt w:val="bullet"/>
      <w:lvlText w:val="•"/>
      <w:lvlJc w:val="left"/>
      <w:pPr>
        <w:ind w:left="1205" w:hanging="152"/>
      </w:pPr>
      <w:rPr>
        <w:rFonts w:hint="default"/>
      </w:rPr>
    </w:lvl>
    <w:lvl w:ilvl="7" w:tplc="E2069FA6">
      <w:numFmt w:val="bullet"/>
      <w:lvlText w:val="•"/>
      <w:lvlJc w:val="left"/>
      <w:pPr>
        <w:ind w:left="1396" w:hanging="152"/>
      </w:pPr>
      <w:rPr>
        <w:rFonts w:hint="default"/>
      </w:rPr>
    </w:lvl>
    <w:lvl w:ilvl="8" w:tplc="28A0E4E2">
      <w:numFmt w:val="bullet"/>
      <w:lvlText w:val="•"/>
      <w:lvlJc w:val="left"/>
      <w:pPr>
        <w:ind w:left="1587" w:hanging="152"/>
      </w:pPr>
      <w:rPr>
        <w:rFonts w:hint="default"/>
      </w:rPr>
    </w:lvl>
  </w:abstractNum>
  <w:abstractNum w:abstractNumId="12">
    <w:nsid w:val="0BA72A26"/>
    <w:multiLevelType w:val="hybridMultilevel"/>
    <w:tmpl w:val="3FC84EA4"/>
    <w:lvl w:ilvl="0" w:tplc="839C7560">
      <w:numFmt w:val="bullet"/>
      <w:lvlText w:val="-"/>
      <w:lvlJc w:val="left"/>
      <w:pPr>
        <w:ind w:left="184" w:hanging="116"/>
      </w:pPr>
      <w:rPr>
        <w:rFonts w:ascii="Times New Roman" w:eastAsia="Times New Roman" w:hAnsi="Times New Roman" w:cs="Times New Roman" w:hint="default"/>
        <w:w w:val="99"/>
        <w:sz w:val="20"/>
        <w:szCs w:val="20"/>
      </w:rPr>
    </w:lvl>
    <w:lvl w:ilvl="1" w:tplc="4D74C788">
      <w:numFmt w:val="bullet"/>
      <w:lvlText w:val="•"/>
      <w:lvlJc w:val="left"/>
      <w:pPr>
        <w:ind w:left="571" w:hanging="116"/>
      </w:pPr>
      <w:rPr>
        <w:rFonts w:hint="default"/>
      </w:rPr>
    </w:lvl>
    <w:lvl w:ilvl="2" w:tplc="50788A66">
      <w:numFmt w:val="bullet"/>
      <w:lvlText w:val="•"/>
      <w:lvlJc w:val="left"/>
      <w:pPr>
        <w:ind w:left="962" w:hanging="116"/>
      </w:pPr>
      <w:rPr>
        <w:rFonts w:hint="default"/>
      </w:rPr>
    </w:lvl>
    <w:lvl w:ilvl="3" w:tplc="EB6E770E">
      <w:numFmt w:val="bullet"/>
      <w:lvlText w:val="•"/>
      <w:lvlJc w:val="left"/>
      <w:pPr>
        <w:ind w:left="1354" w:hanging="116"/>
      </w:pPr>
      <w:rPr>
        <w:rFonts w:hint="default"/>
      </w:rPr>
    </w:lvl>
    <w:lvl w:ilvl="4" w:tplc="F60A8C06">
      <w:numFmt w:val="bullet"/>
      <w:lvlText w:val="•"/>
      <w:lvlJc w:val="left"/>
      <w:pPr>
        <w:ind w:left="1745" w:hanging="116"/>
      </w:pPr>
      <w:rPr>
        <w:rFonts w:hint="default"/>
      </w:rPr>
    </w:lvl>
    <w:lvl w:ilvl="5" w:tplc="5B5C3D40">
      <w:numFmt w:val="bullet"/>
      <w:lvlText w:val="•"/>
      <w:lvlJc w:val="left"/>
      <w:pPr>
        <w:ind w:left="2137" w:hanging="116"/>
      </w:pPr>
      <w:rPr>
        <w:rFonts w:hint="default"/>
      </w:rPr>
    </w:lvl>
    <w:lvl w:ilvl="6" w:tplc="423A229C">
      <w:numFmt w:val="bullet"/>
      <w:lvlText w:val="•"/>
      <w:lvlJc w:val="left"/>
      <w:pPr>
        <w:ind w:left="2528" w:hanging="116"/>
      </w:pPr>
      <w:rPr>
        <w:rFonts w:hint="default"/>
      </w:rPr>
    </w:lvl>
    <w:lvl w:ilvl="7" w:tplc="18FE2FF4">
      <w:numFmt w:val="bullet"/>
      <w:lvlText w:val="•"/>
      <w:lvlJc w:val="left"/>
      <w:pPr>
        <w:ind w:left="2919" w:hanging="116"/>
      </w:pPr>
      <w:rPr>
        <w:rFonts w:hint="default"/>
      </w:rPr>
    </w:lvl>
    <w:lvl w:ilvl="8" w:tplc="2C1C750C">
      <w:numFmt w:val="bullet"/>
      <w:lvlText w:val="•"/>
      <w:lvlJc w:val="left"/>
      <w:pPr>
        <w:ind w:left="3311" w:hanging="116"/>
      </w:pPr>
      <w:rPr>
        <w:rFonts w:hint="default"/>
      </w:rPr>
    </w:lvl>
  </w:abstractNum>
  <w:abstractNum w:abstractNumId="13">
    <w:nsid w:val="0C6B1BD2"/>
    <w:multiLevelType w:val="hybridMultilevel"/>
    <w:tmpl w:val="20FE3160"/>
    <w:lvl w:ilvl="0" w:tplc="9AE84214">
      <w:numFmt w:val="bullet"/>
      <w:lvlText w:val="–"/>
      <w:lvlJc w:val="left"/>
      <w:pPr>
        <w:ind w:left="519" w:hanging="152"/>
      </w:pPr>
      <w:rPr>
        <w:rFonts w:hint="default"/>
        <w:w w:val="99"/>
      </w:rPr>
    </w:lvl>
    <w:lvl w:ilvl="1" w:tplc="779E484E">
      <w:numFmt w:val="bullet"/>
      <w:lvlText w:val="•"/>
      <w:lvlJc w:val="left"/>
      <w:pPr>
        <w:ind w:left="1476" w:hanging="152"/>
      </w:pPr>
      <w:rPr>
        <w:rFonts w:hint="default"/>
      </w:rPr>
    </w:lvl>
    <w:lvl w:ilvl="2" w:tplc="24E4C5FE">
      <w:numFmt w:val="bullet"/>
      <w:lvlText w:val="•"/>
      <w:lvlJc w:val="left"/>
      <w:pPr>
        <w:ind w:left="2432" w:hanging="152"/>
      </w:pPr>
      <w:rPr>
        <w:rFonts w:hint="default"/>
      </w:rPr>
    </w:lvl>
    <w:lvl w:ilvl="3" w:tplc="563CD80C">
      <w:numFmt w:val="bullet"/>
      <w:lvlText w:val="•"/>
      <w:lvlJc w:val="left"/>
      <w:pPr>
        <w:ind w:left="3388" w:hanging="152"/>
      </w:pPr>
      <w:rPr>
        <w:rFonts w:hint="default"/>
      </w:rPr>
    </w:lvl>
    <w:lvl w:ilvl="4" w:tplc="FF04E506">
      <w:numFmt w:val="bullet"/>
      <w:lvlText w:val="•"/>
      <w:lvlJc w:val="left"/>
      <w:pPr>
        <w:ind w:left="4344" w:hanging="152"/>
      </w:pPr>
      <w:rPr>
        <w:rFonts w:hint="default"/>
      </w:rPr>
    </w:lvl>
    <w:lvl w:ilvl="5" w:tplc="962ECDBA">
      <w:numFmt w:val="bullet"/>
      <w:lvlText w:val="•"/>
      <w:lvlJc w:val="left"/>
      <w:pPr>
        <w:ind w:left="5300" w:hanging="152"/>
      </w:pPr>
      <w:rPr>
        <w:rFonts w:hint="default"/>
      </w:rPr>
    </w:lvl>
    <w:lvl w:ilvl="6" w:tplc="0E0E91C2">
      <w:numFmt w:val="bullet"/>
      <w:lvlText w:val="•"/>
      <w:lvlJc w:val="left"/>
      <w:pPr>
        <w:ind w:left="6256" w:hanging="152"/>
      </w:pPr>
      <w:rPr>
        <w:rFonts w:hint="default"/>
      </w:rPr>
    </w:lvl>
    <w:lvl w:ilvl="7" w:tplc="393405A4">
      <w:numFmt w:val="bullet"/>
      <w:lvlText w:val="•"/>
      <w:lvlJc w:val="left"/>
      <w:pPr>
        <w:ind w:left="7212" w:hanging="152"/>
      </w:pPr>
      <w:rPr>
        <w:rFonts w:hint="default"/>
      </w:rPr>
    </w:lvl>
    <w:lvl w:ilvl="8" w:tplc="E5E8704C">
      <w:numFmt w:val="bullet"/>
      <w:lvlText w:val="•"/>
      <w:lvlJc w:val="left"/>
      <w:pPr>
        <w:ind w:left="8168" w:hanging="152"/>
      </w:pPr>
      <w:rPr>
        <w:rFonts w:hint="default"/>
      </w:rPr>
    </w:lvl>
  </w:abstractNum>
  <w:abstractNum w:abstractNumId="14">
    <w:nsid w:val="0CDB5251"/>
    <w:multiLevelType w:val="multilevel"/>
    <w:tmpl w:val="FFB092BC"/>
    <w:lvl w:ilvl="0">
      <w:start w:val="5"/>
      <w:numFmt w:val="decimal"/>
      <w:lvlText w:val="%1"/>
      <w:lvlJc w:val="left"/>
      <w:pPr>
        <w:ind w:left="599" w:hanging="363"/>
        <w:jc w:val="left"/>
      </w:pPr>
      <w:rPr>
        <w:rFonts w:hint="default"/>
      </w:rPr>
    </w:lvl>
    <w:lvl w:ilvl="1">
      <w:start w:val="5"/>
      <w:numFmt w:val="decimal"/>
      <w:lvlText w:val="%1.%2."/>
      <w:lvlJc w:val="left"/>
      <w:pPr>
        <w:ind w:left="599" w:hanging="363"/>
        <w:jc w:val="left"/>
      </w:pPr>
      <w:rPr>
        <w:rFonts w:hint="default"/>
        <w:b/>
        <w:bCs/>
        <w:i/>
        <w:spacing w:val="-1"/>
        <w:w w:val="99"/>
      </w:rPr>
    </w:lvl>
    <w:lvl w:ilvl="2">
      <w:numFmt w:val="bullet"/>
      <w:lvlText w:val="•"/>
      <w:lvlJc w:val="left"/>
      <w:pPr>
        <w:ind w:left="2496" w:hanging="363"/>
      </w:pPr>
      <w:rPr>
        <w:rFonts w:hint="default"/>
      </w:rPr>
    </w:lvl>
    <w:lvl w:ilvl="3">
      <w:numFmt w:val="bullet"/>
      <w:lvlText w:val="•"/>
      <w:lvlJc w:val="left"/>
      <w:pPr>
        <w:ind w:left="3444" w:hanging="363"/>
      </w:pPr>
      <w:rPr>
        <w:rFonts w:hint="default"/>
      </w:rPr>
    </w:lvl>
    <w:lvl w:ilvl="4">
      <w:numFmt w:val="bullet"/>
      <w:lvlText w:val="•"/>
      <w:lvlJc w:val="left"/>
      <w:pPr>
        <w:ind w:left="4392" w:hanging="363"/>
      </w:pPr>
      <w:rPr>
        <w:rFonts w:hint="default"/>
      </w:rPr>
    </w:lvl>
    <w:lvl w:ilvl="5">
      <w:numFmt w:val="bullet"/>
      <w:lvlText w:val="•"/>
      <w:lvlJc w:val="left"/>
      <w:pPr>
        <w:ind w:left="5340" w:hanging="363"/>
      </w:pPr>
      <w:rPr>
        <w:rFonts w:hint="default"/>
      </w:rPr>
    </w:lvl>
    <w:lvl w:ilvl="6">
      <w:numFmt w:val="bullet"/>
      <w:lvlText w:val="•"/>
      <w:lvlJc w:val="left"/>
      <w:pPr>
        <w:ind w:left="6288" w:hanging="363"/>
      </w:pPr>
      <w:rPr>
        <w:rFonts w:hint="default"/>
      </w:rPr>
    </w:lvl>
    <w:lvl w:ilvl="7">
      <w:numFmt w:val="bullet"/>
      <w:lvlText w:val="•"/>
      <w:lvlJc w:val="left"/>
      <w:pPr>
        <w:ind w:left="7236" w:hanging="363"/>
      </w:pPr>
      <w:rPr>
        <w:rFonts w:hint="default"/>
      </w:rPr>
    </w:lvl>
    <w:lvl w:ilvl="8">
      <w:numFmt w:val="bullet"/>
      <w:lvlText w:val="•"/>
      <w:lvlJc w:val="left"/>
      <w:pPr>
        <w:ind w:left="8184" w:hanging="363"/>
      </w:pPr>
      <w:rPr>
        <w:rFonts w:hint="default"/>
      </w:rPr>
    </w:lvl>
  </w:abstractNum>
  <w:abstractNum w:abstractNumId="15">
    <w:nsid w:val="0D331444"/>
    <w:multiLevelType w:val="hybridMultilevel"/>
    <w:tmpl w:val="67E4FC3C"/>
    <w:lvl w:ilvl="0" w:tplc="23FA9FF2">
      <w:start w:val="4"/>
      <w:numFmt w:val="lowerLetter"/>
      <w:lvlText w:val="%1)"/>
      <w:lvlJc w:val="left"/>
      <w:pPr>
        <w:ind w:left="575" w:hanging="339"/>
        <w:jc w:val="left"/>
      </w:pPr>
      <w:rPr>
        <w:rFonts w:ascii="Times New Roman" w:eastAsia="Times New Roman" w:hAnsi="Times New Roman" w:cs="Times New Roman" w:hint="default"/>
        <w:spacing w:val="0"/>
        <w:w w:val="99"/>
        <w:sz w:val="20"/>
        <w:szCs w:val="20"/>
      </w:rPr>
    </w:lvl>
    <w:lvl w:ilvl="1" w:tplc="944803C2">
      <w:numFmt w:val="bullet"/>
      <w:lvlText w:val="•"/>
      <w:lvlJc w:val="left"/>
      <w:pPr>
        <w:ind w:left="1530" w:hanging="339"/>
      </w:pPr>
      <w:rPr>
        <w:rFonts w:hint="default"/>
      </w:rPr>
    </w:lvl>
    <w:lvl w:ilvl="2" w:tplc="8176F87C">
      <w:numFmt w:val="bullet"/>
      <w:lvlText w:val="•"/>
      <w:lvlJc w:val="left"/>
      <w:pPr>
        <w:ind w:left="2480" w:hanging="339"/>
      </w:pPr>
      <w:rPr>
        <w:rFonts w:hint="default"/>
      </w:rPr>
    </w:lvl>
    <w:lvl w:ilvl="3" w:tplc="390E1946">
      <w:numFmt w:val="bullet"/>
      <w:lvlText w:val="•"/>
      <w:lvlJc w:val="left"/>
      <w:pPr>
        <w:ind w:left="3430" w:hanging="339"/>
      </w:pPr>
      <w:rPr>
        <w:rFonts w:hint="default"/>
      </w:rPr>
    </w:lvl>
    <w:lvl w:ilvl="4" w:tplc="094C272C">
      <w:numFmt w:val="bullet"/>
      <w:lvlText w:val="•"/>
      <w:lvlJc w:val="left"/>
      <w:pPr>
        <w:ind w:left="4380" w:hanging="339"/>
      </w:pPr>
      <w:rPr>
        <w:rFonts w:hint="default"/>
      </w:rPr>
    </w:lvl>
    <w:lvl w:ilvl="5" w:tplc="1472AD7E">
      <w:numFmt w:val="bullet"/>
      <w:lvlText w:val="•"/>
      <w:lvlJc w:val="left"/>
      <w:pPr>
        <w:ind w:left="5330" w:hanging="339"/>
      </w:pPr>
      <w:rPr>
        <w:rFonts w:hint="default"/>
      </w:rPr>
    </w:lvl>
    <w:lvl w:ilvl="6" w:tplc="47668568">
      <w:numFmt w:val="bullet"/>
      <w:lvlText w:val="•"/>
      <w:lvlJc w:val="left"/>
      <w:pPr>
        <w:ind w:left="6280" w:hanging="339"/>
      </w:pPr>
      <w:rPr>
        <w:rFonts w:hint="default"/>
      </w:rPr>
    </w:lvl>
    <w:lvl w:ilvl="7" w:tplc="7D4C4F14">
      <w:numFmt w:val="bullet"/>
      <w:lvlText w:val="•"/>
      <w:lvlJc w:val="left"/>
      <w:pPr>
        <w:ind w:left="7230" w:hanging="339"/>
      </w:pPr>
      <w:rPr>
        <w:rFonts w:hint="default"/>
      </w:rPr>
    </w:lvl>
    <w:lvl w:ilvl="8" w:tplc="0FA0C006">
      <w:numFmt w:val="bullet"/>
      <w:lvlText w:val="•"/>
      <w:lvlJc w:val="left"/>
      <w:pPr>
        <w:ind w:left="8180" w:hanging="339"/>
      </w:pPr>
      <w:rPr>
        <w:rFonts w:hint="default"/>
      </w:rPr>
    </w:lvl>
  </w:abstractNum>
  <w:abstractNum w:abstractNumId="16">
    <w:nsid w:val="0E254342"/>
    <w:multiLevelType w:val="multilevel"/>
    <w:tmpl w:val="D51637EE"/>
    <w:lvl w:ilvl="0">
      <w:start w:val="5"/>
      <w:numFmt w:val="decimal"/>
      <w:lvlText w:val="%1"/>
      <w:lvlJc w:val="left"/>
      <w:pPr>
        <w:ind w:left="740" w:hanging="505"/>
        <w:jc w:val="left"/>
      </w:pPr>
      <w:rPr>
        <w:rFonts w:hint="default"/>
      </w:rPr>
    </w:lvl>
    <w:lvl w:ilvl="1">
      <w:start w:val="4"/>
      <w:numFmt w:val="decimal"/>
      <w:lvlText w:val="%1.%2"/>
      <w:lvlJc w:val="left"/>
      <w:pPr>
        <w:ind w:left="740" w:hanging="505"/>
        <w:jc w:val="left"/>
      </w:pPr>
      <w:rPr>
        <w:rFonts w:hint="default"/>
      </w:rPr>
    </w:lvl>
    <w:lvl w:ilvl="2">
      <w:start w:val="1"/>
      <w:numFmt w:val="decimal"/>
      <w:lvlText w:val="%1.%2.%3."/>
      <w:lvlJc w:val="left"/>
      <w:pPr>
        <w:ind w:left="740" w:hanging="505"/>
        <w:jc w:val="left"/>
      </w:pPr>
      <w:rPr>
        <w:rFonts w:ascii="Times New Roman" w:eastAsia="Times New Roman" w:hAnsi="Times New Roman" w:cs="Times New Roman" w:hint="default"/>
        <w:b/>
        <w:bCs/>
        <w:spacing w:val="0"/>
        <w:w w:val="99"/>
        <w:sz w:val="20"/>
        <w:szCs w:val="20"/>
      </w:rPr>
    </w:lvl>
    <w:lvl w:ilvl="3">
      <w:numFmt w:val="bullet"/>
      <w:lvlText w:val="•"/>
      <w:lvlJc w:val="left"/>
      <w:pPr>
        <w:ind w:left="3542" w:hanging="505"/>
      </w:pPr>
      <w:rPr>
        <w:rFonts w:hint="default"/>
      </w:rPr>
    </w:lvl>
    <w:lvl w:ilvl="4">
      <w:numFmt w:val="bullet"/>
      <w:lvlText w:val="•"/>
      <w:lvlJc w:val="left"/>
      <w:pPr>
        <w:ind w:left="4476" w:hanging="505"/>
      </w:pPr>
      <w:rPr>
        <w:rFonts w:hint="default"/>
      </w:rPr>
    </w:lvl>
    <w:lvl w:ilvl="5">
      <w:numFmt w:val="bullet"/>
      <w:lvlText w:val="•"/>
      <w:lvlJc w:val="left"/>
      <w:pPr>
        <w:ind w:left="5410" w:hanging="505"/>
      </w:pPr>
      <w:rPr>
        <w:rFonts w:hint="default"/>
      </w:rPr>
    </w:lvl>
    <w:lvl w:ilvl="6">
      <w:numFmt w:val="bullet"/>
      <w:lvlText w:val="•"/>
      <w:lvlJc w:val="left"/>
      <w:pPr>
        <w:ind w:left="6344" w:hanging="505"/>
      </w:pPr>
      <w:rPr>
        <w:rFonts w:hint="default"/>
      </w:rPr>
    </w:lvl>
    <w:lvl w:ilvl="7">
      <w:numFmt w:val="bullet"/>
      <w:lvlText w:val="•"/>
      <w:lvlJc w:val="left"/>
      <w:pPr>
        <w:ind w:left="7278" w:hanging="505"/>
      </w:pPr>
      <w:rPr>
        <w:rFonts w:hint="default"/>
      </w:rPr>
    </w:lvl>
    <w:lvl w:ilvl="8">
      <w:numFmt w:val="bullet"/>
      <w:lvlText w:val="•"/>
      <w:lvlJc w:val="left"/>
      <w:pPr>
        <w:ind w:left="8212" w:hanging="505"/>
      </w:pPr>
      <w:rPr>
        <w:rFonts w:hint="default"/>
      </w:rPr>
    </w:lvl>
  </w:abstractNum>
  <w:abstractNum w:abstractNumId="17">
    <w:nsid w:val="0FA84079"/>
    <w:multiLevelType w:val="hybridMultilevel"/>
    <w:tmpl w:val="3BA22680"/>
    <w:lvl w:ilvl="0" w:tplc="6EE83538">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26BE8A7E">
      <w:start w:val="1"/>
      <w:numFmt w:val="decimal"/>
      <w:lvlText w:val="%2)"/>
      <w:lvlJc w:val="left"/>
      <w:pPr>
        <w:ind w:left="519" w:hanging="284"/>
        <w:jc w:val="left"/>
      </w:pPr>
      <w:rPr>
        <w:rFonts w:ascii="Times New Roman" w:eastAsia="Times New Roman" w:hAnsi="Times New Roman" w:cs="Times New Roman" w:hint="default"/>
        <w:spacing w:val="0"/>
        <w:w w:val="99"/>
        <w:sz w:val="20"/>
        <w:szCs w:val="20"/>
      </w:rPr>
    </w:lvl>
    <w:lvl w:ilvl="2" w:tplc="76CE3166">
      <w:start w:val="1"/>
      <w:numFmt w:val="lowerLetter"/>
      <w:lvlText w:val="%3)"/>
      <w:lvlJc w:val="left"/>
      <w:pPr>
        <w:ind w:left="803" w:hanging="284"/>
        <w:jc w:val="left"/>
      </w:pPr>
      <w:rPr>
        <w:rFonts w:ascii="Times New Roman" w:eastAsia="Times New Roman" w:hAnsi="Times New Roman" w:cs="Times New Roman" w:hint="default"/>
        <w:w w:val="99"/>
        <w:sz w:val="20"/>
        <w:szCs w:val="20"/>
      </w:rPr>
    </w:lvl>
    <w:lvl w:ilvl="3" w:tplc="75FCBB08">
      <w:numFmt w:val="bullet"/>
      <w:lvlText w:val="•"/>
      <w:lvlJc w:val="left"/>
      <w:pPr>
        <w:ind w:left="2862" w:hanging="284"/>
      </w:pPr>
      <w:rPr>
        <w:rFonts w:hint="default"/>
      </w:rPr>
    </w:lvl>
    <w:lvl w:ilvl="4" w:tplc="BC8AB0A4">
      <w:numFmt w:val="bullet"/>
      <w:lvlText w:val="•"/>
      <w:lvlJc w:val="left"/>
      <w:pPr>
        <w:ind w:left="3893" w:hanging="284"/>
      </w:pPr>
      <w:rPr>
        <w:rFonts w:hint="default"/>
      </w:rPr>
    </w:lvl>
    <w:lvl w:ilvl="5" w:tplc="2C1A4408">
      <w:numFmt w:val="bullet"/>
      <w:lvlText w:val="•"/>
      <w:lvlJc w:val="left"/>
      <w:pPr>
        <w:ind w:left="4924" w:hanging="284"/>
      </w:pPr>
      <w:rPr>
        <w:rFonts w:hint="default"/>
      </w:rPr>
    </w:lvl>
    <w:lvl w:ilvl="6" w:tplc="34C4C6DC">
      <w:numFmt w:val="bullet"/>
      <w:lvlText w:val="•"/>
      <w:lvlJc w:val="left"/>
      <w:pPr>
        <w:ind w:left="5955" w:hanging="284"/>
      </w:pPr>
      <w:rPr>
        <w:rFonts w:hint="default"/>
      </w:rPr>
    </w:lvl>
    <w:lvl w:ilvl="7" w:tplc="8E70C18C">
      <w:numFmt w:val="bullet"/>
      <w:lvlText w:val="•"/>
      <w:lvlJc w:val="left"/>
      <w:pPr>
        <w:ind w:left="6986" w:hanging="284"/>
      </w:pPr>
      <w:rPr>
        <w:rFonts w:hint="default"/>
      </w:rPr>
    </w:lvl>
    <w:lvl w:ilvl="8" w:tplc="C34CBD20">
      <w:numFmt w:val="bullet"/>
      <w:lvlText w:val="•"/>
      <w:lvlJc w:val="left"/>
      <w:pPr>
        <w:ind w:left="8017" w:hanging="284"/>
      </w:pPr>
      <w:rPr>
        <w:rFonts w:hint="default"/>
      </w:rPr>
    </w:lvl>
  </w:abstractNum>
  <w:abstractNum w:abstractNumId="18">
    <w:nsid w:val="110C23A4"/>
    <w:multiLevelType w:val="multilevel"/>
    <w:tmpl w:val="1E169A96"/>
    <w:lvl w:ilvl="0">
      <w:start w:val="1"/>
      <w:numFmt w:val="decimal"/>
      <w:lvlText w:val="%1"/>
      <w:lvlJc w:val="left"/>
      <w:pPr>
        <w:ind w:left="236" w:hanging="555"/>
        <w:jc w:val="left"/>
      </w:pPr>
      <w:rPr>
        <w:rFonts w:hint="default"/>
      </w:rPr>
    </w:lvl>
    <w:lvl w:ilvl="1">
      <w:start w:val="4"/>
      <w:numFmt w:val="decimal"/>
      <w:lvlText w:val="%1.%2"/>
      <w:lvlJc w:val="left"/>
      <w:pPr>
        <w:ind w:left="236" w:hanging="555"/>
        <w:jc w:val="left"/>
      </w:pPr>
      <w:rPr>
        <w:rFonts w:hint="default"/>
      </w:rPr>
    </w:lvl>
    <w:lvl w:ilvl="2">
      <w:start w:val="26"/>
      <w:numFmt w:val="decimal"/>
      <w:lvlText w:val="%1.%2.%3."/>
      <w:lvlJc w:val="left"/>
      <w:pPr>
        <w:ind w:left="236" w:hanging="555"/>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555"/>
      </w:pPr>
      <w:rPr>
        <w:rFonts w:hint="default"/>
      </w:rPr>
    </w:lvl>
    <w:lvl w:ilvl="4">
      <w:numFmt w:val="bullet"/>
      <w:lvlText w:val="•"/>
      <w:lvlJc w:val="left"/>
      <w:pPr>
        <w:ind w:left="4176" w:hanging="555"/>
      </w:pPr>
      <w:rPr>
        <w:rFonts w:hint="default"/>
      </w:rPr>
    </w:lvl>
    <w:lvl w:ilvl="5">
      <w:numFmt w:val="bullet"/>
      <w:lvlText w:val="•"/>
      <w:lvlJc w:val="left"/>
      <w:pPr>
        <w:ind w:left="5160" w:hanging="555"/>
      </w:pPr>
      <w:rPr>
        <w:rFonts w:hint="default"/>
      </w:rPr>
    </w:lvl>
    <w:lvl w:ilvl="6">
      <w:numFmt w:val="bullet"/>
      <w:lvlText w:val="•"/>
      <w:lvlJc w:val="left"/>
      <w:pPr>
        <w:ind w:left="6144" w:hanging="555"/>
      </w:pPr>
      <w:rPr>
        <w:rFonts w:hint="default"/>
      </w:rPr>
    </w:lvl>
    <w:lvl w:ilvl="7">
      <w:numFmt w:val="bullet"/>
      <w:lvlText w:val="•"/>
      <w:lvlJc w:val="left"/>
      <w:pPr>
        <w:ind w:left="7128" w:hanging="555"/>
      </w:pPr>
      <w:rPr>
        <w:rFonts w:hint="default"/>
      </w:rPr>
    </w:lvl>
    <w:lvl w:ilvl="8">
      <w:numFmt w:val="bullet"/>
      <w:lvlText w:val="•"/>
      <w:lvlJc w:val="left"/>
      <w:pPr>
        <w:ind w:left="8112" w:hanging="555"/>
      </w:pPr>
      <w:rPr>
        <w:rFonts w:hint="default"/>
      </w:rPr>
    </w:lvl>
  </w:abstractNum>
  <w:abstractNum w:abstractNumId="19">
    <w:nsid w:val="114839D2"/>
    <w:multiLevelType w:val="hybridMultilevel"/>
    <w:tmpl w:val="CE82D638"/>
    <w:lvl w:ilvl="0" w:tplc="D03412E0">
      <w:numFmt w:val="bullet"/>
      <w:lvlText w:val=""/>
      <w:lvlJc w:val="left"/>
      <w:pPr>
        <w:ind w:left="519" w:hanging="284"/>
      </w:pPr>
      <w:rPr>
        <w:rFonts w:ascii="Symbol" w:eastAsia="Symbol" w:hAnsi="Symbol" w:cs="Symbol" w:hint="default"/>
        <w:w w:val="99"/>
        <w:sz w:val="20"/>
        <w:szCs w:val="20"/>
      </w:rPr>
    </w:lvl>
    <w:lvl w:ilvl="1" w:tplc="9738B852">
      <w:numFmt w:val="bullet"/>
      <w:lvlText w:val="•"/>
      <w:lvlJc w:val="left"/>
      <w:pPr>
        <w:ind w:left="1476" w:hanging="284"/>
      </w:pPr>
      <w:rPr>
        <w:rFonts w:hint="default"/>
      </w:rPr>
    </w:lvl>
    <w:lvl w:ilvl="2" w:tplc="B990574E">
      <w:numFmt w:val="bullet"/>
      <w:lvlText w:val="•"/>
      <w:lvlJc w:val="left"/>
      <w:pPr>
        <w:ind w:left="2432" w:hanging="284"/>
      </w:pPr>
      <w:rPr>
        <w:rFonts w:hint="default"/>
      </w:rPr>
    </w:lvl>
    <w:lvl w:ilvl="3" w:tplc="D724151E">
      <w:numFmt w:val="bullet"/>
      <w:lvlText w:val="•"/>
      <w:lvlJc w:val="left"/>
      <w:pPr>
        <w:ind w:left="3388" w:hanging="284"/>
      </w:pPr>
      <w:rPr>
        <w:rFonts w:hint="default"/>
      </w:rPr>
    </w:lvl>
    <w:lvl w:ilvl="4" w:tplc="9D9C0F8E">
      <w:numFmt w:val="bullet"/>
      <w:lvlText w:val="•"/>
      <w:lvlJc w:val="left"/>
      <w:pPr>
        <w:ind w:left="4344" w:hanging="284"/>
      </w:pPr>
      <w:rPr>
        <w:rFonts w:hint="default"/>
      </w:rPr>
    </w:lvl>
    <w:lvl w:ilvl="5" w:tplc="33D4A39A">
      <w:numFmt w:val="bullet"/>
      <w:lvlText w:val="•"/>
      <w:lvlJc w:val="left"/>
      <w:pPr>
        <w:ind w:left="5300" w:hanging="284"/>
      </w:pPr>
      <w:rPr>
        <w:rFonts w:hint="default"/>
      </w:rPr>
    </w:lvl>
    <w:lvl w:ilvl="6" w:tplc="B35A2C1E">
      <w:numFmt w:val="bullet"/>
      <w:lvlText w:val="•"/>
      <w:lvlJc w:val="left"/>
      <w:pPr>
        <w:ind w:left="6256" w:hanging="284"/>
      </w:pPr>
      <w:rPr>
        <w:rFonts w:hint="default"/>
      </w:rPr>
    </w:lvl>
    <w:lvl w:ilvl="7" w:tplc="05F27814">
      <w:numFmt w:val="bullet"/>
      <w:lvlText w:val="•"/>
      <w:lvlJc w:val="left"/>
      <w:pPr>
        <w:ind w:left="7212" w:hanging="284"/>
      </w:pPr>
      <w:rPr>
        <w:rFonts w:hint="default"/>
      </w:rPr>
    </w:lvl>
    <w:lvl w:ilvl="8" w:tplc="3516055A">
      <w:numFmt w:val="bullet"/>
      <w:lvlText w:val="•"/>
      <w:lvlJc w:val="left"/>
      <w:pPr>
        <w:ind w:left="8168" w:hanging="284"/>
      </w:pPr>
      <w:rPr>
        <w:rFonts w:hint="default"/>
      </w:rPr>
    </w:lvl>
  </w:abstractNum>
  <w:abstractNum w:abstractNumId="20">
    <w:nsid w:val="11940AE3"/>
    <w:multiLevelType w:val="hybridMultilevel"/>
    <w:tmpl w:val="D196F034"/>
    <w:lvl w:ilvl="0" w:tplc="B6FA11D4">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674E7C3C">
      <w:numFmt w:val="bullet"/>
      <w:lvlText w:val="•"/>
      <w:lvlJc w:val="left"/>
      <w:pPr>
        <w:ind w:left="1476" w:hanging="284"/>
      </w:pPr>
      <w:rPr>
        <w:rFonts w:hint="default"/>
      </w:rPr>
    </w:lvl>
    <w:lvl w:ilvl="2" w:tplc="86DAF048">
      <w:numFmt w:val="bullet"/>
      <w:lvlText w:val="•"/>
      <w:lvlJc w:val="left"/>
      <w:pPr>
        <w:ind w:left="2432" w:hanging="284"/>
      </w:pPr>
      <w:rPr>
        <w:rFonts w:hint="default"/>
      </w:rPr>
    </w:lvl>
    <w:lvl w:ilvl="3" w:tplc="BB9E1D12">
      <w:numFmt w:val="bullet"/>
      <w:lvlText w:val="•"/>
      <w:lvlJc w:val="left"/>
      <w:pPr>
        <w:ind w:left="3388" w:hanging="284"/>
      </w:pPr>
      <w:rPr>
        <w:rFonts w:hint="default"/>
      </w:rPr>
    </w:lvl>
    <w:lvl w:ilvl="4" w:tplc="8550D454">
      <w:numFmt w:val="bullet"/>
      <w:lvlText w:val="•"/>
      <w:lvlJc w:val="left"/>
      <w:pPr>
        <w:ind w:left="4344" w:hanging="284"/>
      </w:pPr>
      <w:rPr>
        <w:rFonts w:hint="default"/>
      </w:rPr>
    </w:lvl>
    <w:lvl w:ilvl="5" w:tplc="13FE7320">
      <w:numFmt w:val="bullet"/>
      <w:lvlText w:val="•"/>
      <w:lvlJc w:val="left"/>
      <w:pPr>
        <w:ind w:left="5300" w:hanging="284"/>
      </w:pPr>
      <w:rPr>
        <w:rFonts w:hint="default"/>
      </w:rPr>
    </w:lvl>
    <w:lvl w:ilvl="6" w:tplc="107819B0">
      <w:numFmt w:val="bullet"/>
      <w:lvlText w:val="•"/>
      <w:lvlJc w:val="left"/>
      <w:pPr>
        <w:ind w:left="6256" w:hanging="284"/>
      </w:pPr>
      <w:rPr>
        <w:rFonts w:hint="default"/>
      </w:rPr>
    </w:lvl>
    <w:lvl w:ilvl="7" w:tplc="EEC8090C">
      <w:numFmt w:val="bullet"/>
      <w:lvlText w:val="•"/>
      <w:lvlJc w:val="left"/>
      <w:pPr>
        <w:ind w:left="7212" w:hanging="284"/>
      </w:pPr>
      <w:rPr>
        <w:rFonts w:hint="default"/>
      </w:rPr>
    </w:lvl>
    <w:lvl w:ilvl="8" w:tplc="77825A0E">
      <w:numFmt w:val="bullet"/>
      <w:lvlText w:val="•"/>
      <w:lvlJc w:val="left"/>
      <w:pPr>
        <w:ind w:left="8168" w:hanging="284"/>
      </w:pPr>
      <w:rPr>
        <w:rFonts w:hint="default"/>
      </w:rPr>
    </w:lvl>
  </w:abstractNum>
  <w:abstractNum w:abstractNumId="21">
    <w:nsid w:val="1348769E"/>
    <w:multiLevelType w:val="multilevel"/>
    <w:tmpl w:val="E5DAA186"/>
    <w:lvl w:ilvl="0">
      <w:start w:val="9"/>
      <w:numFmt w:val="decimal"/>
      <w:lvlText w:val="%1."/>
      <w:lvlJc w:val="left"/>
      <w:pPr>
        <w:ind w:left="457" w:hanging="221"/>
        <w:jc w:val="left"/>
      </w:pPr>
      <w:rPr>
        <w:rFonts w:hint="default"/>
        <w:b/>
        <w:bCs/>
        <w:w w:val="100"/>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numFmt w:val="bullet"/>
      <w:lvlText w:val="•"/>
      <w:lvlJc w:val="left"/>
      <w:pPr>
        <w:ind w:left="1635" w:hanging="353"/>
      </w:pPr>
      <w:rPr>
        <w:rFonts w:hint="default"/>
      </w:rPr>
    </w:lvl>
    <w:lvl w:ilvl="3">
      <w:numFmt w:val="bullet"/>
      <w:lvlText w:val="•"/>
      <w:lvlJc w:val="left"/>
      <w:pPr>
        <w:ind w:left="2691" w:hanging="353"/>
      </w:pPr>
      <w:rPr>
        <w:rFonts w:hint="default"/>
      </w:rPr>
    </w:lvl>
    <w:lvl w:ilvl="4">
      <w:numFmt w:val="bullet"/>
      <w:lvlText w:val="•"/>
      <w:lvlJc w:val="left"/>
      <w:pPr>
        <w:ind w:left="3746" w:hanging="353"/>
      </w:pPr>
      <w:rPr>
        <w:rFonts w:hint="default"/>
      </w:rPr>
    </w:lvl>
    <w:lvl w:ilvl="5">
      <w:numFmt w:val="bullet"/>
      <w:lvlText w:val="•"/>
      <w:lvlJc w:val="left"/>
      <w:pPr>
        <w:ind w:left="4802" w:hanging="353"/>
      </w:pPr>
      <w:rPr>
        <w:rFonts w:hint="default"/>
      </w:rPr>
    </w:lvl>
    <w:lvl w:ilvl="6">
      <w:numFmt w:val="bullet"/>
      <w:lvlText w:val="•"/>
      <w:lvlJc w:val="left"/>
      <w:pPr>
        <w:ind w:left="5857" w:hanging="353"/>
      </w:pPr>
      <w:rPr>
        <w:rFonts w:hint="default"/>
      </w:rPr>
    </w:lvl>
    <w:lvl w:ilvl="7">
      <w:numFmt w:val="bullet"/>
      <w:lvlText w:val="•"/>
      <w:lvlJc w:val="left"/>
      <w:pPr>
        <w:ind w:left="6913" w:hanging="353"/>
      </w:pPr>
      <w:rPr>
        <w:rFonts w:hint="default"/>
      </w:rPr>
    </w:lvl>
    <w:lvl w:ilvl="8">
      <w:numFmt w:val="bullet"/>
      <w:lvlText w:val="•"/>
      <w:lvlJc w:val="left"/>
      <w:pPr>
        <w:ind w:left="7968" w:hanging="353"/>
      </w:pPr>
      <w:rPr>
        <w:rFonts w:hint="default"/>
      </w:rPr>
    </w:lvl>
  </w:abstractNum>
  <w:abstractNum w:abstractNumId="22">
    <w:nsid w:val="13FC6C03"/>
    <w:multiLevelType w:val="multilevel"/>
    <w:tmpl w:val="2B4C51D8"/>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36" w:hanging="504"/>
        <w:jc w:val="left"/>
      </w:pPr>
      <w:rPr>
        <w:rFonts w:ascii="Times New Roman" w:eastAsia="Times New Roman" w:hAnsi="Times New Roman" w:cs="Times New Roman" w:hint="default"/>
        <w:b/>
        <w:bCs/>
        <w:i/>
        <w:spacing w:val="0"/>
        <w:w w:val="99"/>
        <w:sz w:val="20"/>
        <w:szCs w:val="20"/>
      </w:rPr>
    </w:lvl>
    <w:lvl w:ilvl="3">
      <w:numFmt w:val="bullet"/>
      <w:lvlText w:val="•"/>
      <w:lvlJc w:val="left"/>
      <w:pPr>
        <w:ind w:left="1767" w:hanging="504"/>
      </w:pPr>
      <w:rPr>
        <w:rFonts w:hint="default"/>
      </w:rPr>
    </w:lvl>
    <w:lvl w:ilvl="4">
      <w:numFmt w:val="bullet"/>
      <w:lvlText w:val="•"/>
      <w:lvlJc w:val="left"/>
      <w:pPr>
        <w:ind w:left="2955" w:hanging="504"/>
      </w:pPr>
      <w:rPr>
        <w:rFonts w:hint="default"/>
      </w:rPr>
    </w:lvl>
    <w:lvl w:ilvl="5">
      <w:numFmt w:val="bullet"/>
      <w:lvlText w:val="•"/>
      <w:lvlJc w:val="left"/>
      <w:pPr>
        <w:ind w:left="4142" w:hanging="504"/>
      </w:pPr>
      <w:rPr>
        <w:rFonts w:hint="default"/>
      </w:rPr>
    </w:lvl>
    <w:lvl w:ilvl="6">
      <w:numFmt w:val="bullet"/>
      <w:lvlText w:val="•"/>
      <w:lvlJc w:val="left"/>
      <w:pPr>
        <w:ind w:left="5330" w:hanging="504"/>
      </w:pPr>
      <w:rPr>
        <w:rFonts w:hint="default"/>
      </w:rPr>
    </w:lvl>
    <w:lvl w:ilvl="7">
      <w:numFmt w:val="bullet"/>
      <w:lvlText w:val="•"/>
      <w:lvlJc w:val="left"/>
      <w:pPr>
        <w:ind w:left="6517" w:hanging="504"/>
      </w:pPr>
      <w:rPr>
        <w:rFonts w:hint="default"/>
      </w:rPr>
    </w:lvl>
    <w:lvl w:ilvl="8">
      <w:numFmt w:val="bullet"/>
      <w:lvlText w:val="•"/>
      <w:lvlJc w:val="left"/>
      <w:pPr>
        <w:ind w:left="7705" w:hanging="504"/>
      </w:pPr>
      <w:rPr>
        <w:rFonts w:hint="default"/>
      </w:rPr>
    </w:lvl>
  </w:abstractNum>
  <w:abstractNum w:abstractNumId="23">
    <w:nsid w:val="14391220"/>
    <w:multiLevelType w:val="hybridMultilevel"/>
    <w:tmpl w:val="04C2C69A"/>
    <w:lvl w:ilvl="0" w:tplc="AF12C712">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ADC86810">
      <w:numFmt w:val="bullet"/>
      <w:lvlText w:val="•"/>
      <w:lvlJc w:val="left"/>
      <w:pPr>
        <w:ind w:left="1476" w:hanging="284"/>
      </w:pPr>
      <w:rPr>
        <w:rFonts w:hint="default"/>
      </w:rPr>
    </w:lvl>
    <w:lvl w:ilvl="2" w:tplc="C2B4E3E2">
      <w:numFmt w:val="bullet"/>
      <w:lvlText w:val="•"/>
      <w:lvlJc w:val="left"/>
      <w:pPr>
        <w:ind w:left="2432" w:hanging="284"/>
      </w:pPr>
      <w:rPr>
        <w:rFonts w:hint="default"/>
      </w:rPr>
    </w:lvl>
    <w:lvl w:ilvl="3" w:tplc="01F8CE9E">
      <w:numFmt w:val="bullet"/>
      <w:lvlText w:val="•"/>
      <w:lvlJc w:val="left"/>
      <w:pPr>
        <w:ind w:left="3388" w:hanging="284"/>
      </w:pPr>
      <w:rPr>
        <w:rFonts w:hint="default"/>
      </w:rPr>
    </w:lvl>
    <w:lvl w:ilvl="4" w:tplc="10FCFD72">
      <w:numFmt w:val="bullet"/>
      <w:lvlText w:val="•"/>
      <w:lvlJc w:val="left"/>
      <w:pPr>
        <w:ind w:left="4344" w:hanging="284"/>
      </w:pPr>
      <w:rPr>
        <w:rFonts w:hint="default"/>
      </w:rPr>
    </w:lvl>
    <w:lvl w:ilvl="5" w:tplc="A1969BB2">
      <w:numFmt w:val="bullet"/>
      <w:lvlText w:val="•"/>
      <w:lvlJc w:val="left"/>
      <w:pPr>
        <w:ind w:left="5300" w:hanging="284"/>
      </w:pPr>
      <w:rPr>
        <w:rFonts w:hint="default"/>
      </w:rPr>
    </w:lvl>
    <w:lvl w:ilvl="6" w:tplc="92DC9620">
      <w:numFmt w:val="bullet"/>
      <w:lvlText w:val="•"/>
      <w:lvlJc w:val="left"/>
      <w:pPr>
        <w:ind w:left="6256" w:hanging="284"/>
      </w:pPr>
      <w:rPr>
        <w:rFonts w:hint="default"/>
      </w:rPr>
    </w:lvl>
    <w:lvl w:ilvl="7" w:tplc="B584FB98">
      <w:numFmt w:val="bullet"/>
      <w:lvlText w:val="•"/>
      <w:lvlJc w:val="left"/>
      <w:pPr>
        <w:ind w:left="7212" w:hanging="284"/>
      </w:pPr>
      <w:rPr>
        <w:rFonts w:hint="default"/>
      </w:rPr>
    </w:lvl>
    <w:lvl w:ilvl="8" w:tplc="97949BDE">
      <w:numFmt w:val="bullet"/>
      <w:lvlText w:val="•"/>
      <w:lvlJc w:val="left"/>
      <w:pPr>
        <w:ind w:left="8168" w:hanging="284"/>
      </w:pPr>
      <w:rPr>
        <w:rFonts w:hint="default"/>
      </w:rPr>
    </w:lvl>
  </w:abstractNum>
  <w:abstractNum w:abstractNumId="24">
    <w:nsid w:val="168E0003"/>
    <w:multiLevelType w:val="hybridMultilevel"/>
    <w:tmpl w:val="64FC801E"/>
    <w:lvl w:ilvl="0" w:tplc="9DB81F26">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69FC478C">
      <w:numFmt w:val="bullet"/>
      <w:lvlText w:val="•"/>
      <w:lvlJc w:val="left"/>
      <w:pPr>
        <w:ind w:left="1476" w:hanging="284"/>
      </w:pPr>
      <w:rPr>
        <w:rFonts w:hint="default"/>
      </w:rPr>
    </w:lvl>
    <w:lvl w:ilvl="2" w:tplc="3600283C">
      <w:numFmt w:val="bullet"/>
      <w:lvlText w:val="•"/>
      <w:lvlJc w:val="left"/>
      <w:pPr>
        <w:ind w:left="2432" w:hanging="284"/>
      </w:pPr>
      <w:rPr>
        <w:rFonts w:hint="default"/>
      </w:rPr>
    </w:lvl>
    <w:lvl w:ilvl="3" w:tplc="F9583060">
      <w:numFmt w:val="bullet"/>
      <w:lvlText w:val="•"/>
      <w:lvlJc w:val="left"/>
      <w:pPr>
        <w:ind w:left="3388" w:hanging="284"/>
      </w:pPr>
      <w:rPr>
        <w:rFonts w:hint="default"/>
      </w:rPr>
    </w:lvl>
    <w:lvl w:ilvl="4" w:tplc="54FA61A8">
      <w:numFmt w:val="bullet"/>
      <w:lvlText w:val="•"/>
      <w:lvlJc w:val="left"/>
      <w:pPr>
        <w:ind w:left="4344" w:hanging="284"/>
      </w:pPr>
      <w:rPr>
        <w:rFonts w:hint="default"/>
      </w:rPr>
    </w:lvl>
    <w:lvl w:ilvl="5" w:tplc="EF74ED3E">
      <w:numFmt w:val="bullet"/>
      <w:lvlText w:val="•"/>
      <w:lvlJc w:val="left"/>
      <w:pPr>
        <w:ind w:left="5300" w:hanging="284"/>
      </w:pPr>
      <w:rPr>
        <w:rFonts w:hint="default"/>
      </w:rPr>
    </w:lvl>
    <w:lvl w:ilvl="6" w:tplc="05A29A5C">
      <w:numFmt w:val="bullet"/>
      <w:lvlText w:val="•"/>
      <w:lvlJc w:val="left"/>
      <w:pPr>
        <w:ind w:left="6256" w:hanging="284"/>
      </w:pPr>
      <w:rPr>
        <w:rFonts w:hint="default"/>
      </w:rPr>
    </w:lvl>
    <w:lvl w:ilvl="7" w:tplc="654A3964">
      <w:numFmt w:val="bullet"/>
      <w:lvlText w:val="•"/>
      <w:lvlJc w:val="left"/>
      <w:pPr>
        <w:ind w:left="7212" w:hanging="284"/>
      </w:pPr>
      <w:rPr>
        <w:rFonts w:hint="default"/>
      </w:rPr>
    </w:lvl>
    <w:lvl w:ilvl="8" w:tplc="42EEFDEE">
      <w:numFmt w:val="bullet"/>
      <w:lvlText w:val="•"/>
      <w:lvlJc w:val="left"/>
      <w:pPr>
        <w:ind w:left="8168" w:hanging="284"/>
      </w:pPr>
      <w:rPr>
        <w:rFonts w:hint="default"/>
      </w:rPr>
    </w:lvl>
  </w:abstractNum>
  <w:abstractNum w:abstractNumId="25">
    <w:nsid w:val="18D436AE"/>
    <w:multiLevelType w:val="hybridMultilevel"/>
    <w:tmpl w:val="D7463DD6"/>
    <w:lvl w:ilvl="0" w:tplc="B7001CE2">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53681748">
      <w:numFmt w:val="bullet"/>
      <w:lvlText w:val="-"/>
      <w:lvlJc w:val="left"/>
      <w:pPr>
        <w:ind w:left="1059" w:hanging="116"/>
      </w:pPr>
      <w:rPr>
        <w:rFonts w:ascii="Times New Roman" w:eastAsia="Times New Roman" w:hAnsi="Times New Roman" w:cs="Times New Roman" w:hint="default"/>
        <w:w w:val="99"/>
        <w:sz w:val="20"/>
        <w:szCs w:val="20"/>
      </w:rPr>
    </w:lvl>
    <w:lvl w:ilvl="2" w:tplc="8542C1D2">
      <w:numFmt w:val="bullet"/>
      <w:lvlText w:val="•"/>
      <w:lvlJc w:val="left"/>
      <w:pPr>
        <w:ind w:left="2062" w:hanging="116"/>
      </w:pPr>
      <w:rPr>
        <w:rFonts w:hint="default"/>
      </w:rPr>
    </w:lvl>
    <w:lvl w:ilvl="3" w:tplc="4EA0B128">
      <w:numFmt w:val="bullet"/>
      <w:lvlText w:val="•"/>
      <w:lvlJc w:val="left"/>
      <w:pPr>
        <w:ind w:left="3064" w:hanging="116"/>
      </w:pPr>
      <w:rPr>
        <w:rFonts w:hint="default"/>
      </w:rPr>
    </w:lvl>
    <w:lvl w:ilvl="4" w:tplc="D8249566">
      <w:numFmt w:val="bullet"/>
      <w:lvlText w:val="•"/>
      <w:lvlJc w:val="left"/>
      <w:pPr>
        <w:ind w:left="4066" w:hanging="116"/>
      </w:pPr>
      <w:rPr>
        <w:rFonts w:hint="default"/>
      </w:rPr>
    </w:lvl>
    <w:lvl w:ilvl="5" w:tplc="FF120F14">
      <w:numFmt w:val="bullet"/>
      <w:lvlText w:val="•"/>
      <w:lvlJc w:val="left"/>
      <w:pPr>
        <w:ind w:left="5068" w:hanging="116"/>
      </w:pPr>
      <w:rPr>
        <w:rFonts w:hint="default"/>
      </w:rPr>
    </w:lvl>
    <w:lvl w:ilvl="6" w:tplc="D1B6C272">
      <w:numFmt w:val="bullet"/>
      <w:lvlText w:val="•"/>
      <w:lvlJc w:val="left"/>
      <w:pPr>
        <w:ind w:left="6071" w:hanging="116"/>
      </w:pPr>
      <w:rPr>
        <w:rFonts w:hint="default"/>
      </w:rPr>
    </w:lvl>
    <w:lvl w:ilvl="7" w:tplc="1CDA1B28">
      <w:numFmt w:val="bullet"/>
      <w:lvlText w:val="•"/>
      <w:lvlJc w:val="left"/>
      <w:pPr>
        <w:ind w:left="7073" w:hanging="116"/>
      </w:pPr>
      <w:rPr>
        <w:rFonts w:hint="default"/>
      </w:rPr>
    </w:lvl>
    <w:lvl w:ilvl="8" w:tplc="3574FBDE">
      <w:numFmt w:val="bullet"/>
      <w:lvlText w:val="•"/>
      <w:lvlJc w:val="left"/>
      <w:pPr>
        <w:ind w:left="8075" w:hanging="116"/>
      </w:pPr>
      <w:rPr>
        <w:rFonts w:hint="default"/>
      </w:rPr>
    </w:lvl>
  </w:abstractNum>
  <w:abstractNum w:abstractNumId="26">
    <w:nsid w:val="1ADA59B3"/>
    <w:multiLevelType w:val="multilevel"/>
    <w:tmpl w:val="4068490E"/>
    <w:lvl w:ilvl="0">
      <w:start w:val="1"/>
      <w:numFmt w:val="decimal"/>
      <w:lvlText w:val="%1"/>
      <w:lvlJc w:val="left"/>
      <w:pPr>
        <w:ind w:left="236" w:hanging="555"/>
        <w:jc w:val="left"/>
      </w:pPr>
      <w:rPr>
        <w:rFonts w:hint="default"/>
      </w:rPr>
    </w:lvl>
    <w:lvl w:ilvl="1">
      <w:start w:val="4"/>
      <w:numFmt w:val="decimal"/>
      <w:lvlText w:val="%1.%2"/>
      <w:lvlJc w:val="left"/>
      <w:pPr>
        <w:ind w:left="236" w:hanging="555"/>
        <w:jc w:val="left"/>
      </w:pPr>
      <w:rPr>
        <w:rFonts w:hint="default"/>
      </w:rPr>
    </w:lvl>
    <w:lvl w:ilvl="2">
      <w:start w:val="32"/>
      <w:numFmt w:val="decimal"/>
      <w:lvlText w:val="%1.%2.%3."/>
      <w:lvlJc w:val="left"/>
      <w:pPr>
        <w:ind w:left="236" w:hanging="555"/>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555"/>
      </w:pPr>
      <w:rPr>
        <w:rFonts w:hint="default"/>
      </w:rPr>
    </w:lvl>
    <w:lvl w:ilvl="4">
      <w:numFmt w:val="bullet"/>
      <w:lvlText w:val="•"/>
      <w:lvlJc w:val="left"/>
      <w:pPr>
        <w:ind w:left="4176" w:hanging="555"/>
      </w:pPr>
      <w:rPr>
        <w:rFonts w:hint="default"/>
      </w:rPr>
    </w:lvl>
    <w:lvl w:ilvl="5">
      <w:numFmt w:val="bullet"/>
      <w:lvlText w:val="•"/>
      <w:lvlJc w:val="left"/>
      <w:pPr>
        <w:ind w:left="5160" w:hanging="555"/>
      </w:pPr>
      <w:rPr>
        <w:rFonts w:hint="default"/>
      </w:rPr>
    </w:lvl>
    <w:lvl w:ilvl="6">
      <w:numFmt w:val="bullet"/>
      <w:lvlText w:val="•"/>
      <w:lvlJc w:val="left"/>
      <w:pPr>
        <w:ind w:left="6144" w:hanging="555"/>
      </w:pPr>
      <w:rPr>
        <w:rFonts w:hint="default"/>
      </w:rPr>
    </w:lvl>
    <w:lvl w:ilvl="7">
      <w:numFmt w:val="bullet"/>
      <w:lvlText w:val="•"/>
      <w:lvlJc w:val="left"/>
      <w:pPr>
        <w:ind w:left="7128" w:hanging="555"/>
      </w:pPr>
      <w:rPr>
        <w:rFonts w:hint="default"/>
      </w:rPr>
    </w:lvl>
    <w:lvl w:ilvl="8">
      <w:numFmt w:val="bullet"/>
      <w:lvlText w:val="•"/>
      <w:lvlJc w:val="left"/>
      <w:pPr>
        <w:ind w:left="8112" w:hanging="555"/>
      </w:pPr>
      <w:rPr>
        <w:rFonts w:hint="default"/>
      </w:rPr>
    </w:lvl>
  </w:abstractNum>
  <w:abstractNum w:abstractNumId="27">
    <w:nsid w:val="1CC97E84"/>
    <w:multiLevelType w:val="hybridMultilevel"/>
    <w:tmpl w:val="ABA43A98"/>
    <w:lvl w:ilvl="0" w:tplc="4CC217F8">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D6646F4E">
      <w:numFmt w:val="bullet"/>
      <w:lvlText w:val="•"/>
      <w:lvlJc w:val="left"/>
      <w:pPr>
        <w:ind w:left="1476" w:hanging="284"/>
      </w:pPr>
      <w:rPr>
        <w:rFonts w:hint="default"/>
      </w:rPr>
    </w:lvl>
    <w:lvl w:ilvl="2" w:tplc="5B80A7FC">
      <w:numFmt w:val="bullet"/>
      <w:lvlText w:val="•"/>
      <w:lvlJc w:val="left"/>
      <w:pPr>
        <w:ind w:left="2432" w:hanging="284"/>
      </w:pPr>
      <w:rPr>
        <w:rFonts w:hint="default"/>
      </w:rPr>
    </w:lvl>
    <w:lvl w:ilvl="3" w:tplc="1F008770">
      <w:numFmt w:val="bullet"/>
      <w:lvlText w:val="•"/>
      <w:lvlJc w:val="left"/>
      <w:pPr>
        <w:ind w:left="3388" w:hanging="284"/>
      </w:pPr>
      <w:rPr>
        <w:rFonts w:hint="default"/>
      </w:rPr>
    </w:lvl>
    <w:lvl w:ilvl="4" w:tplc="419C82D8">
      <w:numFmt w:val="bullet"/>
      <w:lvlText w:val="•"/>
      <w:lvlJc w:val="left"/>
      <w:pPr>
        <w:ind w:left="4344" w:hanging="284"/>
      </w:pPr>
      <w:rPr>
        <w:rFonts w:hint="default"/>
      </w:rPr>
    </w:lvl>
    <w:lvl w:ilvl="5" w:tplc="FC68C3E6">
      <w:numFmt w:val="bullet"/>
      <w:lvlText w:val="•"/>
      <w:lvlJc w:val="left"/>
      <w:pPr>
        <w:ind w:left="5300" w:hanging="284"/>
      </w:pPr>
      <w:rPr>
        <w:rFonts w:hint="default"/>
      </w:rPr>
    </w:lvl>
    <w:lvl w:ilvl="6" w:tplc="F9224A30">
      <w:numFmt w:val="bullet"/>
      <w:lvlText w:val="•"/>
      <w:lvlJc w:val="left"/>
      <w:pPr>
        <w:ind w:left="6256" w:hanging="284"/>
      </w:pPr>
      <w:rPr>
        <w:rFonts w:hint="default"/>
      </w:rPr>
    </w:lvl>
    <w:lvl w:ilvl="7" w:tplc="A6F46ACC">
      <w:numFmt w:val="bullet"/>
      <w:lvlText w:val="•"/>
      <w:lvlJc w:val="left"/>
      <w:pPr>
        <w:ind w:left="7212" w:hanging="284"/>
      </w:pPr>
      <w:rPr>
        <w:rFonts w:hint="default"/>
      </w:rPr>
    </w:lvl>
    <w:lvl w:ilvl="8" w:tplc="932A2288">
      <w:numFmt w:val="bullet"/>
      <w:lvlText w:val="•"/>
      <w:lvlJc w:val="left"/>
      <w:pPr>
        <w:ind w:left="8168" w:hanging="284"/>
      </w:pPr>
      <w:rPr>
        <w:rFonts w:hint="default"/>
      </w:rPr>
    </w:lvl>
  </w:abstractNum>
  <w:abstractNum w:abstractNumId="28">
    <w:nsid w:val="1D3C45B5"/>
    <w:multiLevelType w:val="hybridMultilevel"/>
    <w:tmpl w:val="C5280504"/>
    <w:lvl w:ilvl="0" w:tplc="D136926C">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B3B01164">
      <w:numFmt w:val="bullet"/>
      <w:lvlText w:val="•"/>
      <w:lvlJc w:val="left"/>
      <w:pPr>
        <w:ind w:left="1476" w:hanging="284"/>
      </w:pPr>
      <w:rPr>
        <w:rFonts w:hint="default"/>
      </w:rPr>
    </w:lvl>
    <w:lvl w:ilvl="2" w:tplc="7D26997A">
      <w:numFmt w:val="bullet"/>
      <w:lvlText w:val="•"/>
      <w:lvlJc w:val="left"/>
      <w:pPr>
        <w:ind w:left="2432" w:hanging="284"/>
      </w:pPr>
      <w:rPr>
        <w:rFonts w:hint="default"/>
      </w:rPr>
    </w:lvl>
    <w:lvl w:ilvl="3" w:tplc="6D1C408C">
      <w:numFmt w:val="bullet"/>
      <w:lvlText w:val="•"/>
      <w:lvlJc w:val="left"/>
      <w:pPr>
        <w:ind w:left="3388" w:hanging="284"/>
      </w:pPr>
      <w:rPr>
        <w:rFonts w:hint="default"/>
      </w:rPr>
    </w:lvl>
    <w:lvl w:ilvl="4" w:tplc="8EBE86DA">
      <w:numFmt w:val="bullet"/>
      <w:lvlText w:val="•"/>
      <w:lvlJc w:val="left"/>
      <w:pPr>
        <w:ind w:left="4344" w:hanging="284"/>
      </w:pPr>
      <w:rPr>
        <w:rFonts w:hint="default"/>
      </w:rPr>
    </w:lvl>
    <w:lvl w:ilvl="5" w:tplc="DD2A423A">
      <w:numFmt w:val="bullet"/>
      <w:lvlText w:val="•"/>
      <w:lvlJc w:val="left"/>
      <w:pPr>
        <w:ind w:left="5300" w:hanging="284"/>
      </w:pPr>
      <w:rPr>
        <w:rFonts w:hint="default"/>
      </w:rPr>
    </w:lvl>
    <w:lvl w:ilvl="6" w:tplc="316A3AE8">
      <w:numFmt w:val="bullet"/>
      <w:lvlText w:val="•"/>
      <w:lvlJc w:val="left"/>
      <w:pPr>
        <w:ind w:left="6256" w:hanging="284"/>
      </w:pPr>
      <w:rPr>
        <w:rFonts w:hint="default"/>
      </w:rPr>
    </w:lvl>
    <w:lvl w:ilvl="7" w:tplc="45A056F4">
      <w:numFmt w:val="bullet"/>
      <w:lvlText w:val="•"/>
      <w:lvlJc w:val="left"/>
      <w:pPr>
        <w:ind w:left="7212" w:hanging="284"/>
      </w:pPr>
      <w:rPr>
        <w:rFonts w:hint="default"/>
      </w:rPr>
    </w:lvl>
    <w:lvl w:ilvl="8" w:tplc="6520DEF6">
      <w:numFmt w:val="bullet"/>
      <w:lvlText w:val="•"/>
      <w:lvlJc w:val="left"/>
      <w:pPr>
        <w:ind w:left="8168" w:hanging="284"/>
      </w:pPr>
      <w:rPr>
        <w:rFonts w:hint="default"/>
      </w:rPr>
    </w:lvl>
  </w:abstractNum>
  <w:abstractNum w:abstractNumId="29">
    <w:nsid w:val="1E111953"/>
    <w:multiLevelType w:val="multilevel"/>
    <w:tmpl w:val="EBB061A6"/>
    <w:lvl w:ilvl="0">
      <w:start w:val="1"/>
      <w:numFmt w:val="decimal"/>
      <w:lvlText w:val="%1"/>
      <w:lvlJc w:val="left"/>
      <w:pPr>
        <w:ind w:left="236" w:hanging="454"/>
        <w:jc w:val="left"/>
      </w:pPr>
      <w:rPr>
        <w:rFonts w:hint="default"/>
      </w:rPr>
    </w:lvl>
    <w:lvl w:ilvl="1">
      <w:start w:val="4"/>
      <w:numFmt w:val="decimal"/>
      <w:lvlText w:val="%1.%2"/>
      <w:lvlJc w:val="left"/>
      <w:pPr>
        <w:ind w:left="236" w:hanging="454"/>
        <w:jc w:val="left"/>
      </w:pPr>
      <w:rPr>
        <w:rFonts w:hint="default"/>
      </w:rPr>
    </w:lvl>
    <w:lvl w:ilvl="2">
      <w:start w:val="4"/>
      <w:numFmt w:val="decimal"/>
      <w:lvlText w:val="%1.%2.%3."/>
      <w:lvlJc w:val="left"/>
      <w:pPr>
        <w:ind w:left="236" w:hanging="454"/>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454"/>
      </w:pPr>
      <w:rPr>
        <w:rFonts w:hint="default"/>
      </w:rPr>
    </w:lvl>
    <w:lvl w:ilvl="4">
      <w:numFmt w:val="bullet"/>
      <w:lvlText w:val="•"/>
      <w:lvlJc w:val="left"/>
      <w:pPr>
        <w:ind w:left="4176" w:hanging="454"/>
      </w:pPr>
      <w:rPr>
        <w:rFonts w:hint="default"/>
      </w:rPr>
    </w:lvl>
    <w:lvl w:ilvl="5">
      <w:numFmt w:val="bullet"/>
      <w:lvlText w:val="•"/>
      <w:lvlJc w:val="left"/>
      <w:pPr>
        <w:ind w:left="5160" w:hanging="454"/>
      </w:pPr>
      <w:rPr>
        <w:rFonts w:hint="default"/>
      </w:rPr>
    </w:lvl>
    <w:lvl w:ilvl="6">
      <w:numFmt w:val="bullet"/>
      <w:lvlText w:val="•"/>
      <w:lvlJc w:val="left"/>
      <w:pPr>
        <w:ind w:left="6144" w:hanging="454"/>
      </w:pPr>
      <w:rPr>
        <w:rFonts w:hint="default"/>
      </w:rPr>
    </w:lvl>
    <w:lvl w:ilvl="7">
      <w:numFmt w:val="bullet"/>
      <w:lvlText w:val="•"/>
      <w:lvlJc w:val="left"/>
      <w:pPr>
        <w:ind w:left="7128" w:hanging="454"/>
      </w:pPr>
      <w:rPr>
        <w:rFonts w:hint="default"/>
      </w:rPr>
    </w:lvl>
    <w:lvl w:ilvl="8">
      <w:numFmt w:val="bullet"/>
      <w:lvlText w:val="•"/>
      <w:lvlJc w:val="left"/>
      <w:pPr>
        <w:ind w:left="8112" w:hanging="454"/>
      </w:pPr>
      <w:rPr>
        <w:rFonts w:hint="default"/>
      </w:rPr>
    </w:lvl>
  </w:abstractNum>
  <w:abstractNum w:abstractNumId="30">
    <w:nsid w:val="21864B85"/>
    <w:multiLevelType w:val="multilevel"/>
    <w:tmpl w:val="BCF0CBF2"/>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776" w:hanging="540"/>
        <w:jc w:val="left"/>
      </w:pPr>
      <w:rPr>
        <w:rFonts w:hint="default"/>
        <w:b/>
        <w:bCs/>
        <w:w w:val="99"/>
      </w:rPr>
    </w:lvl>
    <w:lvl w:ilvl="2">
      <w:start w:val="1"/>
      <w:numFmt w:val="decimal"/>
      <w:lvlText w:val="%1.%2.%3."/>
      <w:lvlJc w:val="left"/>
      <w:pPr>
        <w:ind w:left="236" w:hanging="540"/>
        <w:jc w:val="left"/>
      </w:pPr>
      <w:rPr>
        <w:rFonts w:ascii="Times New Roman" w:eastAsia="Times New Roman" w:hAnsi="Times New Roman" w:cs="Times New Roman" w:hint="default"/>
        <w:b/>
        <w:bCs/>
        <w:w w:val="99"/>
        <w:sz w:val="24"/>
        <w:szCs w:val="24"/>
      </w:rPr>
    </w:lvl>
    <w:lvl w:ilvl="3">
      <w:numFmt w:val="bullet"/>
      <w:lvlText w:val="•"/>
      <w:lvlJc w:val="left"/>
      <w:pPr>
        <w:ind w:left="780" w:hanging="540"/>
      </w:pPr>
      <w:rPr>
        <w:rFonts w:hint="default"/>
      </w:rPr>
    </w:lvl>
    <w:lvl w:ilvl="4">
      <w:numFmt w:val="bullet"/>
      <w:lvlText w:val="•"/>
      <w:lvlJc w:val="left"/>
      <w:pPr>
        <w:ind w:left="840" w:hanging="540"/>
      </w:pPr>
      <w:rPr>
        <w:rFonts w:hint="default"/>
      </w:rPr>
    </w:lvl>
    <w:lvl w:ilvl="5">
      <w:numFmt w:val="bullet"/>
      <w:lvlText w:val="•"/>
      <w:lvlJc w:val="left"/>
      <w:pPr>
        <w:ind w:left="2380" w:hanging="540"/>
      </w:pPr>
      <w:rPr>
        <w:rFonts w:hint="default"/>
      </w:rPr>
    </w:lvl>
    <w:lvl w:ilvl="6">
      <w:numFmt w:val="bullet"/>
      <w:lvlText w:val="•"/>
      <w:lvlJc w:val="left"/>
      <w:pPr>
        <w:ind w:left="3920" w:hanging="540"/>
      </w:pPr>
      <w:rPr>
        <w:rFonts w:hint="default"/>
      </w:rPr>
    </w:lvl>
    <w:lvl w:ilvl="7">
      <w:numFmt w:val="bullet"/>
      <w:lvlText w:val="•"/>
      <w:lvlJc w:val="left"/>
      <w:pPr>
        <w:ind w:left="5460" w:hanging="540"/>
      </w:pPr>
      <w:rPr>
        <w:rFonts w:hint="default"/>
      </w:rPr>
    </w:lvl>
    <w:lvl w:ilvl="8">
      <w:numFmt w:val="bullet"/>
      <w:lvlText w:val="•"/>
      <w:lvlJc w:val="left"/>
      <w:pPr>
        <w:ind w:left="7000" w:hanging="540"/>
      </w:pPr>
      <w:rPr>
        <w:rFonts w:hint="default"/>
      </w:rPr>
    </w:lvl>
  </w:abstractNum>
  <w:abstractNum w:abstractNumId="31">
    <w:nsid w:val="21CE1453"/>
    <w:multiLevelType w:val="hybridMultilevel"/>
    <w:tmpl w:val="BDDE9166"/>
    <w:lvl w:ilvl="0" w:tplc="90E2CDE2">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FE92DBA2">
      <w:numFmt w:val="bullet"/>
      <w:lvlText w:val="•"/>
      <w:lvlJc w:val="left"/>
      <w:pPr>
        <w:ind w:left="1476" w:hanging="284"/>
      </w:pPr>
      <w:rPr>
        <w:rFonts w:hint="default"/>
      </w:rPr>
    </w:lvl>
    <w:lvl w:ilvl="2" w:tplc="60482D06">
      <w:numFmt w:val="bullet"/>
      <w:lvlText w:val="•"/>
      <w:lvlJc w:val="left"/>
      <w:pPr>
        <w:ind w:left="2432" w:hanging="284"/>
      </w:pPr>
      <w:rPr>
        <w:rFonts w:hint="default"/>
      </w:rPr>
    </w:lvl>
    <w:lvl w:ilvl="3" w:tplc="9B16019C">
      <w:numFmt w:val="bullet"/>
      <w:lvlText w:val="•"/>
      <w:lvlJc w:val="left"/>
      <w:pPr>
        <w:ind w:left="3388" w:hanging="284"/>
      </w:pPr>
      <w:rPr>
        <w:rFonts w:hint="default"/>
      </w:rPr>
    </w:lvl>
    <w:lvl w:ilvl="4" w:tplc="1E5C09E2">
      <w:numFmt w:val="bullet"/>
      <w:lvlText w:val="•"/>
      <w:lvlJc w:val="left"/>
      <w:pPr>
        <w:ind w:left="4344" w:hanging="284"/>
      </w:pPr>
      <w:rPr>
        <w:rFonts w:hint="default"/>
      </w:rPr>
    </w:lvl>
    <w:lvl w:ilvl="5" w:tplc="6DDE7FF8">
      <w:numFmt w:val="bullet"/>
      <w:lvlText w:val="•"/>
      <w:lvlJc w:val="left"/>
      <w:pPr>
        <w:ind w:left="5300" w:hanging="284"/>
      </w:pPr>
      <w:rPr>
        <w:rFonts w:hint="default"/>
      </w:rPr>
    </w:lvl>
    <w:lvl w:ilvl="6" w:tplc="C50869CE">
      <w:numFmt w:val="bullet"/>
      <w:lvlText w:val="•"/>
      <w:lvlJc w:val="left"/>
      <w:pPr>
        <w:ind w:left="6256" w:hanging="284"/>
      </w:pPr>
      <w:rPr>
        <w:rFonts w:hint="default"/>
      </w:rPr>
    </w:lvl>
    <w:lvl w:ilvl="7" w:tplc="7444DBF2">
      <w:numFmt w:val="bullet"/>
      <w:lvlText w:val="•"/>
      <w:lvlJc w:val="left"/>
      <w:pPr>
        <w:ind w:left="7212" w:hanging="284"/>
      </w:pPr>
      <w:rPr>
        <w:rFonts w:hint="default"/>
      </w:rPr>
    </w:lvl>
    <w:lvl w:ilvl="8" w:tplc="4CA484B0">
      <w:numFmt w:val="bullet"/>
      <w:lvlText w:val="•"/>
      <w:lvlJc w:val="left"/>
      <w:pPr>
        <w:ind w:left="8168" w:hanging="284"/>
      </w:pPr>
      <w:rPr>
        <w:rFonts w:hint="default"/>
      </w:rPr>
    </w:lvl>
  </w:abstractNum>
  <w:abstractNum w:abstractNumId="32">
    <w:nsid w:val="22E32969"/>
    <w:multiLevelType w:val="multilevel"/>
    <w:tmpl w:val="ACC0CC88"/>
    <w:lvl w:ilvl="0">
      <w:start w:val="1"/>
      <w:numFmt w:val="decimal"/>
      <w:lvlText w:val="%1."/>
      <w:lvlJc w:val="left"/>
      <w:pPr>
        <w:ind w:left="476" w:hanging="240"/>
        <w:jc w:val="left"/>
      </w:pPr>
      <w:rPr>
        <w:rFonts w:hint="default"/>
        <w:b/>
        <w:bCs/>
        <w:w w:val="99"/>
      </w:rPr>
    </w:lvl>
    <w:lvl w:ilvl="1">
      <w:start w:val="1"/>
      <w:numFmt w:val="decimal"/>
      <w:lvlText w:val="%1.%2."/>
      <w:lvlJc w:val="left"/>
      <w:pPr>
        <w:ind w:left="690" w:hanging="454"/>
        <w:jc w:val="left"/>
      </w:pPr>
      <w:rPr>
        <w:rFonts w:hint="default"/>
        <w:b/>
        <w:bCs/>
        <w:i/>
        <w:spacing w:val="0"/>
        <w:w w:val="99"/>
      </w:rPr>
    </w:lvl>
    <w:lvl w:ilvl="2">
      <w:numFmt w:val="bullet"/>
      <w:lvlText w:val=""/>
      <w:lvlJc w:val="left"/>
      <w:pPr>
        <w:ind w:left="944" w:hanging="454"/>
      </w:pPr>
      <w:rPr>
        <w:rFonts w:ascii="Symbol" w:eastAsia="Symbol" w:hAnsi="Symbol" w:cs="Symbol" w:hint="default"/>
        <w:w w:val="99"/>
        <w:sz w:val="20"/>
        <w:szCs w:val="20"/>
      </w:rPr>
    </w:lvl>
    <w:lvl w:ilvl="3">
      <w:numFmt w:val="bullet"/>
      <w:lvlText w:val="•"/>
      <w:lvlJc w:val="left"/>
      <w:pPr>
        <w:ind w:left="940" w:hanging="454"/>
      </w:pPr>
      <w:rPr>
        <w:rFonts w:hint="default"/>
      </w:rPr>
    </w:lvl>
    <w:lvl w:ilvl="4">
      <w:numFmt w:val="bullet"/>
      <w:lvlText w:val="•"/>
      <w:lvlJc w:val="left"/>
      <w:pPr>
        <w:ind w:left="2245" w:hanging="454"/>
      </w:pPr>
      <w:rPr>
        <w:rFonts w:hint="default"/>
      </w:rPr>
    </w:lvl>
    <w:lvl w:ilvl="5">
      <w:numFmt w:val="bullet"/>
      <w:lvlText w:val="•"/>
      <w:lvlJc w:val="left"/>
      <w:pPr>
        <w:ind w:left="3551" w:hanging="454"/>
      </w:pPr>
      <w:rPr>
        <w:rFonts w:hint="default"/>
      </w:rPr>
    </w:lvl>
    <w:lvl w:ilvl="6">
      <w:numFmt w:val="bullet"/>
      <w:lvlText w:val="•"/>
      <w:lvlJc w:val="left"/>
      <w:pPr>
        <w:ind w:left="4857" w:hanging="454"/>
      </w:pPr>
      <w:rPr>
        <w:rFonts w:hint="default"/>
      </w:rPr>
    </w:lvl>
    <w:lvl w:ilvl="7">
      <w:numFmt w:val="bullet"/>
      <w:lvlText w:val="•"/>
      <w:lvlJc w:val="left"/>
      <w:pPr>
        <w:ind w:left="6162" w:hanging="454"/>
      </w:pPr>
      <w:rPr>
        <w:rFonts w:hint="default"/>
      </w:rPr>
    </w:lvl>
    <w:lvl w:ilvl="8">
      <w:numFmt w:val="bullet"/>
      <w:lvlText w:val="•"/>
      <w:lvlJc w:val="left"/>
      <w:pPr>
        <w:ind w:left="7468" w:hanging="454"/>
      </w:pPr>
      <w:rPr>
        <w:rFonts w:hint="default"/>
      </w:rPr>
    </w:lvl>
  </w:abstractNum>
  <w:abstractNum w:abstractNumId="33">
    <w:nsid w:val="25C120D3"/>
    <w:multiLevelType w:val="hybridMultilevel"/>
    <w:tmpl w:val="DBCA6616"/>
    <w:lvl w:ilvl="0" w:tplc="FA24BE52">
      <w:numFmt w:val="bullet"/>
      <w:lvlText w:val="-"/>
      <w:lvlJc w:val="left"/>
      <w:pPr>
        <w:ind w:left="956" w:hanging="360"/>
      </w:pPr>
      <w:rPr>
        <w:rFonts w:ascii="Times New Roman" w:eastAsia="Times New Roman" w:hAnsi="Times New Roman" w:cs="Times New Roman" w:hint="default"/>
        <w:w w:val="99"/>
        <w:sz w:val="20"/>
        <w:szCs w:val="20"/>
      </w:rPr>
    </w:lvl>
    <w:lvl w:ilvl="1" w:tplc="DC5AF3A4">
      <w:numFmt w:val="bullet"/>
      <w:lvlText w:val="•"/>
      <w:lvlJc w:val="left"/>
      <w:pPr>
        <w:ind w:left="1872" w:hanging="360"/>
      </w:pPr>
      <w:rPr>
        <w:rFonts w:hint="default"/>
      </w:rPr>
    </w:lvl>
    <w:lvl w:ilvl="2" w:tplc="8C8071FE">
      <w:numFmt w:val="bullet"/>
      <w:lvlText w:val="•"/>
      <w:lvlJc w:val="left"/>
      <w:pPr>
        <w:ind w:left="2784" w:hanging="360"/>
      </w:pPr>
      <w:rPr>
        <w:rFonts w:hint="default"/>
      </w:rPr>
    </w:lvl>
    <w:lvl w:ilvl="3" w:tplc="AF9A4072">
      <w:numFmt w:val="bullet"/>
      <w:lvlText w:val="•"/>
      <w:lvlJc w:val="left"/>
      <w:pPr>
        <w:ind w:left="3696" w:hanging="360"/>
      </w:pPr>
      <w:rPr>
        <w:rFonts w:hint="default"/>
      </w:rPr>
    </w:lvl>
    <w:lvl w:ilvl="4" w:tplc="E1FABCBA">
      <w:numFmt w:val="bullet"/>
      <w:lvlText w:val="•"/>
      <w:lvlJc w:val="left"/>
      <w:pPr>
        <w:ind w:left="4608" w:hanging="360"/>
      </w:pPr>
      <w:rPr>
        <w:rFonts w:hint="default"/>
      </w:rPr>
    </w:lvl>
    <w:lvl w:ilvl="5" w:tplc="B11035D8">
      <w:numFmt w:val="bullet"/>
      <w:lvlText w:val="•"/>
      <w:lvlJc w:val="left"/>
      <w:pPr>
        <w:ind w:left="5520" w:hanging="360"/>
      </w:pPr>
      <w:rPr>
        <w:rFonts w:hint="default"/>
      </w:rPr>
    </w:lvl>
    <w:lvl w:ilvl="6" w:tplc="145099BA">
      <w:numFmt w:val="bullet"/>
      <w:lvlText w:val="•"/>
      <w:lvlJc w:val="left"/>
      <w:pPr>
        <w:ind w:left="6432" w:hanging="360"/>
      </w:pPr>
      <w:rPr>
        <w:rFonts w:hint="default"/>
      </w:rPr>
    </w:lvl>
    <w:lvl w:ilvl="7" w:tplc="D9FE97A6">
      <w:numFmt w:val="bullet"/>
      <w:lvlText w:val="•"/>
      <w:lvlJc w:val="left"/>
      <w:pPr>
        <w:ind w:left="7344" w:hanging="360"/>
      </w:pPr>
      <w:rPr>
        <w:rFonts w:hint="default"/>
      </w:rPr>
    </w:lvl>
    <w:lvl w:ilvl="8" w:tplc="61AEEA70">
      <w:numFmt w:val="bullet"/>
      <w:lvlText w:val="•"/>
      <w:lvlJc w:val="left"/>
      <w:pPr>
        <w:ind w:left="8256" w:hanging="360"/>
      </w:pPr>
      <w:rPr>
        <w:rFonts w:hint="default"/>
      </w:rPr>
    </w:lvl>
  </w:abstractNum>
  <w:abstractNum w:abstractNumId="34">
    <w:nsid w:val="261A7F5F"/>
    <w:multiLevelType w:val="hybridMultilevel"/>
    <w:tmpl w:val="7E2CFDAC"/>
    <w:lvl w:ilvl="0" w:tplc="7B6ECDA2">
      <w:start w:val="1"/>
      <w:numFmt w:val="lowerLetter"/>
      <w:lvlText w:val="%1)"/>
      <w:lvlJc w:val="left"/>
      <w:pPr>
        <w:ind w:left="443" w:hanging="207"/>
        <w:jc w:val="left"/>
      </w:pPr>
      <w:rPr>
        <w:rFonts w:ascii="Times New Roman" w:eastAsia="Times New Roman" w:hAnsi="Times New Roman" w:cs="Times New Roman" w:hint="default"/>
        <w:w w:val="99"/>
        <w:sz w:val="20"/>
        <w:szCs w:val="20"/>
      </w:rPr>
    </w:lvl>
    <w:lvl w:ilvl="1" w:tplc="5276F214">
      <w:numFmt w:val="bullet"/>
      <w:lvlText w:val=""/>
      <w:lvlJc w:val="left"/>
      <w:pPr>
        <w:ind w:left="1225" w:hanging="284"/>
      </w:pPr>
      <w:rPr>
        <w:rFonts w:ascii="Symbol" w:eastAsia="Symbol" w:hAnsi="Symbol" w:cs="Symbol" w:hint="default"/>
        <w:w w:val="99"/>
        <w:sz w:val="20"/>
        <w:szCs w:val="20"/>
      </w:rPr>
    </w:lvl>
    <w:lvl w:ilvl="2" w:tplc="A320B366">
      <w:numFmt w:val="bullet"/>
      <w:lvlText w:val="•"/>
      <w:lvlJc w:val="left"/>
      <w:pPr>
        <w:ind w:left="2204" w:hanging="284"/>
      </w:pPr>
      <w:rPr>
        <w:rFonts w:hint="default"/>
      </w:rPr>
    </w:lvl>
    <w:lvl w:ilvl="3" w:tplc="C4D8452A">
      <w:numFmt w:val="bullet"/>
      <w:lvlText w:val="•"/>
      <w:lvlJc w:val="left"/>
      <w:pPr>
        <w:ind w:left="3188" w:hanging="284"/>
      </w:pPr>
      <w:rPr>
        <w:rFonts w:hint="default"/>
      </w:rPr>
    </w:lvl>
    <w:lvl w:ilvl="4" w:tplc="E2CC4C14">
      <w:numFmt w:val="bullet"/>
      <w:lvlText w:val="•"/>
      <w:lvlJc w:val="left"/>
      <w:pPr>
        <w:ind w:left="4173" w:hanging="284"/>
      </w:pPr>
      <w:rPr>
        <w:rFonts w:hint="default"/>
      </w:rPr>
    </w:lvl>
    <w:lvl w:ilvl="5" w:tplc="0B8EBD40">
      <w:numFmt w:val="bullet"/>
      <w:lvlText w:val="•"/>
      <w:lvlJc w:val="left"/>
      <w:pPr>
        <w:ind w:left="5157" w:hanging="284"/>
      </w:pPr>
      <w:rPr>
        <w:rFonts w:hint="default"/>
      </w:rPr>
    </w:lvl>
    <w:lvl w:ilvl="6" w:tplc="BF06CA48">
      <w:numFmt w:val="bullet"/>
      <w:lvlText w:val="•"/>
      <w:lvlJc w:val="left"/>
      <w:pPr>
        <w:ind w:left="6142" w:hanging="284"/>
      </w:pPr>
      <w:rPr>
        <w:rFonts w:hint="default"/>
      </w:rPr>
    </w:lvl>
    <w:lvl w:ilvl="7" w:tplc="D2D0F0C4">
      <w:numFmt w:val="bullet"/>
      <w:lvlText w:val="•"/>
      <w:lvlJc w:val="left"/>
      <w:pPr>
        <w:ind w:left="7126" w:hanging="284"/>
      </w:pPr>
      <w:rPr>
        <w:rFonts w:hint="default"/>
      </w:rPr>
    </w:lvl>
    <w:lvl w:ilvl="8" w:tplc="1D0EF1E6">
      <w:numFmt w:val="bullet"/>
      <w:lvlText w:val="•"/>
      <w:lvlJc w:val="left"/>
      <w:pPr>
        <w:ind w:left="8111" w:hanging="284"/>
      </w:pPr>
      <w:rPr>
        <w:rFonts w:hint="default"/>
      </w:rPr>
    </w:lvl>
  </w:abstractNum>
  <w:abstractNum w:abstractNumId="35">
    <w:nsid w:val="280465D1"/>
    <w:multiLevelType w:val="hybridMultilevel"/>
    <w:tmpl w:val="B28C401C"/>
    <w:lvl w:ilvl="0" w:tplc="E9C0E814">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E2881FD4">
      <w:numFmt w:val="bullet"/>
      <w:lvlText w:val="•"/>
      <w:lvlJc w:val="left"/>
      <w:pPr>
        <w:ind w:left="1476" w:hanging="284"/>
      </w:pPr>
      <w:rPr>
        <w:rFonts w:hint="default"/>
      </w:rPr>
    </w:lvl>
    <w:lvl w:ilvl="2" w:tplc="7534AF90">
      <w:numFmt w:val="bullet"/>
      <w:lvlText w:val="•"/>
      <w:lvlJc w:val="left"/>
      <w:pPr>
        <w:ind w:left="2432" w:hanging="284"/>
      </w:pPr>
      <w:rPr>
        <w:rFonts w:hint="default"/>
      </w:rPr>
    </w:lvl>
    <w:lvl w:ilvl="3" w:tplc="B164D532">
      <w:numFmt w:val="bullet"/>
      <w:lvlText w:val="•"/>
      <w:lvlJc w:val="left"/>
      <w:pPr>
        <w:ind w:left="3388" w:hanging="284"/>
      </w:pPr>
      <w:rPr>
        <w:rFonts w:hint="default"/>
      </w:rPr>
    </w:lvl>
    <w:lvl w:ilvl="4" w:tplc="7212BFD8">
      <w:numFmt w:val="bullet"/>
      <w:lvlText w:val="•"/>
      <w:lvlJc w:val="left"/>
      <w:pPr>
        <w:ind w:left="4344" w:hanging="284"/>
      </w:pPr>
      <w:rPr>
        <w:rFonts w:hint="default"/>
      </w:rPr>
    </w:lvl>
    <w:lvl w:ilvl="5" w:tplc="48BA602A">
      <w:numFmt w:val="bullet"/>
      <w:lvlText w:val="•"/>
      <w:lvlJc w:val="left"/>
      <w:pPr>
        <w:ind w:left="5300" w:hanging="284"/>
      </w:pPr>
      <w:rPr>
        <w:rFonts w:hint="default"/>
      </w:rPr>
    </w:lvl>
    <w:lvl w:ilvl="6" w:tplc="AA0C1792">
      <w:numFmt w:val="bullet"/>
      <w:lvlText w:val="•"/>
      <w:lvlJc w:val="left"/>
      <w:pPr>
        <w:ind w:left="6256" w:hanging="284"/>
      </w:pPr>
      <w:rPr>
        <w:rFonts w:hint="default"/>
      </w:rPr>
    </w:lvl>
    <w:lvl w:ilvl="7" w:tplc="9ED874DA">
      <w:numFmt w:val="bullet"/>
      <w:lvlText w:val="•"/>
      <w:lvlJc w:val="left"/>
      <w:pPr>
        <w:ind w:left="7212" w:hanging="284"/>
      </w:pPr>
      <w:rPr>
        <w:rFonts w:hint="default"/>
      </w:rPr>
    </w:lvl>
    <w:lvl w:ilvl="8" w:tplc="4F780E2C">
      <w:numFmt w:val="bullet"/>
      <w:lvlText w:val="•"/>
      <w:lvlJc w:val="left"/>
      <w:pPr>
        <w:ind w:left="8168" w:hanging="284"/>
      </w:pPr>
      <w:rPr>
        <w:rFonts w:hint="default"/>
      </w:rPr>
    </w:lvl>
  </w:abstractNum>
  <w:abstractNum w:abstractNumId="36">
    <w:nsid w:val="2A077BA2"/>
    <w:multiLevelType w:val="hybridMultilevel"/>
    <w:tmpl w:val="70CE202C"/>
    <w:lvl w:ilvl="0" w:tplc="B4C460D4">
      <w:numFmt w:val="bullet"/>
      <w:lvlText w:val="-"/>
      <w:lvlJc w:val="left"/>
      <w:pPr>
        <w:ind w:left="956" w:hanging="360"/>
      </w:pPr>
      <w:rPr>
        <w:rFonts w:ascii="Times New Roman" w:eastAsia="Times New Roman" w:hAnsi="Times New Roman" w:cs="Times New Roman" w:hint="default"/>
        <w:w w:val="99"/>
        <w:sz w:val="20"/>
        <w:szCs w:val="20"/>
      </w:rPr>
    </w:lvl>
    <w:lvl w:ilvl="1" w:tplc="411AD796">
      <w:numFmt w:val="bullet"/>
      <w:lvlText w:val="•"/>
      <w:lvlJc w:val="left"/>
      <w:pPr>
        <w:ind w:left="1872" w:hanging="360"/>
      </w:pPr>
      <w:rPr>
        <w:rFonts w:hint="default"/>
      </w:rPr>
    </w:lvl>
    <w:lvl w:ilvl="2" w:tplc="49EC36E2">
      <w:numFmt w:val="bullet"/>
      <w:lvlText w:val="•"/>
      <w:lvlJc w:val="left"/>
      <w:pPr>
        <w:ind w:left="2784" w:hanging="360"/>
      </w:pPr>
      <w:rPr>
        <w:rFonts w:hint="default"/>
      </w:rPr>
    </w:lvl>
    <w:lvl w:ilvl="3" w:tplc="C2F01ED6">
      <w:numFmt w:val="bullet"/>
      <w:lvlText w:val="•"/>
      <w:lvlJc w:val="left"/>
      <w:pPr>
        <w:ind w:left="3696" w:hanging="360"/>
      </w:pPr>
      <w:rPr>
        <w:rFonts w:hint="default"/>
      </w:rPr>
    </w:lvl>
    <w:lvl w:ilvl="4" w:tplc="77FECF32">
      <w:numFmt w:val="bullet"/>
      <w:lvlText w:val="•"/>
      <w:lvlJc w:val="left"/>
      <w:pPr>
        <w:ind w:left="4608" w:hanging="360"/>
      </w:pPr>
      <w:rPr>
        <w:rFonts w:hint="default"/>
      </w:rPr>
    </w:lvl>
    <w:lvl w:ilvl="5" w:tplc="4C328632">
      <w:numFmt w:val="bullet"/>
      <w:lvlText w:val="•"/>
      <w:lvlJc w:val="left"/>
      <w:pPr>
        <w:ind w:left="5520" w:hanging="360"/>
      </w:pPr>
      <w:rPr>
        <w:rFonts w:hint="default"/>
      </w:rPr>
    </w:lvl>
    <w:lvl w:ilvl="6" w:tplc="A6A0E05E">
      <w:numFmt w:val="bullet"/>
      <w:lvlText w:val="•"/>
      <w:lvlJc w:val="left"/>
      <w:pPr>
        <w:ind w:left="6432" w:hanging="360"/>
      </w:pPr>
      <w:rPr>
        <w:rFonts w:hint="default"/>
      </w:rPr>
    </w:lvl>
    <w:lvl w:ilvl="7" w:tplc="11986DD2">
      <w:numFmt w:val="bullet"/>
      <w:lvlText w:val="•"/>
      <w:lvlJc w:val="left"/>
      <w:pPr>
        <w:ind w:left="7344" w:hanging="360"/>
      </w:pPr>
      <w:rPr>
        <w:rFonts w:hint="default"/>
      </w:rPr>
    </w:lvl>
    <w:lvl w:ilvl="8" w:tplc="7616A9F4">
      <w:numFmt w:val="bullet"/>
      <w:lvlText w:val="•"/>
      <w:lvlJc w:val="left"/>
      <w:pPr>
        <w:ind w:left="8256" w:hanging="360"/>
      </w:pPr>
      <w:rPr>
        <w:rFonts w:hint="default"/>
      </w:rPr>
    </w:lvl>
  </w:abstractNum>
  <w:abstractNum w:abstractNumId="37">
    <w:nsid w:val="2A5D6996"/>
    <w:multiLevelType w:val="multilevel"/>
    <w:tmpl w:val="0514339A"/>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236" w:hanging="507"/>
        <w:jc w:val="left"/>
      </w:pPr>
      <w:rPr>
        <w:rFonts w:ascii="Times New Roman" w:eastAsia="Times New Roman" w:hAnsi="Times New Roman" w:cs="Times New Roman" w:hint="default"/>
        <w:b/>
        <w:bCs/>
        <w:spacing w:val="0"/>
        <w:w w:val="99"/>
        <w:sz w:val="20"/>
        <w:szCs w:val="20"/>
      </w:rPr>
    </w:lvl>
    <w:lvl w:ilvl="3">
      <w:numFmt w:val="bullet"/>
      <w:lvlText w:val="•"/>
      <w:lvlJc w:val="left"/>
      <w:pPr>
        <w:ind w:left="740" w:hanging="507"/>
      </w:pPr>
      <w:rPr>
        <w:rFonts w:hint="default"/>
      </w:rPr>
    </w:lvl>
    <w:lvl w:ilvl="4">
      <w:numFmt w:val="bullet"/>
      <w:lvlText w:val="•"/>
      <w:lvlJc w:val="left"/>
      <w:pPr>
        <w:ind w:left="2074" w:hanging="507"/>
      </w:pPr>
      <w:rPr>
        <w:rFonts w:hint="default"/>
      </w:rPr>
    </w:lvl>
    <w:lvl w:ilvl="5">
      <w:numFmt w:val="bullet"/>
      <w:lvlText w:val="•"/>
      <w:lvlJc w:val="left"/>
      <w:pPr>
        <w:ind w:left="3408" w:hanging="507"/>
      </w:pPr>
      <w:rPr>
        <w:rFonts w:hint="default"/>
      </w:rPr>
    </w:lvl>
    <w:lvl w:ilvl="6">
      <w:numFmt w:val="bullet"/>
      <w:lvlText w:val="•"/>
      <w:lvlJc w:val="left"/>
      <w:pPr>
        <w:ind w:left="4742" w:hanging="507"/>
      </w:pPr>
      <w:rPr>
        <w:rFonts w:hint="default"/>
      </w:rPr>
    </w:lvl>
    <w:lvl w:ilvl="7">
      <w:numFmt w:val="bullet"/>
      <w:lvlText w:val="•"/>
      <w:lvlJc w:val="left"/>
      <w:pPr>
        <w:ind w:left="6077" w:hanging="507"/>
      </w:pPr>
      <w:rPr>
        <w:rFonts w:hint="default"/>
      </w:rPr>
    </w:lvl>
    <w:lvl w:ilvl="8">
      <w:numFmt w:val="bullet"/>
      <w:lvlText w:val="•"/>
      <w:lvlJc w:val="left"/>
      <w:pPr>
        <w:ind w:left="7411" w:hanging="507"/>
      </w:pPr>
      <w:rPr>
        <w:rFonts w:hint="default"/>
      </w:rPr>
    </w:lvl>
  </w:abstractNum>
  <w:abstractNum w:abstractNumId="38">
    <w:nsid w:val="2A966CB4"/>
    <w:multiLevelType w:val="multilevel"/>
    <w:tmpl w:val="F5B85BB2"/>
    <w:lvl w:ilvl="0">
      <w:start w:val="2"/>
      <w:numFmt w:val="decimal"/>
      <w:lvlText w:val="%1"/>
      <w:lvlJc w:val="left"/>
      <w:pPr>
        <w:ind w:left="589" w:hanging="353"/>
        <w:jc w:val="left"/>
      </w:pPr>
      <w:rPr>
        <w:rFonts w:hint="default"/>
      </w:rPr>
    </w:lvl>
    <w:lvl w:ilvl="1">
      <w:start w:val="3"/>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5"/>
        <w:jc w:val="left"/>
      </w:pPr>
      <w:rPr>
        <w:rFonts w:ascii="Times New Roman" w:eastAsia="Times New Roman" w:hAnsi="Times New Roman" w:cs="Times New Roman" w:hint="default"/>
        <w:b/>
        <w:bCs/>
        <w:spacing w:val="0"/>
        <w:w w:val="99"/>
        <w:sz w:val="20"/>
        <w:szCs w:val="20"/>
      </w:rPr>
    </w:lvl>
    <w:lvl w:ilvl="3">
      <w:numFmt w:val="bullet"/>
      <w:lvlText w:val="•"/>
      <w:lvlJc w:val="left"/>
      <w:pPr>
        <w:ind w:left="2815" w:hanging="505"/>
      </w:pPr>
      <w:rPr>
        <w:rFonts w:hint="default"/>
      </w:rPr>
    </w:lvl>
    <w:lvl w:ilvl="4">
      <w:numFmt w:val="bullet"/>
      <w:lvlText w:val="•"/>
      <w:lvlJc w:val="left"/>
      <w:pPr>
        <w:ind w:left="3853" w:hanging="505"/>
      </w:pPr>
      <w:rPr>
        <w:rFonts w:hint="default"/>
      </w:rPr>
    </w:lvl>
    <w:lvl w:ilvl="5">
      <w:numFmt w:val="bullet"/>
      <w:lvlText w:val="•"/>
      <w:lvlJc w:val="left"/>
      <w:pPr>
        <w:ind w:left="4891" w:hanging="505"/>
      </w:pPr>
      <w:rPr>
        <w:rFonts w:hint="default"/>
      </w:rPr>
    </w:lvl>
    <w:lvl w:ilvl="6">
      <w:numFmt w:val="bullet"/>
      <w:lvlText w:val="•"/>
      <w:lvlJc w:val="left"/>
      <w:pPr>
        <w:ind w:left="5928" w:hanging="505"/>
      </w:pPr>
      <w:rPr>
        <w:rFonts w:hint="default"/>
      </w:rPr>
    </w:lvl>
    <w:lvl w:ilvl="7">
      <w:numFmt w:val="bullet"/>
      <w:lvlText w:val="•"/>
      <w:lvlJc w:val="left"/>
      <w:pPr>
        <w:ind w:left="6966" w:hanging="505"/>
      </w:pPr>
      <w:rPr>
        <w:rFonts w:hint="default"/>
      </w:rPr>
    </w:lvl>
    <w:lvl w:ilvl="8">
      <w:numFmt w:val="bullet"/>
      <w:lvlText w:val="•"/>
      <w:lvlJc w:val="left"/>
      <w:pPr>
        <w:ind w:left="8004" w:hanging="505"/>
      </w:pPr>
      <w:rPr>
        <w:rFonts w:hint="default"/>
      </w:rPr>
    </w:lvl>
  </w:abstractNum>
  <w:abstractNum w:abstractNumId="39">
    <w:nsid w:val="2BC72FF6"/>
    <w:multiLevelType w:val="hybridMultilevel"/>
    <w:tmpl w:val="33BAC9BE"/>
    <w:lvl w:ilvl="0" w:tplc="39DCFCE8">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D84A288C">
      <w:numFmt w:val="bullet"/>
      <w:lvlText w:val="•"/>
      <w:lvlJc w:val="left"/>
      <w:pPr>
        <w:ind w:left="1476" w:hanging="284"/>
      </w:pPr>
      <w:rPr>
        <w:rFonts w:hint="default"/>
      </w:rPr>
    </w:lvl>
    <w:lvl w:ilvl="2" w:tplc="D8A84012">
      <w:numFmt w:val="bullet"/>
      <w:lvlText w:val="•"/>
      <w:lvlJc w:val="left"/>
      <w:pPr>
        <w:ind w:left="2432" w:hanging="284"/>
      </w:pPr>
      <w:rPr>
        <w:rFonts w:hint="default"/>
      </w:rPr>
    </w:lvl>
    <w:lvl w:ilvl="3" w:tplc="73C24472">
      <w:numFmt w:val="bullet"/>
      <w:lvlText w:val="•"/>
      <w:lvlJc w:val="left"/>
      <w:pPr>
        <w:ind w:left="3388" w:hanging="284"/>
      </w:pPr>
      <w:rPr>
        <w:rFonts w:hint="default"/>
      </w:rPr>
    </w:lvl>
    <w:lvl w:ilvl="4" w:tplc="243A4FB0">
      <w:numFmt w:val="bullet"/>
      <w:lvlText w:val="•"/>
      <w:lvlJc w:val="left"/>
      <w:pPr>
        <w:ind w:left="4344" w:hanging="284"/>
      </w:pPr>
      <w:rPr>
        <w:rFonts w:hint="default"/>
      </w:rPr>
    </w:lvl>
    <w:lvl w:ilvl="5" w:tplc="70223B24">
      <w:numFmt w:val="bullet"/>
      <w:lvlText w:val="•"/>
      <w:lvlJc w:val="left"/>
      <w:pPr>
        <w:ind w:left="5300" w:hanging="284"/>
      </w:pPr>
      <w:rPr>
        <w:rFonts w:hint="default"/>
      </w:rPr>
    </w:lvl>
    <w:lvl w:ilvl="6" w:tplc="265639A4">
      <w:numFmt w:val="bullet"/>
      <w:lvlText w:val="•"/>
      <w:lvlJc w:val="left"/>
      <w:pPr>
        <w:ind w:left="6256" w:hanging="284"/>
      </w:pPr>
      <w:rPr>
        <w:rFonts w:hint="default"/>
      </w:rPr>
    </w:lvl>
    <w:lvl w:ilvl="7" w:tplc="CD420CB6">
      <w:numFmt w:val="bullet"/>
      <w:lvlText w:val="•"/>
      <w:lvlJc w:val="left"/>
      <w:pPr>
        <w:ind w:left="7212" w:hanging="284"/>
      </w:pPr>
      <w:rPr>
        <w:rFonts w:hint="default"/>
      </w:rPr>
    </w:lvl>
    <w:lvl w:ilvl="8" w:tplc="F07088B0">
      <w:numFmt w:val="bullet"/>
      <w:lvlText w:val="•"/>
      <w:lvlJc w:val="left"/>
      <w:pPr>
        <w:ind w:left="8168" w:hanging="284"/>
      </w:pPr>
      <w:rPr>
        <w:rFonts w:hint="default"/>
      </w:rPr>
    </w:lvl>
  </w:abstractNum>
  <w:abstractNum w:abstractNumId="40">
    <w:nsid w:val="2D3F1582"/>
    <w:multiLevelType w:val="hybridMultilevel"/>
    <w:tmpl w:val="87623F9C"/>
    <w:lvl w:ilvl="0" w:tplc="8CECD9A6">
      <w:start w:val="12"/>
      <w:numFmt w:val="decimal"/>
      <w:lvlText w:val="%1."/>
      <w:lvlJc w:val="left"/>
      <w:pPr>
        <w:ind w:left="632" w:hanging="341"/>
        <w:jc w:val="left"/>
      </w:pPr>
      <w:rPr>
        <w:rFonts w:ascii="Times New Roman" w:eastAsia="Times New Roman" w:hAnsi="Times New Roman" w:cs="Times New Roman" w:hint="default"/>
        <w:spacing w:val="0"/>
        <w:w w:val="99"/>
        <w:sz w:val="20"/>
        <w:szCs w:val="20"/>
      </w:rPr>
    </w:lvl>
    <w:lvl w:ilvl="1" w:tplc="46EC5BDE">
      <w:numFmt w:val="bullet"/>
      <w:lvlText w:val="•"/>
      <w:lvlJc w:val="left"/>
      <w:pPr>
        <w:ind w:left="1584" w:hanging="341"/>
      </w:pPr>
      <w:rPr>
        <w:rFonts w:hint="default"/>
      </w:rPr>
    </w:lvl>
    <w:lvl w:ilvl="2" w:tplc="A8BCE0FA">
      <w:numFmt w:val="bullet"/>
      <w:lvlText w:val="•"/>
      <w:lvlJc w:val="left"/>
      <w:pPr>
        <w:ind w:left="2528" w:hanging="341"/>
      </w:pPr>
      <w:rPr>
        <w:rFonts w:hint="default"/>
      </w:rPr>
    </w:lvl>
    <w:lvl w:ilvl="3" w:tplc="6E925A90">
      <w:numFmt w:val="bullet"/>
      <w:lvlText w:val="•"/>
      <w:lvlJc w:val="left"/>
      <w:pPr>
        <w:ind w:left="3472" w:hanging="341"/>
      </w:pPr>
      <w:rPr>
        <w:rFonts w:hint="default"/>
      </w:rPr>
    </w:lvl>
    <w:lvl w:ilvl="4" w:tplc="CB7AC16A">
      <w:numFmt w:val="bullet"/>
      <w:lvlText w:val="•"/>
      <w:lvlJc w:val="left"/>
      <w:pPr>
        <w:ind w:left="4416" w:hanging="341"/>
      </w:pPr>
      <w:rPr>
        <w:rFonts w:hint="default"/>
      </w:rPr>
    </w:lvl>
    <w:lvl w:ilvl="5" w:tplc="B7B656BE">
      <w:numFmt w:val="bullet"/>
      <w:lvlText w:val="•"/>
      <w:lvlJc w:val="left"/>
      <w:pPr>
        <w:ind w:left="5360" w:hanging="341"/>
      </w:pPr>
      <w:rPr>
        <w:rFonts w:hint="default"/>
      </w:rPr>
    </w:lvl>
    <w:lvl w:ilvl="6" w:tplc="53D8E652">
      <w:numFmt w:val="bullet"/>
      <w:lvlText w:val="•"/>
      <w:lvlJc w:val="left"/>
      <w:pPr>
        <w:ind w:left="6304" w:hanging="341"/>
      </w:pPr>
      <w:rPr>
        <w:rFonts w:hint="default"/>
      </w:rPr>
    </w:lvl>
    <w:lvl w:ilvl="7" w:tplc="9EDAB6F2">
      <w:numFmt w:val="bullet"/>
      <w:lvlText w:val="•"/>
      <w:lvlJc w:val="left"/>
      <w:pPr>
        <w:ind w:left="7248" w:hanging="341"/>
      </w:pPr>
      <w:rPr>
        <w:rFonts w:hint="default"/>
      </w:rPr>
    </w:lvl>
    <w:lvl w:ilvl="8" w:tplc="154E8EC0">
      <w:numFmt w:val="bullet"/>
      <w:lvlText w:val="•"/>
      <w:lvlJc w:val="left"/>
      <w:pPr>
        <w:ind w:left="8192" w:hanging="341"/>
      </w:pPr>
      <w:rPr>
        <w:rFonts w:hint="default"/>
      </w:rPr>
    </w:lvl>
  </w:abstractNum>
  <w:abstractNum w:abstractNumId="41">
    <w:nsid w:val="2D7644F6"/>
    <w:multiLevelType w:val="hybridMultilevel"/>
    <w:tmpl w:val="9EE2E2C0"/>
    <w:lvl w:ilvl="0" w:tplc="87ECE410">
      <w:start w:val="9"/>
      <w:numFmt w:val="decimal"/>
      <w:lvlText w:val="%1."/>
      <w:lvlJc w:val="left"/>
      <w:pPr>
        <w:ind w:left="70" w:hanging="507"/>
        <w:jc w:val="left"/>
      </w:pPr>
      <w:rPr>
        <w:rFonts w:ascii="Times New Roman" w:eastAsia="Times New Roman" w:hAnsi="Times New Roman" w:cs="Times New Roman" w:hint="default"/>
        <w:spacing w:val="0"/>
        <w:w w:val="99"/>
        <w:sz w:val="20"/>
        <w:szCs w:val="20"/>
      </w:rPr>
    </w:lvl>
    <w:lvl w:ilvl="1" w:tplc="C052B3B0">
      <w:numFmt w:val="bullet"/>
      <w:lvlText w:val="•"/>
      <w:lvlJc w:val="left"/>
      <w:pPr>
        <w:ind w:left="339" w:hanging="507"/>
      </w:pPr>
      <w:rPr>
        <w:rFonts w:hint="default"/>
      </w:rPr>
    </w:lvl>
    <w:lvl w:ilvl="2" w:tplc="0B7044E2">
      <w:numFmt w:val="bullet"/>
      <w:lvlText w:val="•"/>
      <w:lvlJc w:val="left"/>
      <w:pPr>
        <w:ind w:left="599" w:hanging="507"/>
      </w:pPr>
      <w:rPr>
        <w:rFonts w:hint="default"/>
      </w:rPr>
    </w:lvl>
    <w:lvl w:ilvl="3" w:tplc="1C7E6346">
      <w:numFmt w:val="bullet"/>
      <w:lvlText w:val="•"/>
      <w:lvlJc w:val="left"/>
      <w:pPr>
        <w:ind w:left="859" w:hanging="507"/>
      </w:pPr>
      <w:rPr>
        <w:rFonts w:hint="default"/>
      </w:rPr>
    </w:lvl>
    <w:lvl w:ilvl="4" w:tplc="F8A09B24">
      <w:numFmt w:val="bullet"/>
      <w:lvlText w:val="•"/>
      <w:lvlJc w:val="left"/>
      <w:pPr>
        <w:ind w:left="1118" w:hanging="507"/>
      </w:pPr>
      <w:rPr>
        <w:rFonts w:hint="default"/>
      </w:rPr>
    </w:lvl>
    <w:lvl w:ilvl="5" w:tplc="4FB43630">
      <w:numFmt w:val="bullet"/>
      <w:lvlText w:val="•"/>
      <w:lvlJc w:val="left"/>
      <w:pPr>
        <w:ind w:left="1378" w:hanging="507"/>
      </w:pPr>
      <w:rPr>
        <w:rFonts w:hint="default"/>
      </w:rPr>
    </w:lvl>
    <w:lvl w:ilvl="6" w:tplc="390270C4">
      <w:numFmt w:val="bullet"/>
      <w:lvlText w:val="•"/>
      <w:lvlJc w:val="left"/>
      <w:pPr>
        <w:ind w:left="1638" w:hanging="507"/>
      </w:pPr>
      <w:rPr>
        <w:rFonts w:hint="default"/>
      </w:rPr>
    </w:lvl>
    <w:lvl w:ilvl="7" w:tplc="69BAA35A">
      <w:numFmt w:val="bullet"/>
      <w:lvlText w:val="•"/>
      <w:lvlJc w:val="left"/>
      <w:pPr>
        <w:ind w:left="1897" w:hanging="507"/>
      </w:pPr>
      <w:rPr>
        <w:rFonts w:hint="default"/>
      </w:rPr>
    </w:lvl>
    <w:lvl w:ilvl="8" w:tplc="56904FBE">
      <w:numFmt w:val="bullet"/>
      <w:lvlText w:val="•"/>
      <w:lvlJc w:val="left"/>
      <w:pPr>
        <w:ind w:left="2157" w:hanging="507"/>
      </w:pPr>
      <w:rPr>
        <w:rFonts w:hint="default"/>
      </w:rPr>
    </w:lvl>
  </w:abstractNum>
  <w:abstractNum w:abstractNumId="42">
    <w:nsid w:val="2DE0350D"/>
    <w:multiLevelType w:val="hybridMultilevel"/>
    <w:tmpl w:val="E76CD5E6"/>
    <w:lvl w:ilvl="0" w:tplc="4F9A1C92">
      <w:start w:val="5"/>
      <w:numFmt w:val="decimal"/>
      <w:lvlText w:val="%1."/>
      <w:lvlJc w:val="left"/>
      <w:pPr>
        <w:ind w:left="2984" w:hanging="521"/>
        <w:jc w:val="left"/>
      </w:pPr>
      <w:rPr>
        <w:rFonts w:ascii="Times New Roman" w:eastAsia="Times New Roman" w:hAnsi="Times New Roman" w:cs="Times New Roman" w:hint="default"/>
        <w:spacing w:val="0"/>
        <w:w w:val="99"/>
        <w:sz w:val="20"/>
        <w:szCs w:val="20"/>
      </w:rPr>
    </w:lvl>
    <w:lvl w:ilvl="1" w:tplc="7938B632">
      <w:numFmt w:val="bullet"/>
      <w:lvlText w:val="•"/>
      <w:lvlJc w:val="left"/>
      <w:pPr>
        <w:ind w:left="3690" w:hanging="521"/>
      </w:pPr>
      <w:rPr>
        <w:rFonts w:hint="default"/>
      </w:rPr>
    </w:lvl>
    <w:lvl w:ilvl="2" w:tplc="47607A58">
      <w:numFmt w:val="bullet"/>
      <w:lvlText w:val="•"/>
      <w:lvlJc w:val="left"/>
      <w:pPr>
        <w:ind w:left="4400" w:hanging="521"/>
      </w:pPr>
      <w:rPr>
        <w:rFonts w:hint="default"/>
      </w:rPr>
    </w:lvl>
    <w:lvl w:ilvl="3" w:tplc="1CF09820">
      <w:numFmt w:val="bullet"/>
      <w:lvlText w:val="•"/>
      <w:lvlJc w:val="left"/>
      <w:pPr>
        <w:ind w:left="5110" w:hanging="521"/>
      </w:pPr>
      <w:rPr>
        <w:rFonts w:hint="default"/>
      </w:rPr>
    </w:lvl>
    <w:lvl w:ilvl="4" w:tplc="ACB2D936">
      <w:numFmt w:val="bullet"/>
      <w:lvlText w:val="•"/>
      <w:lvlJc w:val="left"/>
      <w:pPr>
        <w:ind w:left="5820" w:hanging="521"/>
      </w:pPr>
      <w:rPr>
        <w:rFonts w:hint="default"/>
      </w:rPr>
    </w:lvl>
    <w:lvl w:ilvl="5" w:tplc="94BC74E8">
      <w:numFmt w:val="bullet"/>
      <w:lvlText w:val="•"/>
      <w:lvlJc w:val="left"/>
      <w:pPr>
        <w:ind w:left="6530" w:hanging="521"/>
      </w:pPr>
      <w:rPr>
        <w:rFonts w:hint="default"/>
      </w:rPr>
    </w:lvl>
    <w:lvl w:ilvl="6" w:tplc="5B80AA24">
      <w:numFmt w:val="bullet"/>
      <w:lvlText w:val="•"/>
      <w:lvlJc w:val="left"/>
      <w:pPr>
        <w:ind w:left="7240" w:hanging="521"/>
      </w:pPr>
      <w:rPr>
        <w:rFonts w:hint="default"/>
      </w:rPr>
    </w:lvl>
    <w:lvl w:ilvl="7" w:tplc="D40C7AB8">
      <w:numFmt w:val="bullet"/>
      <w:lvlText w:val="•"/>
      <w:lvlJc w:val="left"/>
      <w:pPr>
        <w:ind w:left="7950" w:hanging="521"/>
      </w:pPr>
      <w:rPr>
        <w:rFonts w:hint="default"/>
      </w:rPr>
    </w:lvl>
    <w:lvl w:ilvl="8" w:tplc="82CC615C">
      <w:numFmt w:val="bullet"/>
      <w:lvlText w:val="•"/>
      <w:lvlJc w:val="left"/>
      <w:pPr>
        <w:ind w:left="8660" w:hanging="521"/>
      </w:pPr>
      <w:rPr>
        <w:rFonts w:hint="default"/>
      </w:rPr>
    </w:lvl>
  </w:abstractNum>
  <w:abstractNum w:abstractNumId="43">
    <w:nsid w:val="2E924503"/>
    <w:multiLevelType w:val="multilevel"/>
    <w:tmpl w:val="597A28B0"/>
    <w:lvl w:ilvl="0">
      <w:start w:val="1"/>
      <w:numFmt w:val="decimal"/>
      <w:lvlText w:val="%1."/>
      <w:lvlJc w:val="left"/>
      <w:pPr>
        <w:ind w:left="438" w:hanging="202"/>
        <w:jc w:val="left"/>
      </w:pPr>
      <w:rPr>
        <w:rFonts w:ascii="Times New Roman" w:eastAsia="Times New Roman" w:hAnsi="Times New Roman" w:cs="Times New Roman" w:hint="default"/>
        <w:b/>
        <w:bCs/>
        <w:spacing w:val="0"/>
        <w:w w:val="99"/>
        <w:sz w:val="20"/>
        <w:szCs w:val="20"/>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4"/>
        <w:jc w:val="left"/>
      </w:pPr>
      <w:rPr>
        <w:rFonts w:ascii="Times New Roman" w:eastAsia="Times New Roman" w:hAnsi="Times New Roman" w:cs="Times New Roman" w:hint="default"/>
        <w:b/>
        <w:bCs/>
        <w:spacing w:val="0"/>
        <w:w w:val="99"/>
        <w:sz w:val="20"/>
        <w:szCs w:val="20"/>
      </w:rPr>
    </w:lvl>
    <w:lvl w:ilvl="3">
      <w:numFmt w:val="bullet"/>
      <w:lvlText w:val="•"/>
      <w:lvlJc w:val="left"/>
      <w:pPr>
        <w:ind w:left="740" w:hanging="504"/>
      </w:pPr>
      <w:rPr>
        <w:rFonts w:hint="default"/>
      </w:rPr>
    </w:lvl>
    <w:lvl w:ilvl="4">
      <w:numFmt w:val="bullet"/>
      <w:lvlText w:val="•"/>
      <w:lvlJc w:val="left"/>
      <w:pPr>
        <w:ind w:left="2074" w:hanging="504"/>
      </w:pPr>
      <w:rPr>
        <w:rFonts w:hint="default"/>
      </w:rPr>
    </w:lvl>
    <w:lvl w:ilvl="5">
      <w:numFmt w:val="bullet"/>
      <w:lvlText w:val="•"/>
      <w:lvlJc w:val="left"/>
      <w:pPr>
        <w:ind w:left="3408" w:hanging="504"/>
      </w:pPr>
      <w:rPr>
        <w:rFonts w:hint="default"/>
      </w:rPr>
    </w:lvl>
    <w:lvl w:ilvl="6">
      <w:numFmt w:val="bullet"/>
      <w:lvlText w:val="•"/>
      <w:lvlJc w:val="left"/>
      <w:pPr>
        <w:ind w:left="4742" w:hanging="504"/>
      </w:pPr>
      <w:rPr>
        <w:rFonts w:hint="default"/>
      </w:rPr>
    </w:lvl>
    <w:lvl w:ilvl="7">
      <w:numFmt w:val="bullet"/>
      <w:lvlText w:val="•"/>
      <w:lvlJc w:val="left"/>
      <w:pPr>
        <w:ind w:left="6077" w:hanging="504"/>
      </w:pPr>
      <w:rPr>
        <w:rFonts w:hint="default"/>
      </w:rPr>
    </w:lvl>
    <w:lvl w:ilvl="8">
      <w:numFmt w:val="bullet"/>
      <w:lvlText w:val="•"/>
      <w:lvlJc w:val="left"/>
      <w:pPr>
        <w:ind w:left="7411" w:hanging="504"/>
      </w:pPr>
      <w:rPr>
        <w:rFonts w:hint="default"/>
      </w:rPr>
    </w:lvl>
  </w:abstractNum>
  <w:abstractNum w:abstractNumId="44">
    <w:nsid w:val="2F285E37"/>
    <w:multiLevelType w:val="multilevel"/>
    <w:tmpl w:val="4C98F3A8"/>
    <w:lvl w:ilvl="0">
      <w:start w:val="1"/>
      <w:numFmt w:val="decimal"/>
      <w:lvlText w:val="%1"/>
      <w:lvlJc w:val="left"/>
      <w:pPr>
        <w:ind w:left="236" w:hanging="555"/>
        <w:jc w:val="left"/>
      </w:pPr>
      <w:rPr>
        <w:rFonts w:hint="default"/>
      </w:rPr>
    </w:lvl>
    <w:lvl w:ilvl="1">
      <w:start w:val="4"/>
      <w:numFmt w:val="decimal"/>
      <w:lvlText w:val="%1.%2"/>
      <w:lvlJc w:val="left"/>
      <w:pPr>
        <w:ind w:left="236" w:hanging="555"/>
        <w:jc w:val="left"/>
      </w:pPr>
      <w:rPr>
        <w:rFonts w:hint="default"/>
      </w:rPr>
    </w:lvl>
    <w:lvl w:ilvl="2">
      <w:start w:val="13"/>
      <w:numFmt w:val="decimal"/>
      <w:lvlText w:val="%1.%2.%3."/>
      <w:lvlJc w:val="left"/>
      <w:pPr>
        <w:ind w:left="236" w:hanging="555"/>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555"/>
      </w:pPr>
      <w:rPr>
        <w:rFonts w:hint="default"/>
      </w:rPr>
    </w:lvl>
    <w:lvl w:ilvl="4">
      <w:numFmt w:val="bullet"/>
      <w:lvlText w:val="•"/>
      <w:lvlJc w:val="left"/>
      <w:pPr>
        <w:ind w:left="4176" w:hanging="555"/>
      </w:pPr>
      <w:rPr>
        <w:rFonts w:hint="default"/>
      </w:rPr>
    </w:lvl>
    <w:lvl w:ilvl="5">
      <w:numFmt w:val="bullet"/>
      <w:lvlText w:val="•"/>
      <w:lvlJc w:val="left"/>
      <w:pPr>
        <w:ind w:left="5160" w:hanging="555"/>
      </w:pPr>
      <w:rPr>
        <w:rFonts w:hint="default"/>
      </w:rPr>
    </w:lvl>
    <w:lvl w:ilvl="6">
      <w:numFmt w:val="bullet"/>
      <w:lvlText w:val="•"/>
      <w:lvlJc w:val="left"/>
      <w:pPr>
        <w:ind w:left="6144" w:hanging="555"/>
      </w:pPr>
      <w:rPr>
        <w:rFonts w:hint="default"/>
      </w:rPr>
    </w:lvl>
    <w:lvl w:ilvl="7">
      <w:numFmt w:val="bullet"/>
      <w:lvlText w:val="•"/>
      <w:lvlJc w:val="left"/>
      <w:pPr>
        <w:ind w:left="7128" w:hanging="555"/>
      </w:pPr>
      <w:rPr>
        <w:rFonts w:hint="default"/>
      </w:rPr>
    </w:lvl>
    <w:lvl w:ilvl="8">
      <w:numFmt w:val="bullet"/>
      <w:lvlText w:val="•"/>
      <w:lvlJc w:val="left"/>
      <w:pPr>
        <w:ind w:left="8112" w:hanging="555"/>
      </w:pPr>
      <w:rPr>
        <w:rFonts w:hint="default"/>
      </w:rPr>
    </w:lvl>
  </w:abstractNum>
  <w:abstractNum w:abstractNumId="45">
    <w:nsid w:val="2FDE0B22"/>
    <w:multiLevelType w:val="hybridMultilevel"/>
    <w:tmpl w:val="8E54C87E"/>
    <w:lvl w:ilvl="0" w:tplc="0EF89166">
      <w:start w:val="1"/>
      <w:numFmt w:val="lowerLetter"/>
      <w:lvlText w:val="%1)"/>
      <w:lvlJc w:val="left"/>
      <w:pPr>
        <w:ind w:left="524" w:hanging="288"/>
        <w:jc w:val="left"/>
      </w:pPr>
      <w:rPr>
        <w:rFonts w:ascii="Times New Roman" w:eastAsia="Times New Roman" w:hAnsi="Times New Roman" w:cs="Times New Roman" w:hint="default"/>
        <w:w w:val="99"/>
        <w:sz w:val="20"/>
        <w:szCs w:val="20"/>
      </w:rPr>
    </w:lvl>
    <w:lvl w:ilvl="1" w:tplc="8452BDD4">
      <w:numFmt w:val="bullet"/>
      <w:lvlText w:val="•"/>
      <w:lvlJc w:val="left"/>
      <w:pPr>
        <w:ind w:left="1476" w:hanging="288"/>
      </w:pPr>
      <w:rPr>
        <w:rFonts w:hint="default"/>
      </w:rPr>
    </w:lvl>
    <w:lvl w:ilvl="2" w:tplc="EE5498D2">
      <w:numFmt w:val="bullet"/>
      <w:lvlText w:val="•"/>
      <w:lvlJc w:val="left"/>
      <w:pPr>
        <w:ind w:left="2432" w:hanging="288"/>
      </w:pPr>
      <w:rPr>
        <w:rFonts w:hint="default"/>
      </w:rPr>
    </w:lvl>
    <w:lvl w:ilvl="3" w:tplc="386867D6">
      <w:numFmt w:val="bullet"/>
      <w:lvlText w:val="•"/>
      <w:lvlJc w:val="left"/>
      <w:pPr>
        <w:ind w:left="3388" w:hanging="288"/>
      </w:pPr>
      <w:rPr>
        <w:rFonts w:hint="default"/>
      </w:rPr>
    </w:lvl>
    <w:lvl w:ilvl="4" w:tplc="F2ECE48E">
      <w:numFmt w:val="bullet"/>
      <w:lvlText w:val="•"/>
      <w:lvlJc w:val="left"/>
      <w:pPr>
        <w:ind w:left="4344" w:hanging="288"/>
      </w:pPr>
      <w:rPr>
        <w:rFonts w:hint="default"/>
      </w:rPr>
    </w:lvl>
    <w:lvl w:ilvl="5" w:tplc="D3388968">
      <w:numFmt w:val="bullet"/>
      <w:lvlText w:val="•"/>
      <w:lvlJc w:val="left"/>
      <w:pPr>
        <w:ind w:left="5300" w:hanging="288"/>
      </w:pPr>
      <w:rPr>
        <w:rFonts w:hint="default"/>
      </w:rPr>
    </w:lvl>
    <w:lvl w:ilvl="6" w:tplc="03567506">
      <w:numFmt w:val="bullet"/>
      <w:lvlText w:val="•"/>
      <w:lvlJc w:val="left"/>
      <w:pPr>
        <w:ind w:left="6256" w:hanging="288"/>
      </w:pPr>
      <w:rPr>
        <w:rFonts w:hint="default"/>
      </w:rPr>
    </w:lvl>
    <w:lvl w:ilvl="7" w:tplc="DF5C8138">
      <w:numFmt w:val="bullet"/>
      <w:lvlText w:val="•"/>
      <w:lvlJc w:val="left"/>
      <w:pPr>
        <w:ind w:left="7212" w:hanging="288"/>
      </w:pPr>
      <w:rPr>
        <w:rFonts w:hint="default"/>
      </w:rPr>
    </w:lvl>
    <w:lvl w:ilvl="8" w:tplc="B1B02CDA">
      <w:numFmt w:val="bullet"/>
      <w:lvlText w:val="•"/>
      <w:lvlJc w:val="left"/>
      <w:pPr>
        <w:ind w:left="8168" w:hanging="288"/>
      </w:pPr>
      <w:rPr>
        <w:rFonts w:hint="default"/>
      </w:rPr>
    </w:lvl>
  </w:abstractNum>
  <w:abstractNum w:abstractNumId="46">
    <w:nsid w:val="30486DDF"/>
    <w:multiLevelType w:val="hybridMultilevel"/>
    <w:tmpl w:val="C7CC961C"/>
    <w:lvl w:ilvl="0" w:tplc="53E61580">
      <w:start w:val="20"/>
      <w:numFmt w:val="decimal"/>
      <w:lvlText w:val="%1."/>
      <w:lvlJc w:val="left"/>
      <w:pPr>
        <w:ind w:left="803" w:hanging="567"/>
        <w:jc w:val="left"/>
      </w:pPr>
      <w:rPr>
        <w:rFonts w:ascii="Times New Roman" w:eastAsia="Times New Roman" w:hAnsi="Times New Roman" w:cs="Times New Roman" w:hint="default"/>
        <w:spacing w:val="0"/>
        <w:w w:val="99"/>
        <w:sz w:val="20"/>
        <w:szCs w:val="20"/>
      </w:rPr>
    </w:lvl>
    <w:lvl w:ilvl="1" w:tplc="21703372">
      <w:numFmt w:val="bullet"/>
      <w:lvlText w:val="•"/>
      <w:lvlJc w:val="left"/>
      <w:pPr>
        <w:ind w:left="1728" w:hanging="567"/>
      </w:pPr>
      <w:rPr>
        <w:rFonts w:hint="default"/>
      </w:rPr>
    </w:lvl>
    <w:lvl w:ilvl="2" w:tplc="0D2A64C6">
      <w:numFmt w:val="bullet"/>
      <w:lvlText w:val="•"/>
      <w:lvlJc w:val="left"/>
      <w:pPr>
        <w:ind w:left="2656" w:hanging="567"/>
      </w:pPr>
      <w:rPr>
        <w:rFonts w:hint="default"/>
      </w:rPr>
    </w:lvl>
    <w:lvl w:ilvl="3" w:tplc="5B600F18">
      <w:numFmt w:val="bullet"/>
      <w:lvlText w:val="•"/>
      <w:lvlJc w:val="left"/>
      <w:pPr>
        <w:ind w:left="3584" w:hanging="567"/>
      </w:pPr>
      <w:rPr>
        <w:rFonts w:hint="default"/>
      </w:rPr>
    </w:lvl>
    <w:lvl w:ilvl="4" w:tplc="747E7A12">
      <w:numFmt w:val="bullet"/>
      <w:lvlText w:val="•"/>
      <w:lvlJc w:val="left"/>
      <w:pPr>
        <w:ind w:left="4512" w:hanging="567"/>
      </w:pPr>
      <w:rPr>
        <w:rFonts w:hint="default"/>
      </w:rPr>
    </w:lvl>
    <w:lvl w:ilvl="5" w:tplc="76B6AF94">
      <w:numFmt w:val="bullet"/>
      <w:lvlText w:val="•"/>
      <w:lvlJc w:val="left"/>
      <w:pPr>
        <w:ind w:left="5440" w:hanging="567"/>
      </w:pPr>
      <w:rPr>
        <w:rFonts w:hint="default"/>
      </w:rPr>
    </w:lvl>
    <w:lvl w:ilvl="6" w:tplc="74A6786E">
      <w:numFmt w:val="bullet"/>
      <w:lvlText w:val="•"/>
      <w:lvlJc w:val="left"/>
      <w:pPr>
        <w:ind w:left="6368" w:hanging="567"/>
      </w:pPr>
      <w:rPr>
        <w:rFonts w:hint="default"/>
      </w:rPr>
    </w:lvl>
    <w:lvl w:ilvl="7" w:tplc="75A24748">
      <w:numFmt w:val="bullet"/>
      <w:lvlText w:val="•"/>
      <w:lvlJc w:val="left"/>
      <w:pPr>
        <w:ind w:left="7296" w:hanging="567"/>
      </w:pPr>
      <w:rPr>
        <w:rFonts w:hint="default"/>
      </w:rPr>
    </w:lvl>
    <w:lvl w:ilvl="8" w:tplc="01E89F9A">
      <w:numFmt w:val="bullet"/>
      <w:lvlText w:val="•"/>
      <w:lvlJc w:val="left"/>
      <w:pPr>
        <w:ind w:left="8224" w:hanging="567"/>
      </w:pPr>
      <w:rPr>
        <w:rFonts w:hint="default"/>
      </w:rPr>
    </w:lvl>
  </w:abstractNum>
  <w:abstractNum w:abstractNumId="47">
    <w:nsid w:val="316F1B1C"/>
    <w:multiLevelType w:val="multilevel"/>
    <w:tmpl w:val="26C26354"/>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5"/>
        <w:jc w:val="left"/>
      </w:pPr>
      <w:rPr>
        <w:rFonts w:ascii="Times New Roman" w:eastAsia="Times New Roman" w:hAnsi="Times New Roman" w:cs="Times New Roman" w:hint="default"/>
        <w:b/>
        <w:bCs/>
        <w:i/>
        <w:spacing w:val="0"/>
        <w:w w:val="99"/>
        <w:sz w:val="20"/>
        <w:szCs w:val="20"/>
      </w:rPr>
    </w:lvl>
    <w:lvl w:ilvl="3">
      <w:numFmt w:val="bullet"/>
      <w:lvlText w:val="•"/>
      <w:lvlJc w:val="left"/>
      <w:pPr>
        <w:ind w:left="740" w:hanging="505"/>
      </w:pPr>
      <w:rPr>
        <w:rFonts w:hint="default"/>
      </w:rPr>
    </w:lvl>
    <w:lvl w:ilvl="4">
      <w:numFmt w:val="bullet"/>
      <w:lvlText w:val="•"/>
      <w:lvlJc w:val="left"/>
      <w:pPr>
        <w:ind w:left="2074" w:hanging="505"/>
      </w:pPr>
      <w:rPr>
        <w:rFonts w:hint="default"/>
      </w:rPr>
    </w:lvl>
    <w:lvl w:ilvl="5">
      <w:numFmt w:val="bullet"/>
      <w:lvlText w:val="•"/>
      <w:lvlJc w:val="left"/>
      <w:pPr>
        <w:ind w:left="3408" w:hanging="505"/>
      </w:pPr>
      <w:rPr>
        <w:rFonts w:hint="default"/>
      </w:rPr>
    </w:lvl>
    <w:lvl w:ilvl="6">
      <w:numFmt w:val="bullet"/>
      <w:lvlText w:val="•"/>
      <w:lvlJc w:val="left"/>
      <w:pPr>
        <w:ind w:left="4742" w:hanging="505"/>
      </w:pPr>
      <w:rPr>
        <w:rFonts w:hint="default"/>
      </w:rPr>
    </w:lvl>
    <w:lvl w:ilvl="7">
      <w:numFmt w:val="bullet"/>
      <w:lvlText w:val="•"/>
      <w:lvlJc w:val="left"/>
      <w:pPr>
        <w:ind w:left="6077" w:hanging="505"/>
      </w:pPr>
      <w:rPr>
        <w:rFonts w:hint="default"/>
      </w:rPr>
    </w:lvl>
    <w:lvl w:ilvl="8">
      <w:numFmt w:val="bullet"/>
      <w:lvlText w:val="•"/>
      <w:lvlJc w:val="left"/>
      <w:pPr>
        <w:ind w:left="7411" w:hanging="505"/>
      </w:pPr>
      <w:rPr>
        <w:rFonts w:hint="default"/>
      </w:rPr>
    </w:lvl>
  </w:abstractNum>
  <w:abstractNum w:abstractNumId="48">
    <w:nsid w:val="33504D90"/>
    <w:multiLevelType w:val="hybridMultilevel"/>
    <w:tmpl w:val="9DF2DE56"/>
    <w:lvl w:ilvl="0" w:tplc="117E69BE">
      <w:numFmt w:val="bullet"/>
      <w:lvlText w:val="-"/>
      <w:lvlJc w:val="left"/>
      <w:pPr>
        <w:ind w:left="956" w:hanging="360"/>
      </w:pPr>
      <w:rPr>
        <w:rFonts w:ascii="Times New Roman" w:eastAsia="Times New Roman" w:hAnsi="Times New Roman" w:cs="Times New Roman" w:hint="default"/>
        <w:w w:val="99"/>
        <w:sz w:val="20"/>
        <w:szCs w:val="20"/>
      </w:rPr>
    </w:lvl>
    <w:lvl w:ilvl="1" w:tplc="1C788516">
      <w:numFmt w:val="bullet"/>
      <w:lvlText w:val="•"/>
      <w:lvlJc w:val="left"/>
      <w:pPr>
        <w:ind w:left="1872" w:hanging="360"/>
      </w:pPr>
      <w:rPr>
        <w:rFonts w:hint="default"/>
      </w:rPr>
    </w:lvl>
    <w:lvl w:ilvl="2" w:tplc="2A2C3180">
      <w:numFmt w:val="bullet"/>
      <w:lvlText w:val="•"/>
      <w:lvlJc w:val="left"/>
      <w:pPr>
        <w:ind w:left="2784" w:hanging="360"/>
      </w:pPr>
      <w:rPr>
        <w:rFonts w:hint="default"/>
      </w:rPr>
    </w:lvl>
    <w:lvl w:ilvl="3" w:tplc="6E6234F6">
      <w:numFmt w:val="bullet"/>
      <w:lvlText w:val="•"/>
      <w:lvlJc w:val="left"/>
      <w:pPr>
        <w:ind w:left="3696" w:hanging="360"/>
      </w:pPr>
      <w:rPr>
        <w:rFonts w:hint="default"/>
      </w:rPr>
    </w:lvl>
    <w:lvl w:ilvl="4" w:tplc="4322FEC2">
      <w:numFmt w:val="bullet"/>
      <w:lvlText w:val="•"/>
      <w:lvlJc w:val="left"/>
      <w:pPr>
        <w:ind w:left="4608" w:hanging="360"/>
      </w:pPr>
      <w:rPr>
        <w:rFonts w:hint="default"/>
      </w:rPr>
    </w:lvl>
    <w:lvl w:ilvl="5" w:tplc="12162344">
      <w:numFmt w:val="bullet"/>
      <w:lvlText w:val="•"/>
      <w:lvlJc w:val="left"/>
      <w:pPr>
        <w:ind w:left="5520" w:hanging="360"/>
      </w:pPr>
      <w:rPr>
        <w:rFonts w:hint="default"/>
      </w:rPr>
    </w:lvl>
    <w:lvl w:ilvl="6" w:tplc="47141DB2">
      <w:numFmt w:val="bullet"/>
      <w:lvlText w:val="•"/>
      <w:lvlJc w:val="left"/>
      <w:pPr>
        <w:ind w:left="6432" w:hanging="360"/>
      </w:pPr>
      <w:rPr>
        <w:rFonts w:hint="default"/>
      </w:rPr>
    </w:lvl>
    <w:lvl w:ilvl="7" w:tplc="76E0DD34">
      <w:numFmt w:val="bullet"/>
      <w:lvlText w:val="•"/>
      <w:lvlJc w:val="left"/>
      <w:pPr>
        <w:ind w:left="7344" w:hanging="360"/>
      </w:pPr>
      <w:rPr>
        <w:rFonts w:hint="default"/>
      </w:rPr>
    </w:lvl>
    <w:lvl w:ilvl="8" w:tplc="B3009B26">
      <w:numFmt w:val="bullet"/>
      <w:lvlText w:val="•"/>
      <w:lvlJc w:val="left"/>
      <w:pPr>
        <w:ind w:left="8256" w:hanging="360"/>
      </w:pPr>
      <w:rPr>
        <w:rFonts w:hint="default"/>
      </w:rPr>
    </w:lvl>
  </w:abstractNum>
  <w:abstractNum w:abstractNumId="49">
    <w:nsid w:val="3442159C"/>
    <w:multiLevelType w:val="multilevel"/>
    <w:tmpl w:val="01B4B5C6"/>
    <w:lvl w:ilvl="0">
      <w:start w:val="1"/>
      <w:numFmt w:val="decimal"/>
      <w:lvlText w:val="%1"/>
      <w:lvlJc w:val="left"/>
      <w:pPr>
        <w:ind w:left="236" w:hanging="709"/>
        <w:jc w:val="left"/>
      </w:pPr>
      <w:rPr>
        <w:rFonts w:hint="default"/>
      </w:rPr>
    </w:lvl>
    <w:lvl w:ilvl="1">
      <w:start w:val="4"/>
      <w:numFmt w:val="decimal"/>
      <w:lvlText w:val="%1.%2"/>
      <w:lvlJc w:val="left"/>
      <w:pPr>
        <w:ind w:left="236" w:hanging="709"/>
        <w:jc w:val="left"/>
      </w:pPr>
      <w:rPr>
        <w:rFonts w:hint="default"/>
      </w:rPr>
    </w:lvl>
    <w:lvl w:ilvl="2">
      <w:start w:val="1"/>
      <w:numFmt w:val="decimal"/>
      <w:lvlText w:val="%1.%2.%3."/>
      <w:lvlJc w:val="left"/>
      <w:pPr>
        <w:ind w:left="236" w:hanging="709"/>
        <w:jc w:val="left"/>
      </w:pPr>
      <w:rPr>
        <w:rFonts w:ascii="Times New Roman" w:eastAsia="Times New Roman" w:hAnsi="Times New Roman" w:cs="Times New Roman" w:hint="default"/>
        <w:spacing w:val="0"/>
        <w:w w:val="99"/>
        <w:sz w:val="20"/>
        <w:szCs w:val="20"/>
      </w:rPr>
    </w:lvl>
    <w:lvl w:ilvl="3">
      <w:numFmt w:val="bullet"/>
      <w:lvlText w:val="•"/>
      <w:lvlJc w:val="left"/>
      <w:pPr>
        <w:ind w:left="3192" w:hanging="709"/>
      </w:pPr>
      <w:rPr>
        <w:rFonts w:hint="default"/>
      </w:rPr>
    </w:lvl>
    <w:lvl w:ilvl="4">
      <w:numFmt w:val="bullet"/>
      <w:lvlText w:val="•"/>
      <w:lvlJc w:val="left"/>
      <w:pPr>
        <w:ind w:left="4176" w:hanging="709"/>
      </w:pPr>
      <w:rPr>
        <w:rFonts w:hint="default"/>
      </w:rPr>
    </w:lvl>
    <w:lvl w:ilvl="5">
      <w:numFmt w:val="bullet"/>
      <w:lvlText w:val="•"/>
      <w:lvlJc w:val="left"/>
      <w:pPr>
        <w:ind w:left="5160" w:hanging="709"/>
      </w:pPr>
      <w:rPr>
        <w:rFonts w:hint="default"/>
      </w:rPr>
    </w:lvl>
    <w:lvl w:ilvl="6">
      <w:numFmt w:val="bullet"/>
      <w:lvlText w:val="•"/>
      <w:lvlJc w:val="left"/>
      <w:pPr>
        <w:ind w:left="6144" w:hanging="709"/>
      </w:pPr>
      <w:rPr>
        <w:rFonts w:hint="default"/>
      </w:rPr>
    </w:lvl>
    <w:lvl w:ilvl="7">
      <w:numFmt w:val="bullet"/>
      <w:lvlText w:val="•"/>
      <w:lvlJc w:val="left"/>
      <w:pPr>
        <w:ind w:left="7128" w:hanging="709"/>
      </w:pPr>
      <w:rPr>
        <w:rFonts w:hint="default"/>
      </w:rPr>
    </w:lvl>
    <w:lvl w:ilvl="8">
      <w:numFmt w:val="bullet"/>
      <w:lvlText w:val="•"/>
      <w:lvlJc w:val="left"/>
      <w:pPr>
        <w:ind w:left="8112" w:hanging="709"/>
      </w:pPr>
      <w:rPr>
        <w:rFonts w:hint="default"/>
      </w:rPr>
    </w:lvl>
  </w:abstractNum>
  <w:abstractNum w:abstractNumId="50">
    <w:nsid w:val="34944940"/>
    <w:multiLevelType w:val="hybridMultilevel"/>
    <w:tmpl w:val="B72A75FE"/>
    <w:lvl w:ilvl="0" w:tplc="1A64D266">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219239EC">
      <w:numFmt w:val="bullet"/>
      <w:lvlText w:val="•"/>
      <w:lvlJc w:val="left"/>
      <w:pPr>
        <w:ind w:left="1476" w:hanging="284"/>
      </w:pPr>
      <w:rPr>
        <w:rFonts w:hint="default"/>
      </w:rPr>
    </w:lvl>
    <w:lvl w:ilvl="2" w:tplc="695A3ED2">
      <w:numFmt w:val="bullet"/>
      <w:lvlText w:val="•"/>
      <w:lvlJc w:val="left"/>
      <w:pPr>
        <w:ind w:left="2432" w:hanging="284"/>
      </w:pPr>
      <w:rPr>
        <w:rFonts w:hint="default"/>
      </w:rPr>
    </w:lvl>
    <w:lvl w:ilvl="3" w:tplc="90A8FCEE">
      <w:numFmt w:val="bullet"/>
      <w:lvlText w:val="•"/>
      <w:lvlJc w:val="left"/>
      <w:pPr>
        <w:ind w:left="3388" w:hanging="284"/>
      </w:pPr>
      <w:rPr>
        <w:rFonts w:hint="default"/>
      </w:rPr>
    </w:lvl>
    <w:lvl w:ilvl="4" w:tplc="C8760CFC">
      <w:numFmt w:val="bullet"/>
      <w:lvlText w:val="•"/>
      <w:lvlJc w:val="left"/>
      <w:pPr>
        <w:ind w:left="4344" w:hanging="284"/>
      </w:pPr>
      <w:rPr>
        <w:rFonts w:hint="default"/>
      </w:rPr>
    </w:lvl>
    <w:lvl w:ilvl="5" w:tplc="96E20436">
      <w:numFmt w:val="bullet"/>
      <w:lvlText w:val="•"/>
      <w:lvlJc w:val="left"/>
      <w:pPr>
        <w:ind w:left="5300" w:hanging="284"/>
      </w:pPr>
      <w:rPr>
        <w:rFonts w:hint="default"/>
      </w:rPr>
    </w:lvl>
    <w:lvl w:ilvl="6" w:tplc="CA548C2A">
      <w:numFmt w:val="bullet"/>
      <w:lvlText w:val="•"/>
      <w:lvlJc w:val="left"/>
      <w:pPr>
        <w:ind w:left="6256" w:hanging="284"/>
      </w:pPr>
      <w:rPr>
        <w:rFonts w:hint="default"/>
      </w:rPr>
    </w:lvl>
    <w:lvl w:ilvl="7" w:tplc="C3E49DD2">
      <w:numFmt w:val="bullet"/>
      <w:lvlText w:val="•"/>
      <w:lvlJc w:val="left"/>
      <w:pPr>
        <w:ind w:left="7212" w:hanging="284"/>
      </w:pPr>
      <w:rPr>
        <w:rFonts w:hint="default"/>
      </w:rPr>
    </w:lvl>
    <w:lvl w:ilvl="8" w:tplc="32C4D4E6">
      <w:numFmt w:val="bullet"/>
      <w:lvlText w:val="•"/>
      <w:lvlJc w:val="left"/>
      <w:pPr>
        <w:ind w:left="8168" w:hanging="284"/>
      </w:pPr>
      <w:rPr>
        <w:rFonts w:hint="default"/>
      </w:rPr>
    </w:lvl>
  </w:abstractNum>
  <w:abstractNum w:abstractNumId="51">
    <w:nsid w:val="35390D2C"/>
    <w:multiLevelType w:val="multilevel"/>
    <w:tmpl w:val="08A28504"/>
    <w:lvl w:ilvl="0">
      <w:start w:val="2"/>
      <w:numFmt w:val="decimal"/>
      <w:lvlText w:val="%1"/>
      <w:lvlJc w:val="left"/>
      <w:pPr>
        <w:ind w:left="589" w:hanging="353"/>
        <w:jc w:val="left"/>
      </w:pPr>
      <w:rPr>
        <w:rFonts w:hint="default"/>
      </w:rPr>
    </w:lvl>
    <w:lvl w:ilvl="1">
      <w:start w:val="3"/>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numFmt w:val="bullet"/>
      <w:lvlText w:val="-"/>
      <w:lvlJc w:val="left"/>
      <w:pPr>
        <w:ind w:left="663" w:hanging="286"/>
      </w:pPr>
      <w:rPr>
        <w:rFonts w:ascii="Times New Roman" w:eastAsia="Times New Roman" w:hAnsi="Times New Roman" w:cs="Times New Roman" w:hint="default"/>
        <w:w w:val="99"/>
        <w:sz w:val="20"/>
        <w:szCs w:val="20"/>
      </w:rPr>
    </w:lvl>
    <w:lvl w:ilvl="3">
      <w:numFmt w:val="bullet"/>
      <w:lvlText w:val="•"/>
      <w:lvlJc w:val="left"/>
      <w:pPr>
        <w:ind w:left="2100" w:hanging="286"/>
      </w:pPr>
      <w:rPr>
        <w:rFonts w:hint="default"/>
      </w:rPr>
    </w:lvl>
    <w:lvl w:ilvl="4">
      <w:numFmt w:val="bullet"/>
      <w:lvlText w:val="•"/>
      <w:lvlJc w:val="left"/>
      <w:pPr>
        <w:ind w:left="3240" w:hanging="286"/>
      </w:pPr>
      <w:rPr>
        <w:rFonts w:hint="default"/>
      </w:rPr>
    </w:lvl>
    <w:lvl w:ilvl="5">
      <w:numFmt w:val="bullet"/>
      <w:lvlText w:val="•"/>
      <w:lvlJc w:val="left"/>
      <w:pPr>
        <w:ind w:left="4380" w:hanging="286"/>
      </w:pPr>
      <w:rPr>
        <w:rFonts w:hint="default"/>
      </w:rPr>
    </w:lvl>
    <w:lvl w:ilvl="6">
      <w:numFmt w:val="bullet"/>
      <w:lvlText w:val="•"/>
      <w:lvlJc w:val="left"/>
      <w:pPr>
        <w:ind w:left="5520" w:hanging="286"/>
      </w:pPr>
      <w:rPr>
        <w:rFonts w:hint="default"/>
      </w:rPr>
    </w:lvl>
    <w:lvl w:ilvl="7">
      <w:numFmt w:val="bullet"/>
      <w:lvlText w:val="•"/>
      <w:lvlJc w:val="left"/>
      <w:pPr>
        <w:ind w:left="6660" w:hanging="286"/>
      </w:pPr>
      <w:rPr>
        <w:rFonts w:hint="default"/>
      </w:rPr>
    </w:lvl>
    <w:lvl w:ilvl="8">
      <w:numFmt w:val="bullet"/>
      <w:lvlText w:val="•"/>
      <w:lvlJc w:val="left"/>
      <w:pPr>
        <w:ind w:left="7800" w:hanging="286"/>
      </w:pPr>
      <w:rPr>
        <w:rFonts w:hint="default"/>
      </w:rPr>
    </w:lvl>
  </w:abstractNum>
  <w:abstractNum w:abstractNumId="52">
    <w:nsid w:val="3639730B"/>
    <w:multiLevelType w:val="multilevel"/>
    <w:tmpl w:val="7FDA4638"/>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hint="default"/>
        <w:b/>
        <w:bCs/>
        <w:i/>
        <w:spacing w:val="0"/>
        <w:w w:val="99"/>
      </w:rPr>
    </w:lvl>
    <w:lvl w:ilvl="2">
      <w:start w:val="1"/>
      <w:numFmt w:val="decimal"/>
      <w:lvlText w:val="%1.%2.%3."/>
      <w:lvlJc w:val="left"/>
      <w:pPr>
        <w:ind w:left="236" w:hanging="353"/>
        <w:jc w:val="left"/>
      </w:pPr>
      <w:rPr>
        <w:rFonts w:ascii="Times New Roman" w:eastAsia="Times New Roman" w:hAnsi="Times New Roman" w:cs="Times New Roman" w:hint="default"/>
        <w:b/>
        <w:bCs/>
        <w:spacing w:val="0"/>
        <w:w w:val="99"/>
        <w:sz w:val="20"/>
        <w:szCs w:val="20"/>
      </w:rPr>
    </w:lvl>
    <w:lvl w:ilvl="3">
      <w:numFmt w:val="bullet"/>
      <w:lvlText w:val="•"/>
      <w:lvlJc w:val="left"/>
      <w:pPr>
        <w:ind w:left="640" w:hanging="353"/>
      </w:pPr>
      <w:rPr>
        <w:rFonts w:hint="default"/>
      </w:rPr>
    </w:lvl>
    <w:lvl w:ilvl="4">
      <w:numFmt w:val="bullet"/>
      <w:lvlText w:val="•"/>
      <w:lvlJc w:val="left"/>
      <w:pPr>
        <w:ind w:left="740" w:hanging="353"/>
      </w:pPr>
      <w:rPr>
        <w:rFonts w:hint="default"/>
      </w:rPr>
    </w:lvl>
    <w:lvl w:ilvl="5">
      <w:numFmt w:val="bullet"/>
      <w:lvlText w:val="•"/>
      <w:lvlJc w:val="left"/>
      <w:pPr>
        <w:ind w:left="2296" w:hanging="353"/>
      </w:pPr>
      <w:rPr>
        <w:rFonts w:hint="default"/>
      </w:rPr>
    </w:lvl>
    <w:lvl w:ilvl="6">
      <w:numFmt w:val="bullet"/>
      <w:lvlText w:val="•"/>
      <w:lvlJc w:val="left"/>
      <w:pPr>
        <w:ind w:left="3853" w:hanging="353"/>
      </w:pPr>
      <w:rPr>
        <w:rFonts w:hint="default"/>
      </w:rPr>
    </w:lvl>
    <w:lvl w:ilvl="7">
      <w:numFmt w:val="bullet"/>
      <w:lvlText w:val="•"/>
      <w:lvlJc w:val="left"/>
      <w:pPr>
        <w:ind w:left="5410" w:hanging="353"/>
      </w:pPr>
      <w:rPr>
        <w:rFonts w:hint="default"/>
      </w:rPr>
    </w:lvl>
    <w:lvl w:ilvl="8">
      <w:numFmt w:val="bullet"/>
      <w:lvlText w:val="•"/>
      <w:lvlJc w:val="left"/>
      <w:pPr>
        <w:ind w:left="6966" w:hanging="353"/>
      </w:pPr>
      <w:rPr>
        <w:rFonts w:hint="default"/>
      </w:rPr>
    </w:lvl>
  </w:abstractNum>
  <w:abstractNum w:abstractNumId="53">
    <w:nsid w:val="36B92826"/>
    <w:multiLevelType w:val="multilevel"/>
    <w:tmpl w:val="2A206C84"/>
    <w:lvl w:ilvl="0">
      <w:start w:val="2"/>
      <w:numFmt w:val="decimal"/>
      <w:lvlText w:val="%1"/>
      <w:lvlJc w:val="left"/>
      <w:pPr>
        <w:ind w:left="891" w:hanging="656"/>
        <w:jc w:val="left"/>
      </w:pPr>
      <w:rPr>
        <w:rFonts w:hint="default"/>
      </w:rPr>
    </w:lvl>
    <w:lvl w:ilvl="1">
      <w:start w:val="2"/>
      <w:numFmt w:val="decimal"/>
      <w:lvlText w:val="%1.%2"/>
      <w:lvlJc w:val="left"/>
      <w:pPr>
        <w:ind w:left="891" w:hanging="656"/>
        <w:jc w:val="left"/>
      </w:pPr>
      <w:rPr>
        <w:rFonts w:hint="default"/>
      </w:rPr>
    </w:lvl>
    <w:lvl w:ilvl="2">
      <w:start w:val="3"/>
      <w:numFmt w:val="decimal"/>
      <w:lvlText w:val="%1.%2.%3"/>
      <w:lvlJc w:val="left"/>
      <w:pPr>
        <w:ind w:left="891" w:hanging="656"/>
        <w:jc w:val="left"/>
      </w:pPr>
      <w:rPr>
        <w:rFonts w:hint="default"/>
      </w:rPr>
    </w:lvl>
    <w:lvl w:ilvl="3">
      <w:start w:val="1"/>
      <w:numFmt w:val="decimal"/>
      <w:lvlText w:val="%1.%2.%3.%4."/>
      <w:lvlJc w:val="left"/>
      <w:pPr>
        <w:ind w:left="891" w:hanging="656"/>
        <w:jc w:val="left"/>
      </w:pPr>
      <w:rPr>
        <w:rFonts w:ascii="Times New Roman" w:eastAsia="Times New Roman" w:hAnsi="Times New Roman" w:cs="Times New Roman" w:hint="default"/>
        <w:spacing w:val="0"/>
        <w:w w:val="99"/>
        <w:sz w:val="20"/>
        <w:szCs w:val="20"/>
      </w:rPr>
    </w:lvl>
    <w:lvl w:ilvl="4">
      <w:numFmt w:val="bullet"/>
      <w:lvlText w:val=""/>
      <w:lvlJc w:val="left"/>
      <w:pPr>
        <w:ind w:left="956" w:hanging="348"/>
      </w:pPr>
      <w:rPr>
        <w:rFonts w:ascii="Symbol" w:eastAsia="Symbol" w:hAnsi="Symbol" w:cs="Symbol" w:hint="default"/>
        <w:w w:val="99"/>
        <w:sz w:val="20"/>
        <w:szCs w:val="20"/>
      </w:rPr>
    </w:lvl>
    <w:lvl w:ilvl="5">
      <w:numFmt w:val="bullet"/>
      <w:lvlText w:val="•"/>
      <w:lvlJc w:val="left"/>
      <w:pPr>
        <w:ind w:left="5013" w:hanging="348"/>
      </w:pPr>
      <w:rPr>
        <w:rFonts w:hint="default"/>
      </w:rPr>
    </w:lvl>
    <w:lvl w:ilvl="6">
      <w:numFmt w:val="bullet"/>
      <w:lvlText w:val="•"/>
      <w:lvlJc w:val="left"/>
      <w:pPr>
        <w:ind w:left="6026" w:hanging="348"/>
      </w:pPr>
      <w:rPr>
        <w:rFonts w:hint="default"/>
      </w:rPr>
    </w:lvl>
    <w:lvl w:ilvl="7">
      <w:numFmt w:val="bullet"/>
      <w:lvlText w:val="•"/>
      <w:lvlJc w:val="left"/>
      <w:pPr>
        <w:ind w:left="7040" w:hanging="348"/>
      </w:pPr>
      <w:rPr>
        <w:rFonts w:hint="default"/>
      </w:rPr>
    </w:lvl>
    <w:lvl w:ilvl="8">
      <w:numFmt w:val="bullet"/>
      <w:lvlText w:val="•"/>
      <w:lvlJc w:val="left"/>
      <w:pPr>
        <w:ind w:left="8053" w:hanging="348"/>
      </w:pPr>
      <w:rPr>
        <w:rFonts w:hint="default"/>
      </w:rPr>
    </w:lvl>
  </w:abstractNum>
  <w:abstractNum w:abstractNumId="54">
    <w:nsid w:val="37364DBE"/>
    <w:multiLevelType w:val="hybridMultilevel"/>
    <w:tmpl w:val="87BCC3B4"/>
    <w:lvl w:ilvl="0" w:tplc="70BEADF0">
      <w:start w:val="1"/>
      <w:numFmt w:val="decimal"/>
      <w:lvlText w:val="%1."/>
      <w:lvlJc w:val="left"/>
      <w:pPr>
        <w:ind w:left="2574" w:hanging="396"/>
        <w:jc w:val="left"/>
      </w:pPr>
      <w:rPr>
        <w:rFonts w:ascii="Times New Roman" w:eastAsia="Times New Roman" w:hAnsi="Times New Roman" w:cs="Times New Roman" w:hint="default"/>
        <w:spacing w:val="0"/>
        <w:w w:val="99"/>
        <w:sz w:val="20"/>
        <w:szCs w:val="20"/>
      </w:rPr>
    </w:lvl>
    <w:lvl w:ilvl="1" w:tplc="6A4A2704">
      <w:numFmt w:val="bullet"/>
      <w:lvlText w:val="•"/>
      <w:lvlJc w:val="left"/>
      <w:pPr>
        <w:ind w:left="2680" w:hanging="396"/>
      </w:pPr>
      <w:rPr>
        <w:rFonts w:hint="default"/>
      </w:rPr>
    </w:lvl>
    <w:lvl w:ilvl="2" w:tplc="2BD84F7A">
      <w:numFmt w:val="bullet"/>
      <w:lvlText w:val="•"/>
      <w:lvlJc w:val="left"/>
      <w:pPr>
        <w:ind w:left="3502" w:hanging="396"/>
      </w:pPr>
      <w:rPr>
        <w:rFonts w:hint="default"/>
      </w:rPr>
    </w:lvl>
    <w:lvl w:ilvl="3" w:tplc="8BFCE784">
      <w:numFmt w:val="bullet"/>
      <w:lvlText w:val="•"/>
      <w:lvlJc w:val="left"/>
      <w:pPr>
        <w:ind w:left="4324" w:hanging="396"/>
      </w:pPr>
      <w:rPr>
        <w:rFonts w:hint="default"/>
      </w:rPr>
    </w:lvl>
    <w:lvl w:ilvl="4" w:tplc="662E7B2A">
      <w:numFmt w:val="bullet"/>
      <w:lvlText w:val="•"/>
      <w:lvlJc w:val="left"/>
      <w:pPr>
        <w:ind w:left="5146" w:hanging="396"/>
      </w:pPr>
      <w:rPr>
        <w:rFonts w:hint="default"/>
      </w:rPr>
    </w:lvl>
    <w:lvl w:ilvl="5" w:tplc="8DEAE330">
      <w:numFmt w:val="bullet"/>
      <w:lvlText w:val="•"/>
      <w:lvlJc w:val="left"/>
      <w:pPr>
        <w:ind w:left="5968" w:hanging="396"/>
      </w:pPr>
      <w:rPr>
        <w:rFonts w:hint="default"/>
      </w:rPr>
    </w:lvl>
    <w:lvl w:ilvl="6" w:tplc="621C41FC">
      <w:numFmt w:val="bullet"/>
      <w:lvlText w:val="•"/>
      <w:lvlJc w:val="left"/>
      <w:pPr>
        <w:ind w:left="6791" w:hanging="396"/>
      </w:pPr>
      <w:rPr>
        <w:rFonts w:hint="default"/>
      </w:rPr>
    </w:lvl>
    <w:lvl w:ilvl="7" w:tplc="C22EEC66">
      <w:numFmt w:val="bullet"/>
      <w:lvlText w:val="•"/>
      <w:lvlJc w:val="left"/>
      <w:pPr>
        <w:ind w:left="7613" w:hanging="396"/>
      </w:pPr>
      <w:rPr>
        <w:rFonts w:hint="default"/>
      </w:rPr>
    </w:lvl>
    <w:lvl w:ilvl="8" w:tplc="89868046">
      <w:numFmt w:val="bullet"/>
      <w:lvlText w:val="•"/>
      <w:lvlJc w:val="left"/>
      <w:pPr>
        <w:ind w:left="8435" w:hanging="396"/>
      </w:pPr>
      <w:rPr>
        <w:rFonts w:hint="default"/>
      </w:rPr>
    </w:lvl>
  </w:abstractNum>
  <w:abstractNum w:abstractNumId="55">
    <w:nsid w:val="37D4073C"/>
    <w:multiLevelType w:val="multilevel"/>
    <w:tmpl w:val="6E2C2F04"/>
    <w:lvl w:ilvl="0">
      <w:start w:val="1"/>
      <w:numFmt w:val="decimal"/>
      <w:lvlText w:val="%1."/>
      <w:lvlJc w:val="left"/>
      <w:pPr>
        <w:ind w:left="457" w:hanging="221"/>
        <w:jc w:val="left"/>
      </w:pPr>
      <w:rPr>
        <w:rFonts w:hint="default"/>
        <w:b/>
        <w:bCs/>
        <w:w w:val="100"/>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4"/>
        <w:jc w:val="left"/>
      </w:pPr>
      <w:rPr>
        <w:rFonts w:ascii="Times New Roman" w:eastAsia="Times New Roman" w:hAnsi="Times New Roman" w:cs="Times New Roman" w:hint="default"/>
        <w:b/>
        <w:bCs/>
        <w:i/>
        <w:spacing w:val="0"/>
        <w:w w:val="99"/>
        <w:sz w:val="20"/>
        <w:szCs w:val="20"/>
      </w:rPr>
    </w:lvl>
    <w:lvl w:ilvl="3">
      <w:start w:val="1"/>
      <w:numFmt w:val="decimal"/>
      <w:lvlText w:val="%1.%2.%3.%4."/>
      <w:lvlJc w:val="left"/>
      <w:pPr>
        <w:ind w:left="892" w:hanging="656"/>
        <w:jc w:val="left"/>
      </w:pPr>
      <w:rPr>
        <w:rFonts w:hint="default"/>
        <w:i/>
        <w:spacing w:val="0"/>
        <w:w w:val="99"/>
      </w:rPr>
    </w:lvl>
    <w:lvl w:ilvl="4">
      <w:numFmt w:val="bullet"/>
      <w:lvlText w:val="•"/>
      <w:lvlJc w:val="left"/>
      <w:pPr>
        <w:ind w:left="2211" w:hanging="656"/>
      </w:pPr>
      <w:rPr>
        <w:rFonts w:hint="default"/>
      </w:rPr>
    </w:lvl>
    <w:lvl w:ilvl="5">
      <w:numFmt w:val="bullet"/>
      <w:lvlText w:val="•"/>
      <w:lvlJc w:val="left"/>
      <w:pPr>
        <w:ind w:left="3522" w:hanging="656"/>
      </w:pPr>
      <w:rPr>
        <w:rFonts w:hint="default"/>
      </w:rPr>
    </w:lvl>
    <w:lvl w:ilvl="6">
      <w:numFmt w:val="bullet"/>
      <w:lvlText w:val="•"/>
      <w:lvlJc w:val="left"/>
      <w:pPr>
        <w:ind w:left="4834" w:hanging="656"/>
      </w:pPr>
      <w:rPr>
        <w:rFonts w:hint="default"/>
      </w:rPr>
    </w:lvl>
    <w:lvl w:ilvl="7">
      <w:numFmt w:val="bullet"/>
      <w:lvlText w:val="•"/>
      <w:lvlJc w:val="left"/>
      <w:pPr>
        <w:ind w:left="6145" w:hanging="656"/>
      </w:pPr>
      <w:rPr>
        <w:rFonts w:hint="default"/>
      </w:rPr>
    </w:lvl>
    <w:lvl w:ilvl="8">
      <w:numFmt w:val="bullet"/>
      <w:lvlText w:val="•"/>
      <w:lvlJc w:val="left"/>
      <w:pPr>
        <w:ind w:left="7457" w:hanging="656"/>
      </w:pPr>
      <w:rPr>
        <w:rFonts w:hint="default"/>
      </w:rPr>
    </w:lvl>
  </w:abstractNum>
  <w:abstractNum w:abstractNumId="56">
    <w:nsid w:val="38832AA1"/>
    <w:multiLevelType w:val="hybridMultilevel"/>
    <w:tmpl w:val="4D2884FE"/>
    <w:lvl w:ilvl="0" w:tplc="847854FC">
      <w:start w:val="1"/>
      <w:numFmt w:val="decimal"/>
      <w:lvlText w:val="%1."/>
      <w:lvlJc w:val="left"/>
      <w:pPr>
        <w:ind w:left="438" w:hanging="202"/>
        <w:jc w:val="left"/>
      </w:pPr>
      <w:rPr>
        <w:rFonts w:ascii="Times New Roman" w:eastAsia="Times New Roman" w:hAnsi="Times New Roman" w:cs="Times New Roman" w:hint="default"/>
        <w:spacing w:val="0"/>
        <w:w w:val="99"/>
        <w:sz w:val="20"/>
        <w:szCs w:val="20"/>
      </w:rPr>
    </w:lvl>
    <w:lvl w:ilvl="1" w:tplc="AA7ABF5C">
      <w:numFmt w:val="bullet"/>
      <w:lvlText w:val="•"/>
      <w:lvlJc w:val="left"/>
      <w:pPr>
        <w:ind w:left="1404" w:hanging="202"/>
      </w:pPr>
      <w:rPr>
        <w:rFonts w:hint="default"/>
      </w:rPr>
    </w:lvl>
    <w:lvl w:ilvl="2" w:tplc="B888B8DA">
      <w:numFmt w:val="bullet"/>
      <w:lvlText w:val="•"/>
      <w:lvlJc w:val="left"/>
      <w:pPr>
        <w:ind w:left="2368" w:hanging="202"/>
      </w:pPr>
      <w:rPr>
        <w:rFonts w:hint="default"/>
      </w:rPr>
    </w:lvl>
    <w:lvl w:ilvl="3" w:tplc="21482D8E">
      <w:numFmt w:val="bullet"/>
      <w:lvlText w:val="•"/>
      <w:lvlJc w:val="left"/>
      <w:pPr>
        <w:ind w:left="3332" w:hanging="202"/>
      </w:pPr>
      <w:rPr>
        <w:rFonts w:hint="default"/>
      </w:rPr>
    </w:lvl>
    <w:lvl w:ilvl="4" w:tplc="2F32DBE0">
      <w:numFmt w:val="bullet"/>
      <w:lvlText w:val="•"/>
      <w:lvlJc w:val="left"/>
      <w:pPr>
        <w:ind w:left="4296" w:hanging="202"/>
      </w:pPr>
      <w:rPr>
        <w:rFonts w:hint="default"/>
      </w:rPr>
    </w:lvl>
    <w:lvl w:ilvl="5" w:tplc="DAAC787E">
      <w:numFmt w:val="bullet"/>
      <w:lvlText w:val="•"/>
      <w:lvlJc w:val="left"/>
      <w:pPr>
        <w:ind w:left="5260" w:hanging="202"/>
      </w:pPr>
      <w:rPr>
        <w:rFonts w:hint="default"/>
      </w:rPr>
    </w:lvl>
    <w:lvl w:ilvl="6" w:tplc="D6ECDD60">
      <w:numFmt w:val="bullet"/>
      <w:lvlText w:val="•"/>
      <w:lvlJc w:val="left"/>
      <w:pPr>
        <w:ind w:left="6224" w:hanging="202"/>
      </w:pPr>
      <w:rPr>
        <w:rFonts w:hint="default"/>
      </w:rPr>
    </w:lvl>
    <w:lvl w:ilvl="7" w:tplc="5126B3A8">
      <w:numFmt w:val="bullet"/>
      <w:lvlText w:val="•"/>
      <w:lvlJc w:val="left"/>
      <w:pPr>
        <w:ind w:left="7188" w:hanging="202"/>
      </w:pPr>
      <w:rPr>
        <w:rFonts w:hint="default"/>
      </w:rPr>
    </w:lvl>
    <w:lvl w:ilvl="8" w:tplc="E2708E90">
      <w:numFmt w:val="bullet"/>
      <w:lvlText w:val="•"/>
      <w:lvlJc w:val="left"/>
      <w:pPr>
        <w:ind w:left="8152" w:hanging="202"/>
      </w:pPr>
      <w:rPr>
        <w:rFonts w:hint="default"/>
      </w:rPr>
    </w:lvl>
  </w:abstractNum>
  <w:abstractNum w:abstractNumId="57">
    <w:nsid w:val="38C946DC"/>
    <w:multiLevelType w:val="hybridMultilevel"/>
    <w:tmpl w:val="3DC29188"/>
    <w:lvl w:ilvl="0" w:tplc="BB52EB1A">
      <w:start w:val="2"/>
      <w:numFmt w:val="decimal"/>
      <w:lvlText w:val="%1."/>
      <w:lvlJc w:val="left"/>
      <w:pPr>
        <w:ind w:left="70" w:hanging="375"/>
        <w:jc w:val="left"/>
      </w:pPr>
      <w:rPr>
        <w:rFonts w:ascii="Times New Roman" w:eastAsia="Times New Roman" w:hAnsi="Times New Roman" w:cs="Times New Roman" w:hint="default"/>
        <w:spacing w:val="0"/>
        <w:w w:val="99"/>
        <w:sz w:val="20"/>
        <w:szCs w:val="20"/>
      </w:rPr>
    </w:lvl>
    <w:lvl w:ilvl="1" w:tplc="EE246A64">
      <w:numFmt w:val="bullet"/>
      <w:lvlText w:val="•"/>
      <w:lvlJc w:val="left"/>
      <w:pPr>
        <w:ind w:left="339" w:hanging="375"/>
      </w:pPr>
      <w:rPr>
        <w:rFonts w:hint="default"/>
      </w:rPr>
    </w:lvl>
    <w:lvl w:ilvl="2" w:tplc="0CFA5428">
      <w:numFmt w:val="bullet"/>
      <w:lvlText w:val="•"/>
      <w:lvlJc w:val="left"/>
      <w:pPr>
        <w:ind w:left="599" w:hanging="375"/>
      </w:pPr>
      <w:rPr>
        <w:rFonts w:hint="default"/>
      </w:rPr>
    </w:lvl>
    <w:lvl w:ilvl="3" w:tplc="DE2E1200">
      <w:numFmt w:val="bullet"/>
      <w:lvlText w:val="•"/>
      <w:lvlJc w:val="left"/>
      <w:pPr>
        <w:ind w:left="859" w:hanging="375"/>
      </w:pPr>
      <w:rPr>
        <w:rFonts w:hint="default"/>
      </w:rPr>
    </w:lvl>
    <w:lvl w:ilvl="4" w:tplc="DF020C06">
      <w:numFmt w:val="bullet"/>
      <w:lvlText w:val="•"/>
      <w:lvlJc w:val="left"/>
      <w:pPr>
        <w:ind w:left="1118" w:hanging="375"/>
      </w:pPr>
      <w:rPr>
        <w:rFonts w:hint="default"/>
      </w:rPr>
    </w:lvl>
    <w:lvl w:ilvl="5" w:tplc="7C9E4D0A">
      <w:numFmt w:val="bullet"/>
      <w:lvlText w:val="•"/>
      <w:lvlJc w:val="left"/>
      <w:pPr>
        <w:ind w:left="1378" w:hanging="375"/>
      </w:pPr>
      <w:rPr>
        <w:rFonts w:hint="default"/>
      </w:rPr>
    </w:lvl>
    <w:lvl w:ilvl="6" w:tplc="DB525364">
      <w:numFmt w:val="bullet"/>
      <w:lvlText w:val="•"/>
      <w:lvlJc w:val="left"/>
      <w:pPr>
        <w:ind w:left="1638" w:hanging="375"/>
      </w:pPr>
      <w:rPr>
        <w:rFonts w:hint="default"/>
      </w:rPr>
    </w:lvl>
    <w:lvl w:ilvl="7" w:tplc="84E4C6B6">
      <w:numFmt w:val="bullet"/>
      <w:lvlText w:val="•"/>
      <w:lvlJc w:val="left"/>
      <w:pPr>
        <w:ind w:left="1897" w:hanging="375"/>
      </w:pPr>
      <w:rPr>
        <w:rFonts w:hint="default"/>
      </w:rPr>
    </w:lvl>
    <w:lvl w:ilvl="8" w:tplc="AAC24EDE">
      <w:numFmt w:val="bullet"/>
      <w:lvlText w:val="•"/>
      <w:lvlJc w:val="left"/>
      <w:pPr>
        <w:ind w:left="2157" w:hanging="375"/>
      </w:pPr>
      <w:rPr>
        <w:rFonts w:hint="default"/>
      </w:rPr>
    </w:lvl>
  </w:abstractNum>
  <w:abstractNum w:abstractNumId="58">
    <w:nsid w:val="39C16A07"/>
    <w:multiLevelType w:val="hybridMultilevel"/>
    <w:tmpl w:val="AF0C0954"/>
    <w:lvl w:ilvl="0" w:tplc="4B6A8D64">
      <w:numFmt w:val="bullet"/>
      <w:lvlText w:val="-"/>
      <w:lvlJc w:val="left"/>
      <w:pPr>
        <w:ind w:left="184" w:hanging="116"/>
      </w:pPr>
      <w:rPr>
        <w:rFonts w:ascii="Times New Roman" w:eastAsia="Times New Roman" w:hAnsi="Times New Roman" w:cs="Times New Roman" w:hint="default"/>
        <w:w w:val="99"/>
        <w:sz w:val="20"/>
        <w:szCs w:val="20"/>
      </w:rPr>
    </w:lvl>
    <w:lvl w:ilvl="1" w:tplc="CA8600EE">
      <w:numFmt w:val="bullet"/>
      <w:lvlText w:val="•"/>
      <w:lvlJc w:val="left"/>
      <w:pPr>
        <w:ind w:left="571" w:hanging="116"/>
      </w:pPr>
      <w:rPr>
        <w:rFonts w:hint="default"/>
      </w:rPr>
    </w:lvl>
    <w:lvl w:ilvl="2" w:tplc="FF9EED92">
      <w:numFmt w:val="bullet"/>
      <w:lvlText w:val="•"/>
      <w:lvlJc w:val="left"/>
      <w:pPr>
        <w:ind w:left="962" w:hanging="116"/>
      </w:pPr>
      <w:rPr>
        <w:rFonts w:hint="default"/>
      </w:rPr>
    </w:lvl>
    <w:lvl w:ilvl="3" w:tplc="B3881330">
      <w:numFmt w:val="bullet"/>
      <w:lvlText w:val="•"/>
      <w:lvlJc w:val="left"/>
      <w:pPr>
        <w:ind w:left="1354" w:hanging="116"/>
      </w:pPr>
      <w:rPr>
        <w:rFonts w:hint="default"/>
      </w:rPr>
    </w:lvl>
    <w:lvl w:ilvl="4" w:tplc="9758B2FC">
      <w:numFmt w:val="bullet"/>
      <w:lvlText w:val="•"/>
      <w:lvlJc w:val="left"/>
      <w:pPr>
        <w:ind w:left="1745" w:hanging="116"/>
      </w:pPr>
      <w:rPr>
        <w:rFonts w:hint="default"/>
      </w:rPr>
    </w:lvl>
    <w:lvl w:ilvl="5" w:tplc="0D20E142">
      <w:numFmt w:val="bullet"/>
      <w:lvlText w:val="•"/>
      <w:lvlJc w:val="left"/>
      <w:pPr>
        <w:ind w:left="2137" w:hanging="116"/>
      </w:pPr>
      <w:rPr>
        <w:rFonts w:hint="default"/>
      </w:rPr>
    </w:lvl>
    <w:lvl w:ilvl="6" w:tplc="5A20F18C">
      <w:numFmt w:val="bullet"/>
      <w:lvlText w:val="•"/>
      <w:lvlJc w:val="left"/>
      <w:pPr>
        <w:ind w:left="2528" w:hanging="116"/>
      </w:pPr>
      <w:rPr>
        <w:rFonts w:hint="default"/>
      </w:rPr>
    </w:lvl>
    <w:lvl w:ilvl="7" w:tplc="4458303C">
      <w:numFmt w:val="bullet"/>
      <w:lvlText w:val="•"/>
      <w:lvlJc w:val="left"/>
      <w:pPr>
        <w:ind w:left="2919" w:hanging="116"/>
      </w:pPr>
      <w:rPr>
        <w:rFonts w:hint="default"/>
      </w:rPr>
    </w:lvl>
    <w:lvl w:ilvl="8" w:tplc="C226C460">
      <w:numFmt w:val="bullet"/>
      <w:lvlText w:val="•"/>
      <w:lvlJc w:val="left"/>
      <w:pPr>
        <w:ind w:left="3311" w:hanging="116"/>
      </w:pPr>
      <w:rPr>
        <w:rFonts w:hint="default"/>
      </w:rPr>
    </w:lvl>
  </w:abstractNum>
  <w:abstractNum w:abstractNumId="59">
    <w:nsid w:val="39CA4BEE"/>
    <w:multiLevelType w:val="multilevel"/>
    <w:tmpl w:val="1004ED96"/>
    <w:lvl w:ilvl="0">
      <w:start w:val="1"/>
      <w:numFmt w:val="decimal"/>
      <w:lvlText w:val="%1"/>
      <w:lvlJc w:val="left"/>
      <w:pPr>
        <w:ind w:left="421" w:hanging="353"/>
        <w:jc w:val="left"/>
      </w:pPr>
      <w:rPr>
        <w:rFonts w:hint="default"/>
      </w:rPr>
    </w:lvl>
    <w:lvl w:ilvl="1">
      <w:start w:val="1"/>
      <w:numFmt w:val="decimal"/>
      <w:lvlText w:val="%1.%2."/>
      <w:lvlJc w:val="left"/>
      <w:pPr>
        <w:ind w:left="421" w:hanging="353"/>
        <w:jc w:val="left"/>
      </w:pPr>
      <w:rPr>
        <w:rFonts w:ascii="Times New Roman" w:eastAsia="Times New Roman" w:hAnsi="Times New Roman" w:cs="Times New Roman" w:hint="default"/>
        <w:spacing w:val="0"/>
        <w:w w:val="99"/>
        <w:sz w:val="20"/>
        <w:szCs w:val="20"/>
      </w:rPr>
    </w:lvl>
    <w:lvl w:ilvl="2">
      <w:numFmt w:val="bullet"/>
      <w:lvlText w:val="-"/>
      <w:lvlJc w:val="left"/>
      <w:pPr>
        <w:ind w:left="537" w:hanging="116"/>
      </w:pPr>
      <w:rPr>
        <w:rFonts w:ascii="Times New Roman" w:eastAsia="Times New Roman" w:hAnsi="Times New Roman" w:cs="Times New Roman" w:hint="default"/>
        <w:w w:val="99"/>
        <w:sz w:val="20"/>
        <w:szCs w:val="20"/>
      </w:rPr>
    </w:lvl>
    <w:lvl w:ilvl="3">
      <w:numFmt w:val="bullet"/>
      <w:lvlText w:val="•"/>
      <w:lvlJc w:val="left"/>
      <w:pPr>
        <w:ind w:left="1015" w:hanging="116"/>
      </w:pPr>
      <w:rPr>
        <w:rFonts w:hint="default"/>
      </w:rPr>
    </w:lvl>
    <w:lvl w:ilvl="4">
      <w:numFmt w:val="bullet"/>
      <w:lvlText w:val="•"/>
      <w:lvlJc w:val="left"/>
      <w:pPr>
        <w:ind w:left="1252" w:hanging="116"/>
      </w:pPr>
      <w:rPr>
        <w:rFonts w:hint="default"/>
      </w:rPr>
    </w:lvl>
    <w:lvl w:ilvl="5">
      <w:numFmt w:val="bullet"/>
      <w:lvlText w:val="•"/>
      <w:lvlJc w:val="left"/>
      <w:pPr>
        <w:ind w:left="1490" w:hanging="116"/>
      </w:pPr>
      <w:rPr>
        <w:rFonts w:hint="default"/>
      </w:rPr>
    </w:lvl>
    <w:lvl w:ilvl="6">
      <w:numFmt w:val="bullet"/>
      <w:lvlText w:val="•"/>
      <w:lvlJc w:val="left"/>
      <w:pPr>
        <w:ind w:left="1727" w:hanging="116"/>
      </w:pPr>
      <w:rPr>
        <w:rFonts w:hint="default"/>
      </w:rPr>
    </w:lvl>
    <w:lvl w:ilvl="7">
      <w:numFmt w:val="bullet"/>
      <w:lvlText w:val="•"/>
      <w:lvlJc w:val="left"/>
      <w:pPr>
        <w:ind w:left="1965" w:hanging="116"/>
      </w:pPr>
      <w:rPr>
        <w:rFonts w:hint="default"/>
      </w:rPr>
    </w:lvl>
    <w:lvl w:ilvl="8">
      <w:numFmt w:val="bullet"/>
      <w:lvlText w:val="•"/>
      <w:lvlJc w:val="left"/>
      <w:pPr>
        <w:ind w:left="2202" w:hanging="116"/>
      </w:pPr>
      <w:rPr>
        <w:rFonts w:hint="default"/>
      </w:rPr>
    </w:lvl>
  </w:abstractNum>
  <w:abstractNum w:abstractNumId="60">
    <w:nsid w:val="3B0D2131"/>
    <w:multiLevelType w:val="hybridMultilevel"/>
    <w:tmpl w:val="FC004072"/>
    <w:lvl w:ilvl="0" w:tplc="AF3C0B06">
      <w:numFmt w:val="bullet"/>
      <w:lvlText w:val="−"/>
      <w:lvlJc w:val="left"/>
      <w:pPr>
        <w:ind w:left="236" w:hanging="164"/>
      </w:pPr>
      <w:rPr>
        <w:rFonts w:hint="default"/>
        <w:w w:val="99"/>
      </w:rPr>
    </w:lvl>
    <w:lvl w:ilvl="1" w:tplc="5AEEE900">
      <w:numFmt w:val="bullet"/>
      <w:lvlText w:val="•"/>
      <w:lvlJc w:val="left"/>
      <w:pPr>
        <w:ind w:left="1224" w:hanging="164"/>
      </w:pPr>
      <w:rPr>
        <w:rFonts w:hint="default"/>
      </w:rPr>
    </w:lvl>
    <w:lvl w:ilvl="2" w:tplc="602A8E08">
      <w:numFmt w:val="bullet"/>
      <w:lvlText w:val="•"/>
      <w:lvlJc w:val="left"/>
      <w:pPr>
        <w:ind w:left="2208" w:hanging="164"/>
      </w:pPr>
      <w:rPr>
        <w:rFonts w:hint="default"/>
      </w:rPr>
    </w:lvl>
    <w:lvl w:ilvl="3" w:tplc="4858C572">
      <w:numFmt w:val="bullet"/>
      <w:lvlText w:val="•"/>
      <w:lvlJc w:val="left"/>
      <w:pPr>
        <w:ind w:left="3192" w:hanging="164"/>
      </w:pPr>
      <w:rPr>
        <w:rFonts w:hint="default"/>
      </w:rPr>
    </w:lvl>
    <w:lvl w:ilvl="4" w:tplc="2EEA2F50">
      <w:numFmt w:val="bullet"/>
      <w:lvlText w:val="•"/>
      <w:lvlJc w:val="left"/>
      <w:pPr>
        <w:ind w:left="4176" w:hanging="164"/>
      </w:pPr>
      <w:rPr>
        <w:rFonts w:hint="default"/>
      </w:rPr>
    </w:lvl>
    <w:lvl w:ilvl="5" w:tplc="8274F96A">
      <w:numFmt w:val="bullet"/>
      <w:lvlText w:val="•"/>
      <w:lvlJc w:val="left"/>
      <w:pPr>
        <w:ind w:left="5160" w:hanging="164"/>
      </w:pPr>
      <w:rPr>
        <w:rFonts w:hint="default"/>
      </w:rPr>
    </w:lvl>
    <w:lvl w:ilvl="6" w:tplc="F53A52E8">
      <w:numFmt w:val="bullet"/>
      <w:lvlText w:val="•"/>
      <w:lvlJc w:val="left"/>
      <w:pPr>
        <w:ind w:left="6144" w:hanging="164"/>
      </w:pPr>
      <w:rPr>
        <w:rFonts w:hint="default"/>
      </w:rPr>
    </w:lvl>
    <w:lvl w:ilvl="7" w:tplc="2146FB5C">
      <w:numFmt w:val="bullet"/>
      <w:lvlText w:val="•"/>
      <w:lvlJc w:val="left"/>
      <w:pPr>
        <w:ind w:left="7128" w:hanging="164"/>
      </w:pPr>
      <w:rPr>
        <w:rFonts w:hint="default"/>
      </w:rPr>
    </w:lvl>
    <w:lvl w:ilvl="8" w:tplc="95B829DE">
      <w:numFmt w:val="bullet"/>
      <w:lvlText w:val="•"/>
      <w:lvlJc w:val="left"/>
      <w:pPr>
        <w:ind w:left="8112" w:hanging="164"/>
      </w:pPr>
      <w:rPr>
        <w:rFonts w:hint="default"/>
      </w:rPr>
    </w:lvl>
  </w:abstractNum>
  <w:abstractNum w:abstractNumId="61">
    <w:nsid w:val="3BC0071D"/>
    <w:multiLevelType w:val="hybridMultilevel"/>
    <w:tmpl w:val="1166BAAA"/>
    <w:lvl w:ilvl="0" w:tplc="898E7884">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DE62FF00">
      <w:numFmt w:val="bullet"/>
      <w:lvlText w:val="•"/>
      <w:lvlJc w:val="left"/>
      <w:pPr>
        <w:ind w:left="1476" w:hanging="284"/>
      </w:pPr>
      <w:rPr>
        <w:rFonts w:hint="default"/>
      </w:rPr>
    </w:lvl>
    <w:lvl w:ilvl="2" w:tplc="4C84F27A">
      <w:numFmt w:val="bullet"/>
      <w:lvlText w:val="•"/>
      <w:lvlJc w:val="left"/>
      <w:pPr>
        <w:ind w:left="2432" w:hanging="284"/>
      </w:pPr>
      <w:rPr>
        <w:rFonts w:hint="default"/>
      </w:rPr>
    </w:lvl>
    <w:lvl w:ilvl="3" w:tplc="B4C44C30">
      <w:numFmt w:val="bullet"/>
      <w:lvlText w:val="•"/>
      <w:lvlJc w:val="left"/>
      <w:pPr>
        <w:ind w:left="3388" w:hanging="284"/>
      </w:pPr>
      <w:rPr>
        <w:rFonts w:hint="default"/>
      </w:rPr>
    </w:lvl>
    <w:lvl w:ilvl="4" w:tplc="4C3E3AC6">
      <w:numFmt w:val="bullet"/>
      <w:lvlText w:val="•"/>
      <w:lvlJc w:val="left"/>
      <w:pPr>
        <w:ind w:left="4344" w:hanging="284"/>
      </w:pPr>
      <w:rPr>
        <w:rFonts w:hint="default"/>
      </w:rPr>
    </w:lvl>
    <w:lvl w:ilvl="5" w:tplc="3CB2DDBC">
      <w:numFmt w:val="bullet"/>
      <w:lvlText w:val="•"/>
      <w:lvlJc w:val="left"/>
      <w:pPr>
        <w:ind w:left="5300" w:hanging="284"/>
      </w:pPr>
      <w:rPr>
        <w:rFonts w:hint="default"/>
      </w:rPr>
    </w:lvl>
    <w:lvl w:ilvl="6" w:tplc="F42E21E8">
      <w:numFmt w:val="bullet"/>
      <w:lvlText w:val="•"/>
      <w:lvlJc w:val="left"/>
      <w:pPr>
        <w:ind w:left="6256" w:hanging="284"/>
      </w:pPr>
      <w:rPr>
        <w:rFonts w:hint="default"/>
      </w:rPr>
    </w:lvl>
    <w:lvl w:ilvl="7" w:tplc="283E2E2C">
      <w:numFmt w:val="bullet"/>
      <w:lvlText w:val="•"/>
      <w:lvlJc w:val="left"/>
      <w:pPr>
        <w:ind w:left="7212" w:hanging="284"/>
      </w:pPr>
      <w:rPr>
        <w:rFonts w:hint="default"/>
      </w:rPr>
    </w:lvl>
    <w:lvl w:ilvl="8" w:tplc="A244AE26">
      <w:numFmt w:val="bullet"/>
      <w:lvlText w:val="•"/>
      <w:lvlJc w:val="left"/>
      <w:pPr>
        <w:ind w:left="8168" w:hanging="284"/>
      </w:pPr>
      <w:rPr>
        <w:rFonts w:hint="default"/>
      </w:rPr>
    </w:lvl>
  </w:abstractNum>
  <w:abstractNum w:abstractNumId="62">
    <w:nsid w:val="3C2D40F0"/>
    <w:multiLevelType w:val="hybridMultilevel"/>
    <w:tmpl w:val="11DEBBB2"/>
    <w:lvl w:ilvl="0" w:tplc="33C8079A">
      <w:start w:val="1"/>
      <w:numFmt w:val="decimal"/>
      <w:lvlText w:val="%1."/>
      <w:lvlJc w:val="left"/>
      <w:pPr>
        <w:ind w:left="661" w:hanging="334"/>
        <w:jc w:val="left"/>
      </w:pPr>
      <w:rPr>
        <w:rFonts w:ascii="Times New Roman" w:eastAsia="Times New Roman" w:hAnsi="Times New Roman" w:cs="Times New Roman" w:hint="default"/>
        <w:spacing w:val="0"/>
        <w:w w:val="99"/>
        <w:sz w:val="20"/>
        <w:szCs w:val="20"/>
      </w:rPr>
    </w:lvl>
    <w:lvl w:ilvl="1" w:tplc="098EFE7E">
      <w:numFmt w:val="bullet"/>
      <w:lvlText w:val=""/>
      <w:lvlJc w:val="left"/>
      <w:pPr>
        <w:ind w:left="1225" w:hanging="334"/>
      </w:pPr>
      <w:rPr>
        <w:rFonts w:ascii="Symbol" w:eastAsia="Symbol" w:hAnsi="Symbol" w:cs="Symbol" w:hint="default"/>
        <w:w w:val="99"/>
        <w:sz w:val="20"/>
        <w:szCs w:val="20"/>
      </w:rPr>
    </w:lvl>
    <w:lvl w:ilvl="2" w:tplc="EC04022A">
      <w:numFmt w:val="bullet"/>
      <w:lvlText w:val="•"/>
      <w:lvlJc w:val="left"/>
      <w:pPr>
        <w:ind w:left="2204" w:hanging="334"/>
      </w:pPr>
      <w:rPr>
        <w:rFonts w:hint="default"/>
      </w:rPr>
    </w:lvl>
    <w:lvl w:ilvl="3" w:tplc="832CC020">
      <w:numFmt w:val="bullet"/>
      <w:lvlText w:val="•"/>
      <w:lvlJc w:val="left"/>
      <w:pPr>
        <w:ind w:left="3188" w:hanging="334"/>
      </w:pPr>
      <w:rPr>
        <w:rFonts w:hint="default"/>
      </w:rPr>
    </w:lvl>
    <w:lvl w:ilvl="4" w:tplc="0BD41460">
      <w:numFmt w:val="bullet"/>
      <w:lvlText w:val="•"/>
      <w:lvlJc w:val="left"/>
      <w:pPr>
        <w:ind w:left="4173" w:hanging="334"/>
      </w:pPr>
      <w:rPr>
        <w:rFonts w:hint="default"/>
      </w:rPr>
    </w:lvl>
    <w:lvl w:ilvl="5" w:tplc="F6689AB0">
      <w:numFmt w:val="bullet"/>
      <w:lvlText w:val="•"/>
      <w:lvlJc w:val="left"/>
      <w:pPr>
        <w:ind w:left="5157" w:hanging="334"/>
      </w:pPr>
      <w:rPr>
        <w:rFonts w:hint="default"/>
      </w:rPr>
    </w:lvl>
    <w:lvl w:ilvl="6" w:tplc="DB4EDC82">
      <w:numFmt w:val="bullet"/>
      <w:lvlText w:val="•"/>
      <w:lvlJc w:val="left"/>
      <w:pPr>
        <w:ind w:left="6142" w:hanging="334"/>
      </w:pPr>
      <w:rPr>
        <w:rFonts w:hint="default"/>
      </w:rPr>
    </w:lvl>
    <w:lvl w:ilvl="7" w:tplc="07AA6440">
      <w:numFmt w:val="bullet"/>
      <w:lvlText w:val="•"/>
      <w:lvlJc w:val="left"/>
      <w:pPr>
        <w:ind w:left="7126" w:hanging="334"/>
      </w:pPr>
      <w:rPr>
        <w:rFonts w:hint="default"/>
      </w:rPr>
    </w:lvl>
    <w:lvl w:ilvl="8" w:tplc="53F692C6">
      <w:numFmt w:val="bullet"/>
      <w:lvlText w:val="•"/>
      <w:lvlJc w:val="left"/>
      <w:pPr>
        <w:ind w:left="8111" w:hanging="334"/>
      </w:pPr>
      <w:rPr>
        <w:rFonts w:hint="default"/>
      </w:rPr>
    </w:lvl>
  </w:abstractNum>
  <w:abstractNum w:abstractNumId="63">
    <w:nsid w:val="3CE90345"/>
    <w:multiLevelType w:val="hybridMultilevel"/>
    <w:tmpl w:val="492C97C6"/>
    <w:lvl w:ilvl="0" w:tplc="12D85400">
      <w:start w:val="6"/>
      <w:numFmt w:val="decimal"/>
      <w:lvlText w:val="%1."/>
      <w:lvlJc w:val="left"/>
      <w:pPr>
        <w:ind w:left="476" w:hanging="240"/>
        <w:jc w:val="left"/>
      </w:pPr>
      <w:rPr>
        <w:rFonts w:ascii="Times New Roman" w:eastAsia="Times New Roman" w:hAnsi="Times New Roman" w:cs="Times New Roman" w:hint="default"/>
        <w:w w:val="99"/>
        <w:sz w:val="24"/>
        <w:szCs w:val="24"/>
      </w:rPr>
    </w:lvl>
    <w:lvl w:ilvl="1" w:tplc="F00ED10C">
      <w:numFmt w:val="bullet"/>
      <w:lvlText w:val="•"/>
      <w:lvlJc w:val="left"/>
      <w:pPr>
        <w:ind w:left="1440" w:hanging="240"/>
      </w:pPr>
      <w:rPr>
        <w:rFonts w:hint="default"/>
      </w:rPr>
    </w:lvl>
    <w:lvl w:ilvl="2" w:tplc="5C9AEA22">
      <w:numFmt w:val="bullet"/>
      <w:lvlText w:val="•"/>
      <w:lvlJc w:val="left"/>
      <w:pPr>
        <w:ind w:left="2400" w:hanging="240"/>
      </w:pPr>
      <w:rPr>
        <w:rFonts w:hint="default"/>
      </w:rPr>
    </w:lvl>
    <w:lvl w:ilvl="3" w:tplc="B3262CCE">
      <w:numFmt w:val="bullet"/>
      <w:lvlText w:val="•"/>
      <w:lvlJc w:val="left"/>
      <w:pPr>
        <w:ind w:left="3360" w:hanging="240"/>
      </w:pPr>
      <w:rPr>
        <w:rFonts w:hint="default"/>
      </w:rPr>
    </w:lvl>
    <w:lvl w:ilvl="4" w:tplc="3522DB38">
      <w:numFmt w:val="bullet"/>
      <w:lvlText w:val="•"/>
      <w:lvlJc w:val="left"/>
      <w:pPr>
        <w:ind w:left="4320" w:hanging="240"/>
      </w:pPr>
      <w:rPr>
        <w:rFonts w:hint="default"/>
      </w:rPr>
    </w:lvl>
    <w:lvl w:ilvl="5" w:tplc="891EB426">
      <w:numFmt w:val="bullet"/>
      <w:lvlText w:val="•"/>
      <w:lvlJc w:val="left"/>
      <w:pPr>
        <w:ind w:left="5280" w:hanging="240"/>
      </w:pPr>
      <w:rPr>
        <w:rFonts w:hint="default"/>
      </w:rPr>
    </w:lvl>
    <w:lvl w:ilvl="6" w:tplc="B6AA2466">
      <w:numFmt w:val="bullet"/>
      <w:lvlText w:val="•"/>
      <w:lvlJc w:val="left"/>
      <w:pPr>
        <w:ind w:left="6240" w:hanging="240"/>
      </w:pPr>
      <w:rPr>
        <w:rFonts w:hint="default"/>
      </w:rPr>
    </w:lvl>
    <w:lvl w:ilvl="7" w:tplc="E4DC5C24">
      <w:numFmt w:val="bullet"/>
      <w:lvlText w:val="•"/>
      <w:lvlJc w:val="left"/>
      <w:pPr>
        <w:ind w:left="7200" w:hanging="240"/>
      </w:pPr>
      <w:rPr>
        <w:rFonts w:hint="default"/>
      </w:rPr>
    </w:lvl>
    <w:lvl w:ilvl="8" w:tplc="54047C1C">
      <w:numFmt w:val="bullet"/>
      <w:lvlText w:val="•"/>
      <w:lvlJc w:val="left"/>
      <w:pPr>
        <w:ind w:left="8160" w:hanging="240"/>
      </w:pPr>
      <w:rPr>
        <w:rFonts w:hint="default"/>
      </w:rPr>
    </w:lvl>
  </w:abstractNum>
  <w:abstractNum w:abstractNumId="64">
    <w:nsid w:val="3D11693D"/>
    <w:multiLevelType w:val="hybridMultilevel"/>
    <w:tmpl w:val="4184EEBA"/>
    <w:lvl w:ilvl="0" w:tplc="E60C1092">
      <w:start w:val="1"/>
      <w:numFmt w:val="lowerLetter"/>
      <w:lvlText w:val="%1)"/>
      <w:lvlJc w:val="left"/>
      <w:pPr>
        <w:ind w:left="956" w:hanging="360"/>
        <w:jc w:val="left"/>
      </w:pPr>
      <w:rPr>
        <w:rFonts w:ascii="Times New Roman" w:eastAsia="Times New Roman" w:hAnsi="Times New Roman" w:cs="Times New Roman" w:hint="default"/>
        <w:w w:val="99"/>
        <w:sz w:val="20"/>
        <w:szCs w:val="20"/>
      </w:rPr>
    </w:lvl>
    <w:lvl w:ilvl="1" w:tplc="10C6EFCE">
      <w:numFmt w:val="bullet"/>
      <w:lvlText w:val="•"/>
      <w:lvlJc w:val="left"/>
      <w:pPr>
        <w:ind w:left="1872" w:hanging="360"/>
      </w:pPr>
      <w:rPr>
        <w:rFonts w:hint="default"/>
      </w:rPr>
    </w:lvl>
    <w:lvl w:ilvl="2" w:tplc="793EC430">
      <w:numFmt w:val="bullet"/>
      <w:lvlText w:val="•"/>
      <w:lvlJc w:val="left"/>
      <w:pPr>
        <w:ind w:left="2784" w:hanging="360"/>
      </w:pPr>
      <w:rPr>
        <w:rFonts w:hint="default"/>
      </w:rPr>
    </w:lvl>
    <w:lvl w:ilvl="3" w:tplc="FFF28FB8">
      <w:numFmt w:val="bullet"/>
      <w:lvlText w:val="•"/>
      <w:lvlJc w:val="left"/>
      <w:pPr>
        <w:ind w:left="3696" w:hanging="360"/>
      </w:pPr>
      <w:rPr>
        <w:rFonts w:hint="default"/>
      </w:rPr>
    </w:lvl>
    <w:lvl w:ilvl="4" w:tplc="0232924A">
      <w:numFmt w:val="bullet"/>
      <w:lvlText w:val="•"/>
      <w:lvlJc w:val="left"/>
      <w:pPr>
        <w:ind w:left="4608" w:hanging="360"/>
      </w:pPr>
      <w:rPr>
        <w:rFonts w:hint="default"/>
      </w:rPr>
    </w:lvl>
    <w:lvl w:ilvl="5" w:tplc="890CF170">
      <w:numFmt w:val="bullet"/>
      <w:lvlText w:val="•"/>
      <w:lvlJc w:val="left"/>
      <w:pPr>
        <w:ind w:left="5520" w:hanging="360"/>
      </w:pPr>
      <w:rPr>
        <w:rFonts w:hint="default"/>
      </w:rPr>
    </w:lvl>
    <w:lvl w:ilvl="6" w:tplc="EE62EB50">
      <w:numFmt w:val="bullet"/>
      <w:lvlText w:val="•"/>
      <w:lvlJc w:val="left"/>
      <w:pPr>
        <w:ind w:left="6432" w:hanging="360"/>
      </w:pPr>
      <w:rPr>
        <w:rFonts w:hint="default"/>
      </w:rPr>
    </w:lvl>
    <w:lvl w:ilvl="7" w:tplc="EDF0AA38">
      <w:numFmt w:val="bullet"/>
      <w:lvlText w:val="•"/>
      <w:lvlJc w:val="left"/>
      <w:pPr>
        <w:ind w:left="7344" w:hanging="360"/>
      </w:pPr>
      <w:rPr>
        <w:rFonts w:hint="default"/>
      </w:rPr>
    </w:lvl>
    <w:lvl w:ilvl="8" w:tplc="D70A4F40">
      <w:numFmt w:val="bullet"/>
      <w:lvlText w:val="•"/>
      <w:lvlJc w:val="left"/>
      <w:pPr>
        <w:ind w:left="8256" w:hanging="360"/>
      </w:pPr>
      <w:rPr>
        <w:rFonts w:hint="default"/>
      </w:rPr>
    </w:lvl>
  </w:abstractNum>
  <w:abstractNum w:abstractNumId="65">
    <w:nsid w:val="3D11728A"/>
    <w:multiLevelType w:val="multilevel"/>
    <w:tmpl w:val="3FCA8B92"/>
    <w:lvl w:ilvl="0">
      <w:start w:val="3"/>
      <w:numFmt w:val="decimal"/>
      <w:lvlText w:val="%1"/>
      <w:lvlJc w:val="left"/>
      <w:pPr>
        <w:ind w:left="343" w:hanging="315"/>
        <w:jc w:val="left"/>
      </w:pPr>
      <w:rPr>
        <w:rFonts w:hint="default"/>
      </w:rPr>
    </w:lvl>
    <w:lvl w:ilvl="1">
      <w:start w:val="1"/>
      <w:numFmt w:val="decimal"/>
      <w:lvlText w:val="%1.%2."/>
      <w:lvlJc w:val="left"/>
      <w:pPr>
        <w:ind w:left="343" w:hanging="315"/>
        <w:jc w:val="left"/>
      </w:pPr>
      <w:rPr>
        <w:rFonts w:ascii="Arial" w:eastAsia="Arial" w:hAnsi="Arial" w:cs="Arial" w:hint="default"/>
        <w:spacing w:val="-1"/>
        <w:w w:val="100"/>
        <w:sz w:val="16"/>
        <w:szCs w:val="16"/>
      </w:rPr>
    </w:lvl>
    <w:lvl w:ilvl="2">
      <w:numFmt w:val="bullet"/>
      <w:lvlText w:val="•"/>
      <w:lvlJc w:val="left"/>
      <w:pPr>
        <w:ind w:left="2126" w:hanging="315"/>
      </w:pPr>
      <w:rPr>
        <w:rFonts w:hint="default"/>
      </w:rPr>
    </w:lvl>
    <w:lvl w:ilvl="3">
      <w:numFmt w:val="bullet"/>
      <w:lvlText w:val="•"/>
      <w:lvlJc w:val="left"/>
      <w:pPr>
        <w:ind w:left="3019" w:hanging="315"/>
      </w:pPr>
      <w:rPr>
        <w:rFonts w:hint="default"/>
      </w:rPr>
    </w:lvl>
    <w:lvl w:ilvl="4">
      <w:numFmt w:val="bullet"/>
      <w:lvlText w:val="•"/>
      <w:lvlJc w:val="left"/>
      <w:pPr>
        <w:ind w:left="3912" w:hanging="315"/>
      </w:pPr>
      <w:rPr>
        <w:rFonts w:hint="default"/>
      </w:rPr>
    </w:lvl>
    <w:lvl w:ilvl="5">
      <w:numFmt w:val="bullet"/>
      <w:lvlText w:val="•"/>
      <w:lvlJc w:val="left"/>
      <w:pPr>
        <w:ind w:left="4805" w:hanging="315"/>
      </w:pPr>
      <w:rPr>
        <w:rFonts w:hint="default"/>
      </w:rPr>
    </w:lvl>
    <w:lvl w:ilvl="6">
      <w:numFmt w:val="bullet"/>
      <w:lvlText w:val="•"/>
      <w:lvlJc w:val="left"/>
      <w:pPr>
        <w:ind w:left="5698" w:hanging="315"/>
      </w:pPr>
      <w:rPr>
        <w:rFonts w:hint="default"/>
      </w:rPr>
    </w:lvl>
    <w:lvl w:ilvl="7">
      <w:numFmt w:val="bullet"/>
      <w:lvlText w:val="•"/>
      <w:lvlJc w:val="left"/>
      <w:pPr>
        <w:ind w:left="6591" w:hanging="315"/>
      </w:pPr>
      <w:rPr>
        <w:rFonts w:hint="default"/>
      </w:rPr>
    </w:lvl>
    <w:lvl w:ilvl="8">
      <w:numFmt w:val="bullet"/>
      <w:lvlText w:val="•"/>
      <w:lvlJc w:val="left"/>
      <w:pPr>
        <w:ind w:left="7484" w:hanging="315"/>
      </w:pPr>
      <w:rPr>
        <w:rFonts w:hint="default"/>
      </w:rPr>
    </w:lvl>
  </w:abstractNum>
  <w:abstractNum w:abstractNumId="66">
    <w:nsid w:val="3DE122B3"/>
    <w:multiLevelType w:val="hybridMultilevel"/>
    <w:tmpl w:val="A8DEB5F6"/>
    <w:lvl w:ilvl="0" w:tplc="22268C04">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F834A6AE">
      <w:start w:val="1"/>
      <w:numFmt w:val="lowerLetter"/>
      <w:lvlText w:val="%2)"/>
      <w:lvlJc w:val="left"/>
      <w:pPr>
        <w:ind w:left="1151" w:hanging="207"/>
        <w:jc w:val="left"/>
      </w:pPr>
      <w:rPr>
        <w:rFonts w:ascii="Times New Roman" w:eastAsia="Times New Roman" w:hAnsi="Times New Roman" w:cs="Times New Roman" w:hint="default"/>
        <w:w w:val="99"/>
        <w:sz w:val="20"/>
        <w:szCs w:val="20"/>
      </w:rPr>
    </w:lvl>
    <w:lvl w:ilvl="2" w:tplc="E8A82858">
      <w:numFmt w:val="bullet"/>
      <w:lvlText w:val="•"/>
      <w:lvlJc w:val="left"/>
      <w:pPr>
        <w:ind w:left="2151" w:hanging="207"/>
      </w:pPr>
      <w:rPr>
        <w:rFonts w:hint="default"/>
      </w:rPr>
    </w:lvl>
    <w:lvl w:ilvl="3" w:tplc="264C89F8">
      <w:numFmt w:val="bullet"/>
      <w:lvlText w:val="•"/>
      <w:lvlJc w:val="left"/>
      <w:pPr>
        <w:ind w:left="3142" w:hanging="207"/>
      </w:pPr>
      <w:rPr>
        <w:rFonts w:hint="default"/>
      </w:rPr>
    </w:lvl>
    <w:lvl w:ilvl="4" w:tplc="8D0ECE26">
      <w:numFmt w:val="bullet"/>
      <w:lvlText w:val="•"/>
      <w:lvlJc w:val="left"/>
      <w:pPr>
        <w:ind w:left="4133" w:hanging="207"/>
      </w:pPr>
      <w:rPr>
        <w:rFonts w:hint="default"/>
      </w:rPr>
    </w:lvl>
    <w:lvl w:ilvl="5" w:tplc="0382F8F6">
      <w:numFmt w:val="bullet"/>
      <w:lvlText w:val="•"/>
      <w:lvlJc w:val="left"/>
      <w:pPr>
        <w:ind w:left="5124" w:hanging="207"/>
      </w:pPr>
      <w:rPr>
        <w:rFonts w:hint="default"/>
      </w:rPr>
    </w:lvl>
    <w:lvl w:ilvl="6" w:tplc="A83EDDC8">
      <w:numFmt w:val="bullet"/>
      <w:lvlText w:val="•"/>
      <w:lvlJc w:val="left"/>
      <w:pPr>
        <w:ind w:left="6115" w:hanging="207"/>
      </w:pPr>
      <w:rPr>
        <w:rFonts w:hint="default"/>
      </w:rPr>
    </w:lvl>
    <w:lvl w:ilvl="7" w:tplc="F78C5688">
      <w:numFmt w:val="bullet"/>
      <w:lvlText w:val="•"/>
      <w:lvlJc w:val="left"/>
      <w:pPr>
        <w:ind w:left="7106" w:hanging="207"/>
      </w:pPr>
      <w:rPr>
        <w:rFonts w:hint="default"/>
      </w:rPr>
    </w:lvl>
    <w:lvl w:ilvl="8" w:tplc="0DF25C8C">
      <w:numFmt w:val="bullet"/>
      <w:lvlText w:val="•"/>
      <w:lvlJc w:val="left"/>
      <w:pPr>
        <w:ind w:left="8097" w:hanging="207"/>
      </w:pPr>
      <w:rPr>
        <w:rFonts w:hint="default"/>
      </w:rPr>
    </w:lvl>
  </w:abstractNum>
  <w:abstractNum w:abstractNumId="67">
    <w:nsid w:val="3F60111E"/>
    <w:multiLevelType w:val="multilevel"/>
    <w:tmpl w:val="E40EA114"/>
    <w:lvl w:ilvl="0">
      <w:start w:val="1"/>
      <w:numFmt w:val="decimal"/>
      <w:lvlText w:val="%1"/>
      <w:lvlJc w:val="left"/>
      <w:pPr>
        <w:ind w:left="421" w:hanging="353"/>
        <w:jc w:val="left"/>
      </w:pPr>
      <w:rPr>
        <w:rFonts w:hint="default"/>
      </w:rPr>
    </w:lvl>
    <w:lvl w:ilvl="1">
      <w:start w:val="2"/>
      <w:numFmt w:val="decimal"/>
      <w:lvlText w:val="%1.%2."/>
      <w:lvlJc w:val="left"/>
      <w:pPr>
        <w:ind w:left="421" w:hanging="353"/>
        <w:jc w:val="left"/>
      </w:pPr>
      <w:rPr>
        <w:rFonts w:ascii="Times New Roman" w:eastAsia="Times New Roman" w:hAnsi="Times New Roman" w:cs="Times New Roman" w:hint="default"/>
        <w:spacing w:val="0"/>
        <w:w w:val="99"/>
        <w:sz w:val="20"/>
        <w:szCs w:val="20"/>
      </w:rPr>
    </w:lvl>
    <w:lvl w:ilvl="2">
      <w:numFmt w:val="bullet"/>
      <w:lvlText w:val="-"/>
      <w:lvlJc w:val="left"/>
      <w:pPr>
        <w:ind w:left="522" w:hanging="116"/>
      </w:pPr>
      <w:rPr>
        <w:rFonts w:ascii="Times New Roman" w:eastAsia="Times New Roman" w:hAnsi="Times New Roman" w:cs="Times New Roman" w:hint="default"/>
        <w:w w:val="99"/>
        <w:sz w:val="20"/>
        <w:szCs w:val="20"/>
      </w:rPr>
    </w:lvl>
    <w:lvl w:ilvl="3">
      <w:numFmt w:val="bullet"/>
      <w:lvlText w:val="•"/>
      <w:lvlJc w:val="left"/>
      <w:pPr>
        <w:ind w:left="999" w:hanging="116"/>
      </w:pPr>
      <w:rPr>
        <w:rFonts w:hint="default"/>
      </w:rPr>
    </w:lvl>
    <w:lvl w:ilvl="4">
      <w:numFmt w:val="bullet"/>
      <w:lvlText w:val="•"/>
      <w:lvlJc w:val="left"/>
      <w:pPr>
        <w:ind w:left="1239" w:hanging="116"/>
      </w:pPr>
      <w:rPr>
        <w:rFonts w:hint="default"/>
      </w:rPr>
    </w:lvl>
    <w:lvl w:ilvl="5">
      <w:numFmt w:val="bullet"/>
      <w:lvlText w:val="•"/>
      <w:lvlJc w:val="left"/>
      <w:pPr>
        <w:ind w:left="1479" w:hanging="116"/>
      </w:pPr>
      <w:rPr>
        <w:rFonts w:hint="default"/>
      </w:rPr>
    </w:lvl>
    <w:lvl w:ilvl="6">
      <w:numFmt w:val="bullet"/>
      <w:lvlText w:val="•"/>
      <w:lvlJc w:val="left"/>
      <w:pPr>
        <w:ind w:left="1718" w:hanging="116"/>
      </w:pPr>
      <w:rPr>
        <w:rFonts w:hint="default"/>
      </w:rPr>
    </w:lvl>
    <w:lvl w:ilvl="7">
      <w:numFmt w:val="bullet"/>
      <w:lvlText w:val="•"/>
      <w:lvlJc w:val="left"/>
      <w:pPr>
        <w:ind w:left="1958" w:hanging="116"/>
      </w:pPr>
      <w:rPr>
        <w:rFonts w:hint="default"/>
      </w:rPr>
    </w:lvl>
    <w:lvl w:ilvl="8">
      <w:numFmt w:val="bullet"/>
      <w:lvlText w:val="•"/>
      <w:lvlJc w:val="left"/>
      <w:pPr>
        <w:ind w:left="2198" w:hanging="116"/>
      </w:pPr>
      <w:rPr>
        <w:rFonts w:hint="default"/>
      </w:rPr>
    </w:lvl>
  </w:abstractNum>
  <w:abstractNum w:abstractNumId="68">
    <w:nsid w:val="400C5B2D"/>
    <w:multiLevelType w:val="multilevel"/>
    <w:tmpl w:val="29A03AF4"/>
    <w:lvl w:ilvl="0">
      <w:start w:val="1"/>
      <w:numFmt w:val="decimal"/>
      <w:lvlText w:val="%1."/>
      <w:lvlJc w:val="left"/>
      <w:pPr>
        <w:ind w:left="476"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39" w:hanging="303"/>
        <w:jc w:val="left"/>
      </w:pPr>
      <w:rPr>
        <w:rFonts w:ascii="Times New Roman" w:eastAsia="Times New Roman" w:hAnsi="Times New Roman" w:cs="Times New Roman" w:hint="default"/>
        <w:b/>
        <w:bCs/>
        <w:spacing w:val="0"/>
        <w:w w:val="99"/>
        <w:sz w:val="18"/>
        <w:szCs w:val="18"/>
      </w:rPr>
    </w:lvl>
    <w:lvl w:ilvl="2">
      <w:numFmt w:val="bullet"/>
      <w:lvlText w:val="•"/>
      <w:lvlJc w:val="left"/>
      <w:pPr>
        <w:ind w:left="580" w:hanging="303"/>
      </w:pPr>
      <w:rPr>
        <w:rFonts w:hint="default"/>
      </w:rPr>
    </w:lvl>
    <w:lvl w:ilvl="3">
      <w:numFmt w:val="bullet"/>
      <w:lvlText w:val="•"/>
      <w:lvlJc w:val="left"/>
      <w:pPr>
        <w:ind w:left="1767" w:hanging="303"/>
      </w:pPr>
      <w:rPr>
        <w:rFonts w:hint="default"/>
      </w:rPr>
    </w:lvl>
    <w:lvl w:ilvl="4">
      <w:numFmt w:val="bullet"/>
      <w:lvlText w:val="•"/>
      <w:lvlJc w:val="left"/>
      <w:pPr>
        <w:ind w:left="2955" w:hanging="303"/>
      </w:pPr>
      <w:rPr>
        <w:rFonts w:hint="default"/>
      </w:rPr>
    </w:lvl>
    <w:lvl w:ilvl="5">
      <w:numFmt w:val="bullet"/>
      <w:lvlText w:val="•"/>
      <w:lvlJc w:val="left"/>
      <w:pPr>
        <w:ind w:left="4142" w:hanging="303"/>
      </w:pPr>
      <w:rPr>
        <w:rFonts w:hint="default"/>
      </w:rPr>
    </w:lvl>
    <w:lvl w:ilvl="6">
      <w:numFmt w:val="bullet"/>
      <w:lvlText w:val="•"/>
      <w:lvlJc w:val="left"/>
      <w:pPr>
        <w:ind w:left="5330" w:hanging="303"/>
      </w:pPr>
      <w:rPr>
        <w:rFonts w:hint="default"/>
      </w:rPr>
    </w:lvl>
    <w:lvl w:ilvl="7">
      <w:numFmt w:val="bullet"/>
      <w:lvlText w:val="•"/>
      <w:lvlJc w:val="left"/>
      <w:pPr>
        <w:ind w:left="6517" w:hanging="303"/>
      </w:pPr>
      <w:rPr>
        <w:rFonts w:hint="default"/>
      </w:rPr>
    </w:lvl>
    <w:lvl w:ilvl="8">
      <w:numFmt w:val="bullet"/>
      <w:lvlText w:val="•"/>
      <w:lvlJc w:val="left"/>
      <w:pPr>
        <w:ind w:left="7705" w:hanging="303"/>
      </w:pPr>
      <w:rPr>
        <w:rFonts w:hint="default"/>
      </w:rPr>
    </w:lvl>
  </w:abstractNum>
  <w:abstractNum w:abstractNumId="69">
    <w:nsid w:val="400E1232"/>
    <w:multiLevelType w:val="hybridMultilevel"/>
    <w:tmpl w:val="543039BE"/>
    <w:lvl w:ilvl="0" w:tplc="775ED16A">
      <w:start w:val="1"/>
      <w:numFmt w:val="lowerLetter"/>
      <w:lvlText w:val="%1)"/>
      <w:lvlJc w:val="left"/>
      <w:pPr>
        <w:ind w:left="1151" w:hanging="207"/>
        <w:jc w:val="left"/>
      </w:pPr>
      <w:rPr>
        <w:rFonts w:ascii="Times New Roman" w:eastAsia="Times New Roman" w:hAnsi="Times New Roman" w:cs="Times New Roman" w:hint="default"/>
        <w:w w:val="99"/>
        <w:sz w:val="20"/>
        <w:szCs w:val="20"/>
      </w:rPr>
    </w:lvl>
    <w:lvl w:ilvl="1" w:tplc="744E5716">
      <w:numFmt w:val="bullet"/>
      <w:lvlText w:val="-"/>
      <w:lvlJc w:val="left"/>
      <w:pPr>
        <w:ind w:left="1768" w:hanging="116"/>
      </w:pPr>
      <w:rPr>
        <w:rFonts w:ascii="Times New Roman" w:eastAsia="Times New Roman" w:hAnsi="Times New Roman" w:cs="Times New Roman" w:hint="default"/>
        <w:w w:val="99"/>
        <w:sz w:val="20"/>
        <w:szCs w:val="20"/>
      </w:rPr>
    </w:lvl>
    <w:lvl w:ilvl="2" w:tplc="4DE02252">
      <w:numFmt w:val="bullet"/>
      <w:lvlText w:val="•"/>
      <w:lvlJc w:val="left"/>
      <w:pPr>
        <w:ind w:left="2684" w:hanging="116"/>
      </w:pPr>
      <w:rPr>
        <w:rFonts w:hint="default"/>
      </w:rPr>
    </w:lvl>
    <w:lvl w:ilvl="3" w:tplc="FA4273D0">
      <w:numFmt w:val="bullet"/>
      <w:lvlText w:val="•"/>
      <w:lvlJc w:val="left"/>
      <w:pPr>
        <w:ind w:left="3608" w:hanging="116"/>
      </w:pPr>
      <w:rPr>
        <w:rFonts w:hint="default"/>
      </w:rPr>
    </w:lvl>
    <w:lvl w:ilvl="4" w:tplc="5970A620">
      <w:numFmt w:val="bullet"/>
      <w:lvlText w:val="•"/>
      <w:lvlJc w:val="left"/>
      <w:pPr>
        <w:ind w:left="4533" w:hanging="116"/>
      </w:pPr>
      <w:rPr>
        <w:rFonts w:hint="default"/>
      </w:rPr>
    </w:lvl>
    <w:lvl w:ilvl="5" w:tplc="929CEB14">
      <w:numFmt w:val="bullet"/>
      <w:lvlText w:val="•"/>
      <w:lvlJc w:val="left"/>
      <w:pPr>
        <w:ind w:left="5457" w:hanging="116"/>
      </w:pPr>
      <w:rPr>
        <w:rFonts w:hint="default"/>
      </w:rPr>
    </w:lvl>
    <w:lvl w:ilvl="6" w:tplc="DCE4931E">
      <w:numFmt w:val="bullet"/>
      <w:lvlText w:val="•"/>
      <w:lvlJc w:val="left"/>
      <w:pPr>
        <w:ind w:left="6382" w:hanging="116"/>
      </w:pPr>
      <w:rPr>
        <w:rFonts w:hint="default"/>
      </w:rPr>
    </w:lvl>
    <w:lvl w:ilvl="7" w:tplc="4B8A5912">
      <w:numFmt w:val="bullet"/>
      <w:lvlText w:val="•"/>
      <w:lvlJc w:val="left"/>
      <w:pPr>
        <w:ind w:left="7306" w:hanging="116"/>
      </w:pPr>
      <w:rPr>
        <w:rFonts w:hint="default"/>
      </w:rPr>
    </w:lvl>
    <w:lvl w:ilvl="8" w:tplc="74E4DE02">
      <w:numFmt w:val="bullet"/>
      <w:lvlText w:val="•"/>
      <w:lvlJc w:val="left"/>
      <w:pPr>
        <w:ind w:left="8231" w:hanging="116"/>
      </w:pPr>
      <w:rPr>
        <w:rFonts w:hint="default"/>
      </w:rPr>
    </w:lvl>
  </w:abstractNum>
  <w:abstractNum w:abstractNumId="70">
    <w:nsid w:val="407C0CA0"/>
    <w:multiLevelType w:val="multilevel"/>
    <w:tmpl w:val="34761CD4"/>
    <w:lvl w:ilvl="0">
      <w:start w:val="1"/>
      <w:numFmt w:val="decimal"/>
      <w:lvlText w:val="%1."/>
      <w:lvlJc w:val="left"/>
      <w:pPr>
        <w:ind w:left="476" w:hanging="240"/>
        <w:jc w:val="left"/>
      </w:pPr>
      <w:rPr>
        <w:rFonts w:hint="default"/>
        <w:b/>
        <w:bCs/>
        <w:w w:val="99"/>
      </w:rPr>
    </w:lvl>
    <w:lvl w:ilvl="1">
      <w:start w:val="1"/>
      <w:numFmt w:val="decimal"/>
      <w:lvlText w:val="%1.%2."/>
      <w:lvlJc w:val="left"/>
      <w:pPr>
        <w:ind w:left="539" w:hanging="303"/>
        <w:jc w:val="left"/>
      </w:pPr>
      <w:rPr>
        <w:rFonts w:ascii="Times New Roman" w:eastAsia="Times New Roman" w:hAnsi="Times New Roman" w:cs="Times New Roman" w:hint="default"/>
        <w:b/>
        <w:bCs/>
        <w:i/>
        <w:spacing w:val="0"/>
        <w:w w:val="99"/>
        <w:sz w:val="18"/>
        <w:szCs w:val="18"/>
      </w:rPr>
    </w:lvl>
    <w:lvl w:ilvl="2">
      <w:start w:val="1"/>
      <w:numFmt w:val="decimal"/>
      <w:lvlText w:val="%1.%2.%3."/>
      <w:lvlJc w:val="left"/>
      <w:pPr>
        <w:ind w:left="740" w:hanging="505"/>
        <w:jc w:val="left"/>
      </w:pPr>
      <w:rPr>
        <w:rFonts w:ascii="Times New Roman" w:eastAsia="Times New Roman" w:hAnsi="Times New Roman" w:cs="Times New Roman" w:hint="default"/>
        <w:b/>
        <w:bCs/>
        <w:spacing w:val="0"/>
        <w:w w:val="99"/>
        <w:sz w:val="20"/>
        <w:szCs w:val="20"/>
      </w:rPr>
    </w:lvl>
    <w:lvl w:ilvl="3">
      <w:numFmt w:val="bullet"/>
      <w:lvlText w:val="•"/>
      <w:lvlJc w:val="left"/>
      <w:pPr>
        <w:ind w:left="580" w:hanging="505"/>
      </w:pPr>
      <w:rPr>
        <w:rFonts w:hint="default"/>
      </w:rPr>
    </w:lvl>
    <w:lvl w:ilvl="4">
      <w:numFmt w:val="bullet"/>
      <w:lvlText w:val="•"/>
      <w:lvlJc w:val="left"/>
      <w:pPr>
        <w:ind w:left="740" w:hanging="505"/>
      </w:pPr>
      <w:rPr>
        <w:rFonts w:hint="default"/>
      </w:rPr>
    </w:lvl>
    <w:lvl w:ilvl="5">
      <w:numFmt w:val="bullet"/>
      <w:lvlText w:val="•"/>
      <w:lvlJc w:val="left"/>
      <w:pPr>
        <w:ind w:left="2296" w:hanging="505"/>
      </w:pPr>
      <w:rPr>
        <w:rFonts w:hint="default"/>
      </w:rPr>
    </w:lvl>
    <w:lvl w:ilvl="6">
      <w:numFmt w:val="bullet"/>
      <w:lvlText w:val="•"/>
      <w:lvlJc w:val="left"/>
      <w:pPr>
        <w:ind w:left="3853" w:hanging="505"/>
      </w:pPr>
      <w:rPr>
        <w:rFonts w:hint="default"/>
      </w:rPr>
    </w:lvl>
    <w:lvl w:ilvl="7">
      <w:numFmt w:val="bullet"/>
      <w:lvlText w:val="•"/>
      <w:lvlJc w:val="left"/>
      <w:pPr>
        <w:ind w:left="5410" w:hanging="505"/>
      </w:pPr>
      <w:rPr>
        <w:rFonts w:hint="default"/>
      </w:rPr>
    </w:lvl>
    <w:lvl w:ilvl="8">
      <w:numFmt w:val="bullet"/>
      <w:lvlText w:val="•"/>
      <w:lvlJc w:val="left"/>
      <w:pPr>
        <w:ind w:left="6966" w:hanging="505"/>
      </w:pPr>
      <w:rPr>
        <w:rFonts w:hint="default"/>
      </w:rPr>
    </w:lvl>
  </w:abstractNum>
  <w:abstractNum w:abstractNumId="71">
    <w:nsid w:val="40FD6EBC"/>
    <w:multiLevelType w:val="multilevel"/>
    <w:tmpl w:val="7700C606"/>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i/>
        <w:spacing w:val="0"/>
        <w:w w:val="99"/>
        <w:sz w:val="20"/>
        <w:szCs w:val="20"/>
      </w:rPr>
    </w:lvl>
    <w:lvl w:ilvl="2">
      <w:start w:val="1"/>
      <w:numFmt w:val="decimal"/>
      <w:lvlText w:val="%1.%2.%3."/>
      <w:lvlJc w:val="left"/>
      <w:pPr>
        <w:ind w:left="236" w:hanging="526"/>
        <w:jc w:val="left"/>
      </w:pPr>
      <w:rPr>
        <w:rFonts w:ascii="Times New Roman" w:eastAsia="Times New Roman" w:hAnsi="Times New Roman" w:cs="Times New Roman" w:hint="default"/>
        <w:b/>
        <w:bCs/>
        <w:spacing w:val="0"/>
        <w:w w:val="99"/>
        <w:sz w:val="20"/>
        <w:szCs w:val="20"/>
      </w:rPr>
    </w:lvl>
    <w:lvl w:ilvl="3">
      <w:numFmt w:val="bullet"/>
      <w:lvlText w:val="•"/>
      <w:lvlJc w:val="left"/>
      <w:pPr>
        <w:ind w:left="700" w:hanging="526"/>
      </w:pPr>
      <w:rPr>
        <w:rFonts w:hint="default"/>
      </w:rPr>
    </w:lvl>
    <w:lvl w:ilvl="4">
      <w:numFmt w:val="bullet"/>
      <w:lvlText w:val="•"/>
      <w:lvlJc w:val="left"/>
      <w:pPr>
        <w:ind w:left="740" w:hanging="526"/>
      </w:pPr>
      <w:rPr>
        <w:rFonts w:hint="default"/>
      </w:rPr>
    </w:lvl>
    <w:lvl w:ilvl="5">
      <w:numFmt w:val="bullet"/>
      <w:lvlText w:val="•"/>
      <w:lvlJc w:val="left"/>
      <w:pPr>
        <w:ind w:left="800" w:hanging="526"/>
      </w:pPr>
      <w:rPr>
        <w:rFonts w:hint="default"/>
      </w:rPr>
    </w:lvl>
    <w:lvl w:ilvl="6">
      <w:numFmt w:val="bullet"/>
      <w:lvlText w:val="•"/>
      <w:lvlJc w:val="left"/>
      <w:pPr>
        <w:ind w:left="2656" w:hanging="526"/>
      </w:pPr>
      <w:rPr>
        <w:rFonts w:hint="default"/>
      </w:rPr>
    </w:lvl>
    <w:lvl w:ilvl="7">
      <w:numFmt w:val="bullet"/>
      <w:lvlText w:val="•"/>
      <w:lvlJc w:val="left"/>
      <w:pPr>
        <w:ind w:left="4512" w:hanging="526"/>
      </w:pPr>
      <w:rPr>
        <w:rFonts w:hint="default"/>
      </w:rPr>
    </w:lvl>
    <w:lvl w:ilvl="8">
      <w:numFmt w:val="bullet"/>
      <w:lvlText w:val="•"/>
      <w:lvlJc w:val="left"/>
      <w:pPr>
        <w:ind w:left="6368" w:hanging="526"/>
      </w:pPr>
      <w:rPr>
        <w:rFonts w:hint="default"/>
      </w:rPr>
    </w:lvl>
  </w:abstractNum>
  <w:abstractNum w:abstractNumId="72">
    <w:nsid w:val="426151B8"/>
    <w:multiLevelType w:val="hybridMultilevel"/>
    <w:tmpl w:val="B2284706"/>
    <w:lvl w:ilvl="0" w:tplc="225C6F58">
      <w:start w:val="1"/>
      <w:numFmt w:val="decimal"/>
      <w:lvlText w:val="%1."/>
      <w:lvlJc w:val="left"/>
      <w:pPr>
        <w:ind w:left="923" w:hanging="514"/>
        <w:jc w:val="left"/>
      </w:pPr>
      <w:rPr>
        <w:rFonts w:ascii="Times New Roman" w:eastAsia="Times New Roman" w:hAnsi="Times New Roman" w:cs="Times New Roman" w:hint="default"/>
        <w:spacing w:val="0"/>
        <w:w w:val="99"/>
        <w:sz w:val="20"/>
        <w:szCs w:val="20"/>
      </w:rPr>
    </w:lvl>
    <w:lvl w:ilvl="1" w:tplc="E0FCCD7C">
      <w:numFmt w:val="bullet"/>
      <w:lvlText w:val="•"/>
      <w:lvlJc w:val="left"/>
      <w:pPr>
        <w:ind w:left="1836" w:hanging="514"/>
      </w:pPr>
      <w:rPr>
        <w:rFonts w:hint="default"/>
      </w:rPr>
    </w:lvl>
    <w:lvl w:ilvl="2" w:tplc="928C75CC">
      <w:numFmt w:val="bullet"/>
      <w:lvlText w:val="•"/>
      <w:lvlJc w:val="left"/>
      <w:pPr>
        <w:ind w:left="2752" w:hanging="514"/>
      </w:pPr>
      <w:rPr>
        <w:rFonts w:hint="default"/>
      </w:rPr>
    </w:lvl>
    <w:lvl w:ilvl="3" w:tplc="7D1652AA">
      <w:numFmt w:val="bullet"/>
      <w:lvlText w:val="•"/>
      <w:lvlJc w:val="left"/>
      <w:pPr>
        <w:ind w:left="3668" w:hanging="514"/>
      </w:pPr>
      <w:rPr>
        <w:rFonts w:hint="default"/>
      </w:rPr>
    </w:lvl>
    <w:lvl w:ilvl="4" w:tplc="D3EC9644">
      <w:numFmt w:val="bullet"/>
      <w:lvlText w:val="•"/>
      <w:lvlJc w:val="left"/>
      <w:pPr>
        <w:ind w:left="4584" w:hanging="514"/>
      </w:pPr>
      <w:rPr>
        <w:rFonts w:hint="default"/>
      </w:rPr>
    </w:lvl>
    <w:lvl w:ilvl="5" w:tplc="5A56F348">
      <w:numFmt w:val="bullet"/>
      <w:lvlText w:val="•"/>
      <w:lvlJc w:val="left"/>
      <w:pPr>
        <w:ind w:left="5500" w:hanging="514"/>
      </w:pPr>
      <w:rPr>
        <w:rFonts w:hint="default"/>
      </w:rPr>
    </w:lvl>
    <w:lvl w:ilvl="6" w:tplc="D478BDB8">
      <w:numFmt w:val="bullet"/>
      <w:lvlText w:val="•"/>
      <w:lvlJc w:val="left"/>
      <w:pPr>
        <w:ind w:left="6416" w:hanging="514"/>
      </w:pPr>
      <w:rPr>
        <w:rFonts w:hint="default"/>
      </w:rPr>
    </w:lvl>
    <w:lvl w:ilvl="7" w:tplc="B9E4DE08">
      <w:numFmt w:val="bullet"/>
      <w:lvlText w:val="•"/>
      <w:lvlJc w:val="left"/>
      <w:pPr>
        <w:ind w:left="7332" w:hanging="514"/>
      </w:pPr>
      <w:rPr>
        <w:rFonts w:hint="default"/>
      </w:rPr>
    </w:lvl>
    <w:lvl w:ilvl="8" w:tplc="6924299E">
      <w:numFmt w:val="bullet"/>
      <w:lvlText w:val="•"/>
      <w:lvlJc w:val="left"/>
      <w:pPr>
        <w:ind w:left="8248" w:hanging="514"/>
      </w:pPr>
      <w:rPr>
        <w:rFonts w:hint="default"/>
      </w:rPr>
    </w:lvl>
  </w:abstractNum>
  <w:abstractNum w:abstractNumId="73">
    <w:nsid w:val="42E2089E"/>
    <w:multiLevelType w:val="hybridMultilevel"/>
    <w:tmpl w:val="A5D43660"/>
    <w:lvl w:ilvl="0" w:tplc="52A6FF76">
      <w:start w:val="1"/>
      <w:numFmt w:val="decimal"/>
      <w:lvlText w:val="%1."/>
      <w:lvlJc w:val="left"/>
      <w:pPr>
        <w:ind w:left="6" w:hanging="164"/>
        <w:jc w:val="left"/>
      </w:pPr>
      <w:rPr>
        <w:rFonts w:ascii="Times New Roman" w:eastAsia="Times New Roman" w:hAnsi="Times New Roman" w:cs="Times New Roman" w:hint="default"/>
        <w:spacing w:val="0"/>
        <w:w w:val="100"/>
        <w:sz w:val="16"/>
        <w:szCs w:val="16"/>
      </w:rPr>
    </w:lvl>
    <w:lvl w:ilvl="1" w:tplc="D9926E3A">
      <w:numFmt w:val="bullet"/>
      <w:lvlText w:val="•"/>
      <w:lvlJc w:val="left"/>
      <w:pPr>
        <w:ind w:left="154" w:hanging="164"/>
      </w:pPr>
      <w:rPr>
        <w:rFonts w:hint="default"/>
      </w:rPr>
    </w:lvl>
    <w:lvl w:ilvl="2" w:tplc="2CFC30B2">
      <w:numFmt w:val="bullet"/>
      <w:lvlText w:val="•"/>
      <w:lvlJc w:val="left"/>
      <w:pPr>
        <w:ind w:left="309" w:hanging="164"/>
      </w:pPr>
      <w:rPr>
        <w:rFonts w:hint="default"/>
      </w:rPr>
    </w:lvl>
    <w:lvl w:ilvl="3" w:tplc="7A604CBA">
      <w:numFmt w:val="bullet"/>
      <w:lvlText w:val="•"/>
      <w:lvlJc w:val="left"/>
      <w:pPr>
        <w:ind w:left="463" w:hanging="164"/>
      </w:pPr>
      <w:rPr>
        <w:rFonts w:hint="default"/>
      </w:rPr>
    </w:lvl>
    <w:lvl w:ilvl="4" w:tplc="CDDE762C">
      <w:numFmt w:val="bullet"/>
      <w:lvlText w:val="•"/>
      <w:lvlJc w:val="left"/>
      <w:pPr>
        <w:ind w:left="618" w:hanging="164"/>
      </w:pPr>
      <w:rPr>
        <w:rFonts w:hint="default"/>
      </w:rPr>
    </w:lvl>
    <w:lvl w:ilvl="5" w:tplc="FD8A24AA">
      <w:numFmt w:val="bullet"/>
      <w:lvlText w:val="•"/>
      <w:lvlJc w:val="left"/>
      <w:pPr>
        <w:ind w:left="772" w:hanging="164"/>
      </w:pPr>
      <w:rPr>
        <w:rFonts w:hint="default"/>
      </w:rPr>
    </w:lvl>
    <w:lvl w:ilvl="6" w:tplc="F72AC050">
      <w:numFmt w:val="bullet"/>
      <w:lvlText w:val="•"/>
      <w:lvlJc w:val="left"/>
      <w:pPr>
        <w:ind w:left="927" w:hanging="164"/>
      </w:pPr>
      <w:rPr>
        <w:rFonts w:hint="default"/>
      </w:rPr>
    </w:lvl>
    <w:lvl w:ilvl="7" w:tplc="426ECA50">
      <w:numFmt w:val="bullet"/>
      <w:lvlText w:val="•"/>
      <w:lvlJc w:val="left"/>
      <w:pPr>
        <w:ind w:left="1081" w:hanging="164"/>
      </w:pPr>
      <w:rPr>
        <w:rFonts w:hint="default"/>
      </w:rPr>
    </w:lvl>
    <w:lvl w:ilvl="8" w:tplc="0700CA8C">
      <w:numFmt w:val="bullet"/>
      <w:lvlText w:val="•"/>
      <w:lvlJc w:val="left"/>
      <w:pPr>
        <w:ind w:left="1236" w:hanging="164"/>
      </w:pPr>
      <w:rPr>
        <w:rFonts w:hint="default"/>
      </w:rPr>
    </w:lvl>
  </w:abstractNum>
  <w:abstractNum w:abstractNumId="74">
    <w:nsid w:val="43030C21"/>
    <w:multiLevelType w:val="hybridMultilevel"/>
    <w:tmpl w:val="183E6896"/>
    <w:lvl w:ilvl="0" w:tplc="B1BE4464">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0972BFF4">
      <w:numFmt w:val="bullet"/>
      <w:lvlText w:val="•"/>
      <w:lvlJc w:val="left"/>
      <w:pPr>
        <w:ind w:left="1476" w:hanging="284"/>
      </w:pPr>
      <w:rPr>
        <w:rFonts w:hint="default"/>
      </w:rPr>
    </w:lvl>
    <w:lvl w:ilvl="2" w:tplc="9D8EC14C">
      <w:numFmt w:val="bullet"/>
      <w:lvlText w:val="•"/>
      <w:lvlJc w:val="left"/>
      <w:pPr>
        <w:ind w:left="2432" w:hanging="284"/>
      </w:pPr>
      <w:rPr>
        <w:rFonts w:hint="default"/>
      </w:rPr>
    </w:lvl>
    <w:lvl w:ilvl="3" w:tplc="F160A2BC">
      <w:numFmt w:val="bullet"/>
      <w:lvlText w:val="•"/>
      <w:lvlJc w:val="left"/>
      <w:pPr>
        <w:ind w:left="3388" w:hanging="284"/>
      </w:pPr>
      <w:rPr>
        <w:rFonts w:hint="default"/>
      </w:rPr>
    </w:lvl>
    <w:lvl w:ilvl="4" w:tplc="70C2202A">
      <w:numFmt w:val="bullet"/>
      <w:lvlText w:val="•"/>
      <w:lvlJc w:val="left"/>
      <w:pPr>
        <w:ind w:left="4344" w:hanging="284"/>
      </w:pPr>
      <w:rPr>
        <w:rFonts w:hint="default"/>
      </w:rPr>
    </w:lvl>
    <w:lvl w:ilvl="5" w:tplc="75E07F94">
      <w:numFmt w:val="bullet"/>
      <w:lvlText w:val="•"/>
      <w:lvlJc w:val="left"/>
      <w:pPr>
        <w:ind w:left="5300" w:hanging="284"/>
      </w:pPr>
      <w:rPr>
        <w:rFonts w:hint="default"/>
      </w:rPr>
    </w:lvl>
    <w:lvl w:ilvl="6" w:tplc="EB0CC45C">
      <w:numFmt w:val="bullet"/>
      <w:lvlText w:val="•"/>
      <w:lvlJc w:val="left"/>
      <w:pPr>
        <w:ind w:left="6256" w:hanging="284"/>
      </w:pPr>
      <w:rPr>
        <w:rFonts w:hint="default"/>
      </w:rPr>
    </w:lvl>
    <w:lvl w:ilvl="7" w:tplc="A2C4B15E">
      <w:numFmt w:val="bullet"/>
      <w:lvlText w:val="•"/>
      <w:lvlJc w:val="left"/>
      <w:pPr>
        <w:ind w:left="7212" w:hanging="284"/>
      </w:pPr>
      <w:rPr>
        <w:rFonts w:hint="default"/>
      </w:rPr>
    </w:lvl>
    <w:lvl w:ilvl="8" w:tplc="1A160CE4">
      <w:numFmt w:val="bullet"/>
      <w:lvlText w:val="•"/>
      <w:lvlJc w:val="left"/>
      <w:pPr>
        <w:ind w:left="8168" w:hanging="284"/>
      </w:pPr>
      <w:rPr>
        <w:rFonts w:hint="default"/>
      </w:rPr>
    </w:lvl>
  </w:abstractNum>
  <w:abstractNum w:abstractNumId="75">
    <w:nsid w:val="440231A8"/>
    <w:multiLevelType w:val="hybridMultilevel"/>
    <w:tmpl w:val="5CCC97DC"/>
    <w:lvl w:ilvl="0" w:tplc="77EAC8EA">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4E6E2698">
      <w:numFmt w:val="bullet"/>
      <w:lvlText w:val="•"/>
      <w:lvlJc w:val="left"/>
      <w:pPr>
        <w:ind w:left="1476" w:hanging="284"/>
      </w:pPr>
      <w:rPr>
        <w:rFonts w:hint="default"/>
      </w:rPr>
    </w:lvl>
    <w:lvl w:ilvl="2" w:tplc="093EE4B4">
      <w:numFmt w:val="bullet"/>
      <w:lvlText w:val="•"/>
      <w:lvlJc w:val="left"/>
      <w:pPr>
        <w:ind w:left="2432" w:hanging="284"/>
      </w:pPr>
      <w:rPr>
        <w:rFonts w:hint="default"/>
      </w:rPr>
    </w:lvl>
    <w:lvl w:ilvl="3" w:tplc="5D9EE246">
      <w:numFmt w:val="bullet"/>
      <w:lvlText w:val="•"/>
      <w:lvlJc w:val="left"/>
      <w:pPr>
        <w:ind w:left="3388" w:hanging="284"/>
      </w:pPr>
      <w:rPr>
        <w:rFonts w:hint="default"/>
      </w:rPr>
    </w:lvl>
    <w:lvl w:ilvl="4" w:tplc="4616200C">
      <w:numFmt w:val="bullet"/>
      <w:lvlText w:val="•"/>
      <w:lvlJc w:val="left"/>
      <w:pPr>
        <w:ind w:left="4344" w:hanging="284"/>
      </w:pPr>
      <w:rPr>
        <w:rFonts w:hint="default"/>
      </w:rPr>
    </w:lvl>
    <w:lvl w:ilvl="5" w:tplc="F4F4BEF6">
      <w:numFmt w:val="bullet"/>
      <w:lvlText w:val="•"/>
      <w:lvlJc w:val="left"/>
      <w:pPr>
        <w:ind w:left="5300" w:hanging="284"/>
      </w:pPr>
      <w:rPr>
        <w:rFonts w:hint="default"/>
      </w:rPr>
    </w:lvl>
    <w:lvl w:ilvl="6" w:tplc="6AB055EA">
      <w:numFmt w:val="bullet"/>
      <w:lvlText w:val="•"/>
      <w:lvlJc w:val="left"/>
      <w:pPr>
        <w:ind w:left="6256" w:hanging="284"/>
      </w:pPr>
      <w:rPr>
        <w:rFonts w:hint="default"/>
      </w:rPr>
    </w:lvl>
    <w:lvl w:ilvl="7" w:tplc="50461FB2">
      <w:numFmt w:val="bullet"/>
      <w:lvlText w:val="•"/>
      <w:lvlJc w:val="left"/>
      <w:pPr>
        <w:ind w:left="7212" w:hanging="284"/>
      </w:pPr>
      <w:rPr>
        <w:rFonts w:hint="default"/>
      </w:rPr>
    </w:lvl>
    <w:lvl w:ilvl="8" w:tplc="5B485974">
      <w:numFmt w:val="bullet"/>
      <w:lvlText w:val="•"/>
      <w:lvlJc w:val="left"/>
      <w:pPr>
        <w:ind w:left="8168" w:hanging="284"/>
      </w:pPr>
      <w:rPr>
        <w:rFonts w:hint="default"/>
      </w:rPr>
    </w:lvl>
  </w:abstractNum>
  <w:abstractNum w:abstractNumId="76">
    <w:nsid w:val="448D1573"/>
    <w:multiLevelType w:val="hybridMultilevel"/>
    <w:tmpl w:val="48FC7C3E"/>
    <w:lvl w:ilvl="0" w:tplc="B66282CC">
      <w:start w:val="1"/>
      <w:numFmt w:val="lowerLetter"/>
      <w:lvlText w:val="%1)"/>
      <w:lvlJc w:val="left"/>
      <w:pPr>
        <w:ind w:left="281" w:hanging="176"/>
        <w:jc w:val="left"/>
      </w:pPr>
      <w:rPr>
        <w:rFonts w:ascii="Times New Roman" w:eastAsia="Times New Roman" w:hAnsi="Times New Roman" w:cs="Times New Roman" w:hint="default"/>
        <w:w w:val="100"/>
        <w:sz w:val="16"/>
        <w:szCs w:val="16"/>
      </w:rPr>
    </w:lvl>
    <w:lvl w:ilvl="1" w:tplc="53705918">
      <w:numFmt w:val="bullet"/>
      <w:lvlText w:val="•"/>
      <w:lvlJc w:val="left"/>
      <w:pPr>
        <w:ind w:left="648" w:hanging="176"/>
      </w:pPr>
      <w:rPr>
        <w:rFonts w:hint="default"/>
      </w:rPr>
    </w:lvl>
    <w:lvl w:ilvl="2" w:tplc="601203CE">
      <w:numFmt w:val="bullet"/>
      <w:lvlText w:val="•"/>
      <w:lvlJc w:val="left"/>
      <w:pPr>
        <w:ind w:left="1016" w:hanging="176"/>
      </w:pPr>
      <w:rPr>
        <w:rFonts w:hint="default"/>
      </w:rPr>
    </w:lvl>
    <w:lvl w:ilvl="3" w:tplc="5E44AAF6">
      <w:numFmt w:val="bullet"/>
      <w:lvlText w:val="•"/>
      <w:lvlJc w:val="left"/>
      <w:pPr>
        <w:ind w:left="1384" w:hanging="176"/>
      </w:pPr>
      <w:rPr>
        <w:rFonts w:hint="default"/>
      </w:rPr>
    </w:lvl>
    <w:lvl w:ilvl="4" w:tplc="27C07DE8">
      <w:numFmt w:val="bullet"/>
      <w:lvlText w:val="•"/>
      <w:lvlJc w:val="left"/>
      <w:pPr>
        <w:ind w:left="1752" w:hanging="176"/>
      </w:pPr>
      <w:rPr>
        <w:rFonts w:hint="default"/>
      </w:rPr>
    </w:lvl>
    <w:lvl w:ilvl="5" w:tplc="A4583E04">
      <w:numFmt w:val="bullet"/>
      <w:lvlText w:val="•"/>
      <w:lvlJc w:val="left"/>
      <w:pPr>
        <w:ind w:left="2121" w:hanging="176"/>
      </w:pPr>
      <w:rPr>
        <w:rFonts w:hint="default"/>
      </w:rPr>
    </w:lvl>
    <w:lvl w:ilvl="6" w:tplc="8062AC22">
      <w:numFmt w:val="bullet"/>
      <w:lvlText w:val="•"/>
      <w:lvlJc w:val="left"/>
      <w:pPr>
        <w:ind w:left="2489" w:hanging="176"/>
      </w:pPr>
      <w:rPr>
        <w:rFonts w:hint="default"/>
      </w:rPr>
    </w:lvl>
    <w:lvl w:ilvl="7" w:tplc="16F2C820">
      <w:numFmt w:val="bullet"/>
      <w:lvlText w:val="•"/>
      <w:lvlJc w:val="left"/>
      <w:pPr>
        <w:ind w:left="2857" w:hanging="176"/>
      </w:pPr>
      <w:rPr>
        <w:rFonts w:hint="default"/>
      </w:rPr>
    </w:lvl>
    <w:lvl w:ilvl="8" w:tplc="06FA20AA">
      <w:numFmt w:val="bullet"/>
      <w:lvlText w:val="•"/>
      <w:lvlJc w:val="left"/>
      <w:pPr>
        <w:ind w:left="3225" w:hanging="176"/>
      </w:pPr>
      <w:rPr>
        <w:rFonts w:hint="default"/>
      </w:rPr>
    </w:lvl>
  </w:abstractNum>
  <w:abstractNum w:abstractNumId="77">
    <w:nsid w:val="45D370C6"/>
    <w:multiLevelType w:val="multilevel"/>
    <w:tmpl w:val="88E2CE58"/>
    <w:lvl w:ilvl="0">
      <w:start w:val="1"/>
      <w:numFmt w:val="decimal"/>
      <w:lvlText w:val="%1."/>
      <w:lvlJc w:val="left"/>
      <w:pPr>
        <w:ind w:left="457" w:hanging="221"/>
        <w:jc w:val="left"/>
      </w:pPr>
      <w:rPr>
        <w:rFonts w:hint="default"/>
        <w:b/>
        <w:bCs/>
        <w:w w:val="100"/>
      </w:rPr>
    </w:lvl>
    <w:lvl w:ilvl="1">
      <w:start w:val="1"/>
      <w:numFmt w:val="decimal"/>
      <w:lvlText w:val="%1.%2."/>
      <w:lvlJc w:val="left"/>
      <w:pPr>
        <w:ind w:left="690" w:hanging="454"/>
        <w:jc w:val="left"/>
      </w:pPr>
      <w:rPr>
        <w:rFonts w:hint="default"/>
        <w:b/>
        <w:bCs/>
        <w:spacing w:val="0"/>
        <w:w w:val="99"/>
      </w:rPr>
    </w:lvl>
    <w:lvl w:ilvl="2">
      <w:start w:val="1"/>
      <w:numFmt w:val="decimal"/>
      <w:lvlText w:val="%1.%2.%3."/>
      <w:lvlJc w:val="left"/>
      <w:pPr>
        <w:ind w:left="236" w:hanging="454"/>
        <w:jc w:val="left"/>
      </w:pPr>
      <w:rPr>
        <w:rFonts w:ascii="Times New Roman" w:eastAsia="Times New Roman" w:hAnsi="Times New Roman" w:cs="Times New Roman" w:hint="default"/>
        <w:b/>
        <w:bCs/>
        <w:spacing w:val="0"/>
        <w:w w:val="99"/>
        <w:sz w:val="20"/>
        <w:szCs w:val="20"/>
      </w:rPr>
    </w:lvl>
    <w:lvl w:ilvl="3">
      <w:start w:val="1"/>
      <w:numFmt w:val="lowerLetter"/>
      <w:lvlText w:val="%4)"/>
      <w:lvlJc w:val="left"/>
      <w:pPr>
        <w:ind w:left="956" w:hanging="454"/>
        <w:jc w:val="left"/>
      </w:pPr>
      <w:rPr>
        <w:rFonts w:ascii="Times New Roman" w:eastAsia="Times New Roman" w:hAnsi="Times New Roman" w:cs="Times New Roman" w:hint="default"/>
        <w:w w:val="99"/>
        <w:sz w:val="20"/>
        <w:szCs w:val="20"/>
      </w:rPr>
    </w:lvl>
    <w:lvl w:ilvl="4">
      <w:numFmt w:val="bullet"/>
      <w:lvlText w:val="-"/>
      <w:lvlJc w:val="left"/>
      <w:pPr>
        <w:ind w:left="1676" w:hanging="454"/>
      </w:pPr>
      <w:rPr>
        <w:rFonts w:ascii="Times New Roman" w:eastAsia="Times New Roman" w:hAnsi="Times New Roman" w:cs="Times New Roman" w:hint="default"/>
        <w:w w:val="99"/>
        <w:sz w:val="20"/>
        <w:szCs w:val="20"/>
      </w:rPr>
    </w:lvl>
    <w:lvl w:ilvl="5">
      <w:numFmt w:val="bullet"/>
      <w:lvlText w:val="•"/>
      <w:lvlJc w:val="left"/>
      <w:pPr>
        <w:ind w:left="740" w:hanging="454"/>
      </w:pPr>
      <w:rPr>
        <w:rFonts w:hint="default"/>
      </w:rPr>
    </w:lvl>
    <w:lvl w:ilvl="6">
      <w:numFmt w:val="bullet"/>
      <w:lvlText w:val="•"/>
      <w:lvlJc w:val="left"/>
      <w:pPr>
        <w:ind w:left="960" w:hanging="454"/>
      </w:pPr>
      <w:rPr>
        <w:rFonts w:hint="default"/>
      </w:rPr>
    </w:lvl>
    <w:lvl w:ilvl="7">
      <w:numFmt w:val="bullet"/>
      <w:lvlText w:val="•"/>
      <w:lvlJc w:val="left"/>
      <w:pPr>
        <w:ind w:left="1680" w:hanging="454"/>
      </w:pPr>
      <w:rPr>
        <w:rFonts w:hint="default"/>
      </w:rPr>
    </w:lvl>
    <w:lvl w:ilvl="8">
      <w:numFmt w:val="bullet"/>
      <w:lvlText w:val="•"/>
      <w:lvlJc w:val="left"/>
      <w:pPr>
        <w:ind w:left="4480" w:hanging="454"/>
      </w:pPr>
      <w:rPr>
        <w:rFonts w:hint="default"/>
      </w:rPr>
    </w:lvl>
  </w:abstractNum>
  <w:abstractNum w:abstractNumId="78">
    <w:nsid w:val="45D710A8"/>
    <w:multiLevelType w:val="hybridMultilevel"/>
    <w:tmpl w:val="76480DF6"/>
    <w:lvl w:ilvl="0" w:tplc="17C8CC34">
      <w:start w:val="1"/>
      <w:numFmt w:val="decimal"/>
      <w:lvlText w:val="%1."/>
      <w:lvlJc w:val="left"/>
      <w:pPr>
        <w:ind w:left="956" w:hanging="360"/>
        <w:jc w:val="left"/>
      </w:pPr>
      <w:rPr>
        <w:rFonts w:ascii="Times New Roman" w:eastAsia="Times New Roman" w:hAnsi="Times New Roman" w:cs="Times New Roman" w:hint="default"/>
        <w:spacing w:val="0"/>
        <w:w w:val="99"/>
        <w:sz w:val="20"/>
        <w:szCs w:val="20"/>
      </w:rPr>
    </w:lvl>
    <w:lvl w:ilvl="1" w:tplc="91D88FBE">
      <w:numFmt w:val="bullet"/>
      <w:lvlText w:val="•"/>
      <w:lvlJc w:val="left"/>
      <w:pPr>
        <w:ind w:left="1872" w:hanging="360"/>
      </w:pPr>
      <w:rPr>
        <w:rFonts w:hint="default"/>
      </w:rPr>
    </w:lvl>
    <w:lvl w:ilvl="2" w:tplc="E694493A">
      <w:numFmt w:val="bullet"/>
      <w:lvlText w:val="•"/>
      <w:lvlJc w:val="left"/>
      <w:pPr>
        <w:ind w:left="2784" w:hanging="360"/>
      </w:pPr>
      <w:rPr>
        <w:rFonts w:hint="default"/>
      </w:rPr>
    </w:lvl>
    <w:lvl w:ilvl="3" w:tplc="B718947E">
      <w:numFmt w:val="bullet"/>
      <w:lvlText w:val="•"/>
      <w:lvlJc w:val="left"/>
      <w:pPr>
        <w:ind w:left="3696" w:hanging="360"/>
      </w:pPr>
      <w:rPr>
        <w:rFonts w:hint="default"/>
      </w:rPr>
    </w:lvl>
    <w:lvl w:ilvl="4" w:tplc="0CD21008">
      <w:numFmt w:val="bullet"/>
      <w:lvlText w:val="•"/>
      <w:lvlJc w:val="left"/>
      <w:pPr>
        <w:ind w:left="4608" w:hanging="360"/>
      </w:pPr>
      <w:rPr>
        <w:rFonts w:hint="default"/>
      </w:rPr>
    </w:lvl>
    <w:lvl w:ilvl="5" w:tplc="7C265850">
      <w:numFmt w:val="bullet"/>
      <w:lvlText w:val="•"/>
      <w:lvlJc w:val="left"/>
      <w:pPr>
        <w:ind w:left="5520" w:hanging="360"/>
      </w:pPr>
      <w:rPr>
        <w:rFonts w:hint="default"/>
      </w:rPr>
    </w:lvl>
    <w:lvl w:ilvl="6" w:tplc="5D0E6E64">
      <w:numFmt w:val="bullet"/>
      <w:lvlText w:val="•"/>
      <w:lvlJc w:val="left"/>
      <w:pPr>
        <w:ind w:left="6432" w:hanging="360"/>
      </w:pPr>
      <w:rPr>
        <w:rFonts w:hint="default"/>
      </w:rPr>
    </w:lvl>
    <w:lvl w:ilvl="7" w:tplc="5F7A30C4">
      <w:numFmt w:val="bullet"/>
      <w:lvlText w:val="•"/>
      <w:lvlJc w:val="left"/>
      <w:pPr>
        <w:ind w:left="7344" w:hanging="360"/>
      </w:pPr>
      <w:rPr>
        <w:rFonts w:hint="default"/>
      </w:rPr>
    </w:lvl>
    <w:lvl w:ilvl="8" w:tplc="6032C704">
      <w:numFmt w:val="bullet"/>
      <w:lvlText w:val="•"/>
      <w:lvlJc w:val="left"/>
      <w:pPr>
        <w:ind w:left="8256" w:hanging="360"/>
      </w:pPr>
      <w:rPr>
        <w:rFonts w:hint="default"/>
      </w:rPr>
    </w:lvl>
  </w:abstractNum>
  <w:abstractNum w:abstractNumId="79">
    <w:nsid w:val="46137F07"/>
    <w:multiLevelType w:val="hybridMultilevel"/>
    <w:tmpl w:val="E8800540"/>
    <w:lvl w:ilvl="0" w:tplc="B002B3CE">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87787A80">
      <w:numFmt w:val="bullet"/>
      <w:lvlText w:val="•"/>
      <w:lvlJc w:val="left"/>
      <w:pPr>
        <w:ind w:left="1476" w:hanging="284"/>
      </w:pPr>
      <w:rPr>
        <w:rFonts w:hint="default"/>
      </w:rPr>
    </w:lvl>
    <w:lvl w:ilvl="2" w:tplc="032A9B8C">
      <w:numFmt w:val="bullet"/>
      <w:lvlText w:val="•"/>
      <w:lvlJc w:val="left"/>
      <w:pPr>
        <w:ind w:left="2432" w:hanging="284"/>
      </w:pPr>
      <w:rPr>
        <w:rFonts w:hint="default"/>
      </w:rPr>
    </w:lvl>
    <w:lvl w:ilvl="3" w:tplc="C5EC77E8">
      <w:numFmt w:val="bullet"/>
      <w:lvlText w:val="•"/>
      <w:lvlJc w:val="left"/>
      <w:pPr>
        <w:ind w:left="3388" w:hanging="284"/>
      </w:pPr>
      <w:rPr>
        <w:rFonts w:hint="default"/>
      </w:rPr>
    </w:lvl>
    <w:lvl w:ilvl="4" w:tplc="9EEC74FE">
      <w:numFmt w:val="bullet"/>
      <w:lvlText w:val="•"/>
      <w:lvlJc w:val="left"/>
      <w:pPr>
        <w:ind w:left="4344" w:hanging="284"/>
      </w:pPr>
      <w:rPr>
        <w:rFonts w:hint="default"/>
      </w:rPr>
    </w:lvl>
    <w:lvl w:ilvl="5" w:tplc="D3980692">
      <w:numFmt w:val="bullet"/>
      <w:lvlText w:val="•"/>
      <w:lvlJc w:val="left"/>
      <w:pPr>
        <w:ind w:left="5300" w:hanging="284"/>
      </w:pPr>
      <w:rPr>
        <w:rFonts w:hint="default"/>
      </w:rPr>
    </w:lvl>
    <w:lvl w:ilvl="6" w:tplc="677C8A64">
      <w:numFmt w:val="bullet"/>
      <w:lvlText w:val="•"/>
      <w:lvlJc w:val="left"/>
      <w:pPr>
        <w:ind w:left="6256" w:hanging="284"/>
      </w:pPr>
      <w:rPr>
        <w:rFonts w:hint="default"/>
      </w:rPr>
    </w:lvl>
    <w:lvl w:ilvl="7" w:tplc="8D60295E">
      <w:numFmt w:val="bullet"/>
      <w:lvlText w:val="•"/>
      <w:lvlJc w:val="left"/>
      <w:pPr>
        <w:ind w:left="7212" w:hanging="284"/>
      </w:pPr>
      <w:rPr>
        <w:rFonts w:hint="default"/>
      </w:rPr>
    </w:lvl>
    <w:lvl w:ilvl="8" w:tplc="6A2CB78C">
      <w:numFmt w:val="bullet"/>
      <w:lvlText w:val="•"/>
      <w:lvlJc w:val="left"/>
      <w:pPr>
        <w:ind w:left="8168" w:hanging="284"/>
      </w:pPr>
      <w:rPr>
        <w:rFonts w:hint="default"/>
      </w:rPr>
    </w:lvl>
  </w:abstractNum>
  <w:abstractNum w:abstractNumId="80">
    <w:nsid w:val="47927756"/>
    <w:multiLevelType w:val="hybridMultilevel"/>
    <w:tmpl w:val="FC1204A0"/>
    <w:lvl w:ilvl="0" w:tplc="CF127FCC">
      <w:numFmt w:val="bullet"/>
      <w:lvlText w:val="-"/>
      <w:lvlJc w:val="left"/>
      <w:pPr>
        <w:ind w:left="351" w:hanging="116"/>
      </w:pPr>
      <w:rPr>
        <w:rFonts w:hint="default"/>
        <w:w w:val="99"/>
      </w:rPr>
    </w:lvl>
    <w:lvl w:ilvl="1" w:tplc="4B36E590">
      <w:numFmt w:val="bullet"/>
      <w:lvlText w:val="•"/>
      <w:lvlJc w:val="left"/>
      <w:pPr>
        <w:ind w:left="1332" w:hanging="116"/>
      </w:pPr>
      <w:rPr>
        <w:rFonts w:hint="default"/>
      </w:rPr>
    </w:lvl>
    <w:lvl w:ilvl="2" w:tplc="5824F3B2">
      <w:numFmt w:val="bullet"/>
      <w:lvlText w:val="•"/>
      <w:lvlJc w:val="left"/>
      <w:pPr>
        <w:ind w:left="2304" w:hanging="116"/>
      </w:pPr>
      <w:rPr>
        <w:rFonts w:hint="default"/>
      </w:rPr>
    </w:lvl>
    <w:lvl w:ilvl="3" w:tplc="74D0AA5E">
      <w:numFmt w:val="bullet"/>
      <w:lvlText w:val="•"/>
      <w:lvlJc w:val="left"/>
      <w:pPr>
        <w:ind w:left="3276" w:hanging="116"/>
      </w:pPr>
      <w:rPr>
        <w:rFonts w:hint="default"/>
      </w:rPr>
    </w:lvl>
    <w:lvl w:ilvl="4" w:tplc="5B1836AC">
      <w:numFmt w:val="bullet"/>
      <w:lvlText w:val="•"/>
      <w:lvlJc w:val="left"/>
      <w:pPr>
        <w:ind w:left="4248" w:hanging="116"/>
      </w:pPr>
      <w:rPr>
        <w:rFonts w:hint="default"/>
      </w:rPr>
    </w:lvl>
    <w:lvl w:ilvl="5" w:tplc="B55E5B2A">
      <w:numFmt w:val="bullet"/>
      <w:lvlText w:val="•"/>
      <w:lvlJc w:val="left"/>
      <w:pPr>
        <w:ind w:left="5220" w:hanging="116"/>
      </w:pPr>
      <w:rPr>
        <w:rFonts w:hint="default"/>
      </w:rPr>
    </w:lvl>
    <w:lvl w:ilvl="6" w:tplc="B87E31C0">
      <w:numFmt w:val="bullet"/>
      <w:lvlText w:val="•"/>
      <w:lvlJc w:val="left"/>
      <w:pPr>
        <w:ind w:left="6192" w:hanging="116"/>
      </w:pPr>
      <w:rPr>
        <w:rFonts w:hint="default"/>
      </w:rPr>
    </w:lvl>
    <w:lvl w:ilvl="7" w:tplc="079A16EC">
      <w:numFmt w:val="bullet"/>
      <w:lvlText w:val="•"/>
      <w:lvlJc w:val="left"/>
      <w:pPr>
        <w:ind w:left="7164" w:hanging="116"/>
      </w:pPr>
      <w:rPr>
        <w:rFonts w:hint="default"/>
      </w:rPr>
    </w:lvl>
    <w:lvl w:ilvl="8" w:tplc="D0168E5E">
      <w:numFmt w:val="bullet"/>
      <w:lvlText w:val="•"/>
      <w:lvlJc w:val="left"/>
      <w:pPr>
        <w:ind w:left="8136" w:hanging="116"/>
      </w:pPr>
      <w:rPr>
        <w:rFonts w:hint="default"/>
      </w:rPr>
    </w:lvl>
  </w:abstractNum>
  <w:abstractNum w:abstractNumId="81">
    <w:nsid w:val="47972164"/>
    <w:multiLevelType w:val="multilevel"/>
    <w:tmpl w:val="899E1242"/>
    <w:lvl w:ilvl="0">
      <w:start w:val="1"/>
      <w:numFmt w:val="decimal"/>
      <w:lvlText w:val="%1"/>
      <w:lvlJc w:val="left"/>
      <w:pPr>
        <w:ind w:left="589" w:hanging="353"/>
        <w:jc w:val="left"/>
      </w:pPr>
      <w:rPr>
        <w:rFonts w:hint="default"/>
      </w:rPr>
    </w:lvl>
    <w:lvl w:ilvl="1">
      <w:start w:val="5"/>
      <w:numFmt w:val="decimal"/>
      <w:lvlText w:val="%1.%2."/>
      <w:lvlJc w:val="left"/>
      <w:pPr>
        <w:ind w:left="589" w:hanging="353"/>
        <w:jc w:val="left"/>
      </w:pPr>
      <w:rPr>
        <w:rFonts w:ascii="Times New Roman" w:eastAsia="Times New Roman" w:hAnsi="Times New Roman" w:cs="Times New Roman" w:hint="default"/>
        <w:b/>
        <w:bCs/>
        <w:i/>
        <w:spacing w:val="0"/>
        <w:w w:val="99"/>
        <w:sz w:val="20"/>
        <w:szCs w:val="20"/>
      </w:rPr>
    </w:lvl>
    <w:lvl w:ilvl="2">
      <w:start w:val="1"/>
      <w:numFmt w:val="decimal"/>
      <w:lvlText w:val="%1.%2.%3."/>
      <w:lvlJc w:val="left"/>
      <w:pPr>
        <w:ind w:left="740" w:hanging="505"/>
        <w:jc w:val="left"/>
      </w:pPr>
      <w:rPr>
        <w:rFonts w:ascii="Times New Roman" w:eastAsia="Times New Roman" w:hAnsi="Times New Roman" w:cs="Times New Roman" w:hint="default"/>
        <w:b/>
        <w:bCs/>
        <w:spacing w:val="0"/>
        <w:w w:val="99"/>
        <w:sz w:val="20"/>
        <w:szCs w:val="20"/>
      </w:rPr>
    </w:lvl>
    <w:lvl w:ilvl="3">
      <w:numFmt w:val="bullet"/>
      <w:lvlText w:val="•"/>
      <w:lvlJc w:val="left"/>
      <w:pPr>
        <w:ind w:left="2815" w:hanging="505"/>
      </w:pPr>
      <w:rPr>
        <w:rFonts w:hint="default"/>
      </w:rPr>
    </w:lvl>
    <w:lvl w:ilvl="4">
      <w:numFmt w:val="bullet"/>
      <w:lvlText w:val="•"/>
      <w:lvlJc w:val="left"/>
      <w:pPr>
        <w:ind w:left="3853" w:hanging="505"/>
      </w:pPr>
      <w:rPr>
        <w:rFonts w:hint="default"/>
      </w:rPr>
    </w:lvl>
    <w:lvl w:ilvl="5">
      <w:numFmt w:val="bullet"/>
      <w:lvlText w:val="•"/>
      <w:lvlJc w:val="left"/>
      <w:pPr>
        <w:ind w:left="4891" w:hanging="505"/>
      </w:pPr>
      <w:rPr>
        <w:rFonts w:hint="default"/>
      </w:rPr>
    </w:lvl>
    <w:lvl w:ilvl="6">
      <w:numFmt w:val="bullet"/>
      <w:lvlText w:val="•"/>
      <w:lvlJc w:val="left"/>
      <w:pPr>
        <w:ind w:left="5928" w:hanging="505"/>
      </w:pPr>
      <w:rPr>
        <w:rFonts w:hint="default"/>
      </w:rPr>
    </w:lvl>
    <w:lvl w:ilvl="7">
      <w:numFmt w:val="bullet"/>
      <w:lvlText w:val="•"/>
      <w:lvlJc w:val="left"/>
      <w:pPr>
        <w:ind w:left="6966" w:hanging="505"/>
      </w:pPr>
      <w:rPr>
        <w:rFonts w:hint="default"/>
      </w:rPr>
    </w:lvl>
    <w:lvl w:ilvl="8">
      <w:numFmt w:val="bullet"/>
      <w:lvlText w:val="•"/>
      <w:lvlJc w:val="left"/>
      <w:pPr>
        <w:ind w:left="8004" w:hanging="505"/>
      </w:pPr>
      <w:rPr>
        <w:rFonts w:hint="default"/>
      </w:rPr>
    </w:lvl>
  </w:abstractNum>
  <w:abstractNum w:abstractNumId="82">
    <w:nsid w:val="47D21A04"/>
    <w:multiLevelType w:val="hybridMultilevel"/>
    <w:tmpl w:val="99C82BBA"/>
    <w:lvl w:ilvl="0" w:tplc="04B031B6">
      <w:numFmt w:val="bullet"/>
      <w:lvlText w:val="-"/>
      <w:lvlJc w:val="left"/>
      <w:pPr>
        <w:ind w:left="956" w:hanging="360"/>
      </w:pPr>
      <w:rPr>
        <w:rFonts w:ascii="Times New Roman" w:eastAsia="Times New Roman" w:hAnsi="Times New Roman" w:cs="Times New Roman" w:hint="default"/>
        <w:w w:val="99"/>
        <w:sz w:val="20"/>
        <w:szCs w:val="20"/>
      </w:rPr>
    </w:lvl>
    <w:lvl w:ilvl="1" w:tplc="92322722">
      <w:numFmt w:val="bullet"/>
      <w:lvlText w:val="•"/>
      <w:lvlJc w:val="left"/>
      <w:pPr>
        <w:ind w:left="1872" w:hanging="360"/>
      </w:pPr>
      <w:rPr>
        <w:rFonts w:hint="default"/>
      </w:rPr>
    </w:lvl>
    <w:lvl w:ilvl="2" w:tplc="9BB28C78">
      <w:numFmt w:val="bullet"/>
      <w:lvlText w:val="•"/>
      <w:lvlJc w:val="left"/>
      <w:pPr>
        <w:ind w:left="2784" w:hanging="360"/>
      </w:pPr>
      <w:rPr>
        <w:rFonts w:hint="default"/>
      </w:rPr>
    </w:lvl>
    <w:lvl w:ilvl="3" w:tplc="5D16A306">
      <w:numFmt w:val="bullet"/>
      <w:lvlText w:val="•"/>
      <w:lvlJc w:val="left"/>
      <w:pPr>
        <w:ind w:left="3696" w:hanging="360"/>
      </w:pPr>
      <w:rPr>
        <w:rFonts w:hint="default"/>
      </w:rPr>
    </w:lvl>
    <w:lvl w:ilvl="4" w:tplc="B89245FA">
      <w:numFmt w:val="bullet"/>
      <w:lvlText w:val="•"/>
      <w:lvlJc w:val="left"/>
      <w:pPr>
        <w:ind w:left="4608" w:hanging="360"/>
      </w:pPr>
      <w:rPr>
        <w:rFonts w:hint="default"/>
      </w:rPr>
    </w:lvl>
    <w:lvl w:ilvl="5" w:tplc="149E68AE">
      <w:numFmt w:val="bullet"/>
      <w:lvlText w:val="•"/>
      <w:lvlJc w:val="left"/>
      <w:pPr>
        <w:ind w:left="5520" w:hanging="360"/>
      </w:pPr>
      <w:rPr>
        <w:rFonts w:hint="default"/>
      </w:rPr>
    </w:lvl>
    <w:lvl w:ilvl="6" w:tplc="39B438E6">
      <w:numFmt w:val="bullet"/>
      <w:lvlText w:val="•"/>
      <w:lvlJc w:val="left"/>
      <w:pPr>
        <w:ind w:left="6432" w:hanging="360"/>
      </w:pPr>
      <w:rPr>
        <w:rFonts w:hint="default"/>
      </w:rPr>
    </w:lvl>
    <w:lvl w:ilvl="7" w:tplc="446E99A2">
      <w:numFmt w:val="bullet"/>
      <w:lvlText w:val="•"/>
      <w:lvlJc w:val="left"/>
      <w:pPr>
        <w:ind w:left="7344" w:hanging="360"/>
      </w:pPr>
      <w:rPr>
        <w:rFonts w:hint="default"/>
      </w:rPr>
    </w:lvl>
    <w:lvl w:ilvl="8" w:tplc="78025FA4">
      <w:numFmt w:val="bullet"/>
      <w:lvlText w:val="•"/>
      <w:lvlJc w:val="left"/>
      <w:pPr>
        <w:ind w:left="8256" w:hanging="360"/>
      </w:pPr>
      <w:rPr>
        <w:rFonts w:hint="default"/>
      </w:rPr>
    </w:lvl>
  </w:abstractNum>
  <w:abstractNum w:abstractNumId="83">
    <w:nsid w:val="4BC57D3E"/>
    <w:multiLevelType w:val="hybridMultilevel"/>
    <w:tmpl w:val="F5D0C5FE"/>
    <w:lvl w:ilvl="0" w:tplc="155A606A">
      <w:start w:val="1"/>
      <w:numFmt w:val="lowerLetter"/>
      <w:lvlText w:val="%1)"/>
      <w:lvlJc w:val="left"/>
      <w:pPr>
        <w:ind w:left="1371" w:hanging="284"/>
        <w:jc w:val="left"/>
      </w:pPr>
      <w:rPr>
        <w:rFonts w:ascii="Times New Roman" w:eastAsia="Times New Roman" w:hAnsi="Times New Roman" w:cs="Times New Roman" w:hint="default"/>
        <w:w w:val="99"/>
        <w:sz w:val="20"/>
        <w:szCs w:val="20"/>
      </w:rPr>
    </w:lvl>
    <w:lvl w:ilvl="1" w:tplc="32C41B24">
      <w:numFmt w:val="bullet"/>
      <w:lvlText w:val="•"/>
      <w:lvlJc w:val="left"/>
      <w:pPr>
        <w:ind w:left="2250" w:hanging="284"/>
      </w:pPr>
      <w:rPr>
        <w:rFonts w:hint="default"/>
      </w:rPr>
    </w:lvl>
    <w:lvl w:ilvl="2" w:tplc="A2C626A6">
      <w:numFmt w:val="bullet"/>
      <w:lvlText w:val="•"/>
      <w:lvlJc w:val="left"/>
      <w:pPr>
        <w:ind w:left="3120" w:hanging="284"/>
      </w:pPr>
      <w:rPr>
        <w:rFonts w:hint="default"/>
      </w:rPr>
    </w:lvl>
    <w:lvl w:ilvl="3" w:tplc="FF96B10E">
      <w:numFmt w:val="bullet"/>
      <w:lvlText w:val="•"/>
      <w:lvlJc w:val="left"/>
      <w:pPr>
        <w:ind w:left="3990" w:hanging="284"/>
      </w:pPr>
      <w:rPr>
        <w:rFonts w:hint="default"/>
      </w:rPr>
    </w:lvl>
    <w:lvl w:ilvl="4" w:tplc="D7743F1C">
      <w:numFmt w:val="bullet"/>
      <w:lvlText w:val="•"/>
      <w:lvlJc w:val="left"/>
      <w:pPr>
        <w:ind w:left="4860" w:hanging="284"/>
      </w:pPr>
      <w:rPr>
        <w:rFonts w:hint="default"/>
      </w:rPr>
    </w:lvl>
    <w:lvl w:ilvl="5" w:tplc="76B0D548">
      <w:numFmt w:val="bullet"/>
      <w:lvlText w:val="•"/>
      <w:lvlJc w:val="left"/>
      <w:pPr>
        <w:ind w:left="5730" w:hanging="284"/>
      </w:pPr>
      <w:rPr>
        <w:rFonts w:hint="default"/>
      </w:rPr>
    </w:lvl>
    <w:lvl w:ilvl="6" w:tplc="B34A9B3C">
      <w:numFmt w:val="bullet"/>
      <w:lvlText w:val="•"/>
      <w:lvlJc w:val="left"/>
      <w:pPr>
        <w:ind w:left="6600" w:hanging="284"/>
      </w:pPr>
      <w:rPr>
        <w:rFonts w:hint="default"/>
      </w:rPr>
    </w:lvl>
    <w:lvl w:ilvl="7" w:tplc="C0F8945A">
      <w:numFmt w:val="bullet"/>
      <w:lvlText w:val="•"/>
      <w:lvlJc w:val="left"/>
      <w:pPr>
        <w:ind w:left="7470" w:hanging="284"/>
      </w:pPr>
      <w:rPr>
        <w:rFonts w:hint="default"/>
      </w:rPr>
    </w:lvl>
    <w:lvl w:ilvl="8" w:tplc="E7565954">
      <w:numFmt w:val="bullet"/>
      <w:lvlText w:val="•"/>
      <w:lvlJc w:val="left"/>
      <w:pPr>
        <w:ind w:left="8340" w:hanging="284"/>
      </w:pPr>
      <w:rPr>
        <w:rFonts w:hint="default"/>
      </w:rPr>
    </w:lvl>
  </w:abstractNum>
  <w:abstractNum w:abstractNumId="84">
    <w:nsid w:val="4BF00C06"/>
    <w:multiLevelType w:val="hybridMultilevel"/>
    <w:tmpl w:val="FD0EC6F8"/>
    <w:lvl w:ilvl="0" w:tplc="929CDCE4">
      <w:numFmt w:val="bullet"/>
      <w:lvlText w:val="-"/>
      <w:lvlJc w:val="left"/>
      <w:pPr>
        <w:ind w:left="199" w:hanging="94"/>
      </w:pPr>
      <w:rPr>
        <w:rFonts w:ascii="Times New Roman" w:eastAsia="Times New Roman" w:hAnsi="Times New Roman" w:cs="Times New Roman" w:hint="default"/>
        <w:w w:val="100"/>
        <w:sz w:val="16"/>
        <w:szCs w:val="16"/>
      </w:rPr>
    </w:lvl>
    <w:lvl w:ilvl="1" w:tplc="AA7A94C4">
      <w:numFmt w:val="bullet"/>
      <w:lvlText w:val="•"/>
      <w:lvlJc w:val="left"/>
      <w:pPr>
        <w:ind w:left="576" w:hanging="94"/>
      </w:pPr>
      <w:rPr>
        <w:rFonts w:hint="default"/>
      </w:rPr>
    </w:lvl>
    <w:lvl w:ilvl="2" w:tplc="9E2ECB12">
      <w:numFmt w:val="bullet"/>
      <w:lvlText w:val="•"/>
      <w:lvlJc w:val="left"/>
      <w:pPr>
        <w:ind w:left="952" w:hanging="94"/>
      </w:pPr>
      <w:rPr>
        <w:rFonts w:hint="default"/>
      </w:rPr>
    </w:lvl>
    <w:lvl w:ilvl="3" w:tplc="EFF2DED4">
      <w:numFmt w:val="bullet"/>
      <w:lvlText w:val="•"/>
      <w:lvlJc w:val="left"/>
      <w:pPr>
        <w:ind w:left="1328" w:hanging="94"/>
      </w:pPr>
      <w:rPr>
        <w:rFonts w:hint="default"/>
      </w:rPr>
    </w:lvl>
    <w:lvl w:ilvl="4" w:tplc="0A4C63A4">
      <w:numFmt w:val="bullet"/>
      <w:lvlText w:val="•"/>
      <w:lvlJc w:val="left"/>
      <w:pPr>
        <w:ind w:left="1704" w:hanging="94"/>
      </w:pPr>
      <w:rPr>
        <w:rFonts w:hint="default"/>
      </w:rPr>
    </w:lvl>
    <w:lvl w:ilvl="5" w:tplc="DE96D37A">
      <w:numFmt w:val="bullet"/>
      <w:lvlText w:val="•"/>
      <w:lvlJc w:val="left"/>
      <w:pPr>
        <w:ind w:left="2081" w:hanging="94"/>
      </w:pPr>
      <w:rPr>
        <w:rFonts w:hint="default"/>
      </w:rPr>
    </w:lvl>
    <w:lvl w:ilvl="6" w:tplc="9DBEFAF6">
      <w:numFmt w:val="bullet"/>
      <w:lvlText w:val="•"/>
      <w:lvlJc w:val="left"/>
      <w:pPr>
        <w:ind w:left="2457" w:hanging="94"/>
      </w:pPr>
      <w:rPr>
        <w:rFonts w:hint="default"/>
      </w:rPr>
    </w:lvl>
    <w:lvl w:ilvl="7" w:tplc="5CCA40C2">
      <w:numFmt w:val="bullet"/>
      <w:lvlText w:val="•"/>
      <w:lvlJc w:val="left"/>
      <w:pPr>
        <w:ind w:left="2833" w:hanging="94"/>
      </w:pPr>
      <w:rPr>
        <w:rFonts w:hint="default"/>
      </w:rPr>
    </w:lvl>
    <w:lvl w:ilvl="8" w:tplc="C074B106">
      <w:numFmt w:val="bullet"/>
      <w:lvlText w:val="•"/>
      <w:lvlJc w:val="left"/>
      <w:pPr>
        <w:ind w:left="3209" w:hanging="94"/>
      </w:pPr>
      <w:rPr>
        <w:rFonts w:hint="default"/>
      </w:rPr>
    </w:lvl>
  </w:abstractNum>
  <w:abstractNum w:abstractNumId="85">
    <w:nsid w:val="4CC0168E"/>
    <w:multiLevelType w:val="hybridMultilevel"/>
    <w:tmpl w:val="EDF6BBF4"/>
    <w:lvl w:ilvl="0" w:tplc="07966CD8">
      <w:start w:val="1"/>
      <w:numFmt w:val="lowerLetter"/>
      <w:lvlText w:val="%1)"/>
      <w:lvlJc w:val="left"/>
      <w:pPr>
        <w:ind w:left="283" w:hanging="176"/>
        <w:jc w:val="left"/>
      </w:pPr>
      <w:rPr>
        <w:rFonts w:ascii="Times New Roman" w:eastAsia="Times New Roman" w:hAnsi="Times New Roman" w:cs="Times New Roman" w:hint="default"/>
        <w:w w:val="100"/>
        <w:sz w:val="16"/>
        <w:szCs w:val="16"/>
      </w:rPr>
    </w:lvl>
    <w:lvl w:ilvl="1" w:tplc="1B980F80">
      <w:numFmt w:val="bullet"/>
      <w:lvlText w:val="•"/>
      <w:lvlJc w:val="left"/>
      <w:pPr>
        <w:ind w:left="648" w:hanging="176"/>
      </w:pPr>
      <w:rPr>
        <w:rFonts w:hint="default"/>
      </w:rPr>
    </w:lvl>
    <w:lvl w:ilvl="2" w:tplc="E0B28B9A">
      <w:numFmt w:val="bullet"/>
      <w:lvlText w:val="•"/>
      <w:lvlJc w:val="left"/>
      <w:pPr>
        <w:ind w:left="1016" w:hanging="176"/>
      </w:pPr>
      <w:rPr>
        <w:rFonts w:hint="default"/>
      </w:rPr>
    </w:lvl>
    <w:lvl w:ilvl="3" w:tplc="35A8E4A2">
      <w:numFmt w:val="bullet"/>
      <w:lvlText w:val="•"/>
      <w:lvlJc w:val="left"/>
      <w:pPr>
        <w:ind w:left="1384" w:hanging="176"/>
      </w:pPr>
      <w:rPr>
        <w:rFonts w:hint="default"/>
      </w:rPr>
    </w:lvl>
    <w:lvl w:ilvl="4" w:tplc="BA6E9470">
      <w:numFmt w:val="bullet"/>
      <w:lvlText w:val="•"/>
      <w:lvlJc w:val="left"/>
      <w:pPr>
        <w:ind w:left="1752" w:hanging="176"/>
      </w:pPr>
      <w:rPr>
        <w:rFonts w:hint="default"/>
      </w:rPr>
    </w:lvl>
    <w:lvl w:ilvl="5" w:tplc="073E2158">
      <w:numFmt w:val="bullet"/>
      <w:lvlText w:val="•"/>
      <w:lvlJc w:val="left"/>
      <w:pPr>
        <w:ind w:left="2120" w:hanging="176"/>
      </w:pPr>
      <w:rPr>
        <w:rFonts w:hint="default"/>
      </w:rPr>
    </w:lvl>
    <w:lvl w:ilvl="6" w:tplc="A29CB714">
      <w:numFmt w:val="bullet"/>
      <w:lvlText w:val="•"/>
      <w:lvlJc w:val="left"/>
      <w:pPr>
        <w:ind w:left="2488" w:hanging="176"/>
      </w:pPr>
      <w:rPr>
        <w:rFonts w:hint="default"/>
      </w:rPr>
    </w:lvl>
    <w:lvl w:ilvl="7" w:tplc="078CC8FC">
      <w:numFmt w:val="bullet"/>
      <w:lvlText w:val="•"/>
      <w:lvlJc w:val="left"/>
      <w:pPr>
        <w:ind w:left="2856" w:hanging="176"/>
      </w:pPr>
      <w:rPr>
        <w:rFonts w:hint="default"/>
      </w:rPr>
    </w:lvl>
    <w:lvl w:ilvl="8" w:tplc="066242B2">
      <w:numFmt w:val="bullet"/>
      <w:lvlText w:val="•"/>
      <w:lvlJc w:val="left"/>
      <w:pPr>
        <w:ind w:left="3224" w:hanging="176"/>
      </w:pPr>
      <w:rPr>
        <w:rFonts w:hint="default"/>
      </w:rPr>
    </w:lvl>
  </w:abstractNum>
  <w:abstractNum w:abstractNumId="86">
    <w:nsid w:val="4CC26EB8"/>
    <w:multiLevelType w:val="multilevel"/>
    <w:tmpl w:val="DDF0BA62"/>
    <w:lvl w:ilvl="0">
      <w:start w:val="1"/>
      <w:numFmt w:val="decimal"/>
      <w:lvlText w:val="%1"/>
      <w:lvlJc w:val="left"/>
      <w:pPr>
        <w:ind w:left="539" w:hanging="303"/>
        <w:jc w:val="left"/>
      </w:pPr>
      <w:rPr>
        <w:rFonts w:hint="default"/>
      </w:rPr>
    </w:lvl>
    <w:lvl w:ilvl="1">
      <w:start w:val="2"/>
      <w:numFmt w:val="decimal"/>
      <w:lvlText w:val="%1.%2"/>
      <w:lvlJc w:val="left"/>
      <w:pPr>
        <w:ind w:left="539" w:hanging="303"/>
        <w:jc w:val="left"/>
      </w:pPr>
      <w:rPr>
        <w:rFonts w:ascii="Times New Roman" w:eastAsia="Times New Roman" w:hAnsi="Times New Roman" w:cs="Times New Roman" w:hint="default"/>
        <w:b/>
        <w:bCs/>
        <w:spacing w:val="0"/>
        <w:w w:val="99"/>
        <w:sz w:val="20"/>
        <w:szCs w:val="20"/>
      </w:rPr>
    </w:lvl>
    <w:lvl w:ilvl="2">
      <w:numFmt w:val="bullet"/>
      <w:lvlText w:val="•"/>
      <w:lvlJc w:val="left"/>
      <w:pPr>
        <w:ind w:left="2448" w:hanging="303"/>
      </w:pPr>
      <w:rPr>
        <w:rFonts w:hint="default"/>
      </w:rPr>
    </w:lvl>
    <w:lvl w:ilvl="3">
      <w:numFmt w:val="bullet"/>
      <w:lvlText w:val="•"/>
      <w:lvlJc w:val="left"/>
      <w:pPr>
        <w:ind w:left="3402" w:hanging="303"/>
      </w:pPr>
      <w:rPr>
        <w:rFonts w:hint="default"/>
      </w:rPr>
    </w:lvl>
    <w:lvl w:ilvl="4">
      <w:numFmt w:val="bullet"/>
      <w:lvlText w:val="•"/>
      <w:lvlJc w:val="left"/>
      <w:pPr>
        <w:ind w:left="4356" w:hanging="303"/>
      </w:pPr>
      <w:rPr>
        <w:rFonts w:hint="default"/>
      </w:rPr>
    </w:lvl>
    <w:lvl w:ilvl="5">
      <w:numFmt w:val="bullet"/>
      <w:lvlText w:val="•"/>
      <w:lvlJc w:val="left"/>
      <w:pPr>
        <w:ind w:left="5310" w:hanging="303"/>
      </w:pPr>
      <w:rPr>
        <w:rFonts w:hint="default"/>
      </w:rPr>
    </w:lvl>
    <w:lvl w:ilvl="6">
      <w:numFmt w:val="bullet"/>
      <w:lvlText w:val="•"/>
      <w:lvlJc w:val="left"/>
      <w:pPr>
        <w:ind w:left="6264" w:hanging="303"/>
      </w:pPr>
      <w:rPr>
        <w:rFonts w:hint="default"/>
      </w:rPr>
    </w:lvl>
    <w:lvl w:ilvl="7">
      <w:numFmt w:val="bullet"/>
      <w:lvlText w:val="•"/>
      <w:lvlJc w:val="left"/>
      <w:pPr>
        <w:ind w:left="7218" w:hanging="303"/>
      </w:pPr>
      <w:rPr>
        <w:rFonts w:hint="default"/>
      </w:rPr>
    </w:lvl>
    <w:lvl w:ilvl="8">
      <w:numFmt w:val="bullet"/>
      <w:lvlText w:val="•"/>
      <w:lvlJc w:val="left"/>
      <w:pPr>
        <w:ind w:left="8172" w:hanging="303"/>
      </w:pPr>
      <w:rPr>
        <w:rFonts w:hint="default"/>
      </w:rPr>
    </w:lvl>
  </w:abstractNum>
  <w:abstractNum w:abstractNumId="87">
    <w:nsid w:val="4F9D0FB4"/>
    <w:multiLevelType w:val="hybridMultilevel"/>
    <w:tmpl w:val="4CF24A42"/>
    <w:lvl w:ilvl="0" w:tplc="22E29544">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C8447CFA">
      <w:numFmt w:val="bullet"/>
      <w:lvlText w:val="•"/>
      <w:lvlJc w:val="left"/>
      <w:pPr>
        <w:ind w:left="1476" w:hanging="284"/>
      </w:pPr>
      <w:rPr>
        <w:rFonts w:hint="default"/>
      </w:rPr>
    </w:lvl>
    <w:lvl w:ilvl="2" w:tplc="F7FC1156">
      <w:numFmt w:val="bullet"/>
      <w:lvlText w:val="•"/>
      <w:lvlJc w:val="left"/>
      <w:pPr>
        <w:ind w:left="2432" w:hanging="284"/>
      </w:pPr>
      <w:rPr>
        <w:rFonts w:hint="default"/>
      </w:rPr>
    </w:lvl>
    <w:lvl w:ilvl="3" w:tplc="8CD06958">
      <w:numFmt w:val="bullet"/>
      <w:lvlText w:val="•"/>
      <w:lvlJc w:val="left"/>
      <w:pPr>
        <w:ind w:left="3388" w:hanging="284"/>
      </w:pPr>
      <w:rPr>
        <w:rFonts w:hint="default"/>
      </w:rPr>
    </w:lvl>
    <w:lvl w:ilvl="4" w:tplc="F6A80FFC">
      <w:numFmt w:val="bullet"/>
      <w:lvlText w:val="•"/>
      <w:lvlJc w:val="left"/>
      <w:pPr>
        <w:ind w:left="4344" w:hanging="284"/>
      </w:pPr>
      <w:rPr>
        <w:rFonts w:hint="default"/>
      </w:rPr>
    </w:lvl>
    <w:lvl w:ilvl="5" w:tplc="78BC2070">
      <w:numFmt w:val="bullet"/>
      <w:lvlText w:val="•"/>
      <w:lvlJc w:val="left"/>
      <w:pPr>
        <w:ind w:left="5300" w:hanging="284"/>
      </w:pPr>
      <w:rPr>
        <w:rFonts w:hint="default"/>
      </w:rPr>
    </w:lvl>
    <w:lvl w:ilvl="6" w:tplc="A9B410DA">
      <w:numFmt w:val="bullet"/>
      <w:lvlText w:val="•"/>
      <w:lvlJc w:val="left"/>
      <w:pPr>
        <w:ind w:left="6256" w:hanging="284"/>
      </w:pPr>
      <w:rPr>
        <w:rFonts w:hint="default"/>
      </w:rPr>
    </w:lvl>
    <w:lvl w:ilvl="7" w:tplc="F27C3208">
      <w:numFmt w:val="bullet"/>
      <w:lvlText w:val="•"/>
      <w:lvlJc w:val="left"/>
      <w:pPr>
        <w:ind w:left="7212" w:hanging="284"/>
      </w:pPr>
      <w:rPr>
        <w:rFonts w:hint="default"/>
      </w:rPr>
    </w:lvl>
    <w:lvl w:ilvl="8" w:tplc="E7484F90">
      <w:numFmt w:val="bullet"/>
      <w:lvlText w:val="•"/>
      <w:lvlJc w:val="left"/>
      <w:pPr>
        <w:ind w:left="8168" w:hanging="284"/>
      </w:pPr>
      <w:rPr>
        <w:rFonts w:hint="default"/>
      </w:rPr>
    </w:lvl>
  </w:abstractNum>
  <w:abstractNum w:abstractNumId="88">
    <w:nsid w:val="50290547"/>
    <w:multiLevelType w:val="multilevel"/>
    <w:tmpl w:val="B9A6BCEC"/>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i/>
        <w:spacing w:val="0"/>
        <w:w w:val="99"/>
        <w:sz w:val="20"/>
        <w:szCs w:val="20"/>
      </w:rPr>
    </w:lvl>
    <w:lvl w:ilvl="2">
      <w:start w:val="1"/>
      <w:numFmt w:val="decimal"/>
      <w:lvlText w:val="%1.%2.%3."/>
      <w:lvlJc w:val="left"/>
      <w:pPr>
        <w:ind w:left="236" w:hanging="454"/>
        <w:jc w:val="left"/>
      </w:pPr>
      <w:rPr>
        <w:rFonts w:ascii="Times New Roman" w:eastAsia="Times New Roman" w:hAnsi="Times New Roman" w:cs="Times New Roman" w:hint="default"/>
        <w:b/>
        <w:bCs/>
        <w:spacing w:val="0"/>
        <w:w w:val="99"/>
        <w:sz w:val="18"/>
        <w:szCs w:val="18"/>
      </w:rPr>
    </w:lvl>
    <w:lvl w:ilvl="3">
      <w:numFmt w:val="bullet"/>
      <w:lvlText w:val="•"/>
      <w:lvlJc w:val="left"/>
      <w:pPr>
        <w:ind w:left="740" w:hanging="454"/>
      </w:pPr>
      <w:rPr>
        <w:rFonts w:hint="default"/>
      </w:rPr>
    </w:lvl>
    <w:lvl w:ilvl="4">
      <w:numFmt w:val="bullet"/>
      <w:lvlText w:val="•"/>
      <w:lvlJc w:val="left"/>
      <w:pPr>
        <w:ind w:left="2074" w:hanging="454"/>
      </w:pPr>
      <w:rPr>
        <w:rFonts w:hint="default"/>
      </w:rPr>
    </w:lvl>
    <w:lvl w:ilvl="5">
      <w:numFmt w:val="bullet"/>
      <w:lvlText w:val="•"/>
      <w:lvlJc w:val="left"/>
      <w:pPr>
        <w:ind w:left="3408" w:hanging="454"/>
      </w:pPr>
      <w:rPr>
        <w:rFonts w:hint="default"/>
      </w:rPr>
    </w:lvl>
    <w:lvl w:ilvl="6">
      <w:numFmt w:val="bullet"/>
      <w:lvlText w:val="•"/>
      <w:lvlJc w:val="left"/>
      <w:pPr>
        <w:ind w:left="4742" w:hanging="454"/>
      </w:pPr>
      <w:rPr>
        <w:rFonts w:hint="default"/>
      </w:rPr>
    </w:lvl>
    <w:lvl w:ilvl="7">
      <w:numFmt w:val="bullet"/>
      <w:lvlText w:val="•"/>
      <w:lvlJc w:val="left"/>
      <w:pPr>
        <w:ind w:left="6077" w:hanging="454"/>
      </w:pPr>
      <w:rPr>
        <w:rFonts w:hint="default"/>
      </w:rPr>
    </w:lvl>
    <w:lvl w:ilvl="8">
      <w:numFmt w:val="bullet"/>
      <w:lvlText w:val="•"/>
      <w:lvlJc w:val="left"/>
      <w:pPr>
        <w:ind w:left="7411" w:hanging="454"/>
      </w:pPr>
      <w:rPr>
        <w:rFonts w:hint="default"/>
      </w:rPr>
    </w:lvl>
  </w:abstractNum>
  <w:abstractNum w:abstractNumId="89">
    <w:nsid w:val="51EB7D50"/>
    <w:multiLevelType w:val="hybridMultilevel"/>
    <w:tmpl w:val="6D04D528"/>
    <w:lvl w:ilvl="0" w:tplc="0BC84BFE">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C5165298">
      <w:numFmt w:val="bullet"/>
      <w:lvlText w:val="•"/>
      <w:lvlJc w:val="left"/>
      <w:pPr>
        <w:ind w:left="1476" w:hanging="284"/>
      </w:pPr>
      <w:rPr>
        <w:rFonts w:hint="default"/>
      </w:rPr>
    </w:lvl>
    <w:lvl w:ilvl="2" w:tplc="F2DA510E">
      <w:numFmt w:val="bullet"/>
      <w:lvlText w:val="•"/>
      <w:lvlJc w:val="left"/>
      <w:pPr>
        <w:ind w:left="2432" w:hanging="284"/>
      </w:pPr>
      <w:rPr>
        <w:rFonts w:hint="default"/>
      </w:rPr>
    </w:lvl>
    <w:lvl w:ilvl="3" w:tplc="0798CD70">
      <w:numFmt w:val="bullet"/>
      <w:lvlText w:val="•"/>
      <w:lvlJc w:val="left"/>
      <w:pPr>
        <w:ind w:left="3388" w:hanging="284"/>
      </w:pPr>
      <w:rPr>
        <w:rFonts w:hint="default"/>
      </w:rPr>
    </w:lvl>
    <w:lvl w:ilvl="4" w:tplc="C49874CA">
      <w:numFmt w:val="bullet"/>
      <w:lvlText w:val="•"/>
      <w:lvlJc w:val="left"/>
      <w:pPr>
        <w:ind w:left="4344" w:hanging="284"/>
      </w:pPr>
      <w:rPr>
        <w:rFonts w:hint="default"/>
      </w:rPr>
    </w:lvl>
    <w:lvl w:ilvl="5" w:tplc="DF8C886E">
      <w:numFmt w:val="bullet"/>
      <w:lvlText w:val="•"/>
      <w:lvlJc w:val="left"/>
      <w:pPr>
        <w:ind w:left="5300" w:hanging="284"/>
      </w:pPr>
      <w:rPr>
        <w:rFonts w:hint="default"/>
      </w:rPr>
    </w:lvl>
    <w:lvl w:ilvl="6" w:tplc="7DDE460C">
      <w:numFmt w:val="bullet"/>
      <w:lvlText w:val="•"/>
      <w:lvlJc w:val="left"/>
      <w:pPr>
        <w:ind w:left="6256" w:hanging="284"/>
      </w:pPr>
      <w:rPr>
        <w:rFonts w:hint="default"/>
      </w:rPr>
    </w:lvl>
    <w:lvl w:ilvl="7" w:tplc="885A5298">
      <w:numFmt w:val="bullet"/>
      <w:lvlText w:val="•"/>
      <w:lvlJc w:val="left"/>
      <w:pPr>
        <w:ind w:left="7212" w:hanging="284"/>
      </w:pPr>
      <w:rPr>
        <w:rFonts w:hint="default"/>
      </w:rPr>
    </w:lvl>
    <w:lvl w:ilvl="8" w:tplc="EEBE9B72">
      <w:numFmt w:val="bullet"/>
      <w:lvlText w:val="•"/>
      <w:lvlJc w:val="left"/>
      <w:pPr>
        <w:ind w:left="8168" w:hanging="284"/>
      </w:pPr>
      <w:rPr>
        <w:rFonts w:hint="default"/>
      </w:rPr>
    </w:lvl>
  </w:abstractNum>
  <w:abstractNum w:abstractNumId="90">
    <w:nsid w:val="536C1B11"/>
    <w:multiLevelType w:val="hybridMultilevel"/>
    <w:tmpl w:val="0442D772"/>
    <w:lvl w:ilvl="0" w:tplc="BB424358">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E50472F2">
      <w:numFmt w:val="bullet"/>
      <w:lvlText w:val=""/>
      <w:lvlJc w:val="left"/>
      <w:pPr>
        <w:ind w:left="1227" w:hanging="284"/>
      </w:pPr>
      <w:rPr>
        <w:rFonts w:ascii="Symbol" w:eastAsia="Symbol" w:hAnsi="Symbol" w:cs="Symbol" w:hint="default"/>
        <w:w w:val="99"/>
        <w:sz w:val="20"/>
        <w:szCs w:val="20"/>
      </w:rPr>
    </w:lvl>
    <w:lvl w:ilvl="2" w:tplc="29180348">
      <w:numFmt w:val="bullet"/>
      <w:lvlText w:val="•"/>
      <w:lvlJc w:val="left"/>
      <w:pPr>
        <w:ind w:left="2204" w:hanging="284"/>
      </w:pPr>
      <w:rPr>
        <w:rFonts w:hint="default"/>
      </w:rPr>
    </w:lvl>
    <w:lvl w:ilvl="3" w:tplc="1CFE9988">
      <w:numFmt w:val="bullet"/>
      <w:lvlText w:val="•"/>
      <w:lvlJc w:val="left"/>
      <w:pPr>
        <w:ind w:left="3188" w:hanging="284"/>
      </w:pPr>
      <w:rPr>
        <w:rFonts w:hint="default"/>
      </w:rPr>
    </w:lvl>
    <w:lvl w:ilvl="4" w:tplc="81005B7C">
      <w:numFmt w:val="bullet"/>
      <w:lvlText w:val="•"/>
      <w:lvlJc w:val="left"/>
      <w:pPr>
        <w:ind w:left="4173" w:hanging="284"/>
      </w:pPr>
      <w:rPr>
        <w:rFonts w:hint="default"/>
      </w:rPr>
    </w:lvl>
    <w:lvl w:ilvl="5" w:tplc="0C9E5322">
      <w:numFmt w:val="bullet"/>
      <w:lvlText w:val="•"/>
      <w:lvlJc w:val="left"/>
      <w:pPr>
        <w:ind w:left="5157" w:hanging="284"/>
      </w:pPr>
      <w:rPr>
        <w:rFonts w:hint="default"/>
      </w:rPr>
    </w:lvl>
    <w:lvl w:ilvl="6" w:tplc="9B269402">
      <w:numFmt w:val="bullet"/>
      <w:lvlText w:val="•"/>
      <w:lvlJc w:val="left"/>
      <w:pPr>
        <w:ind w:left="6142" w:hanging="284"/>
      </w:pPr>
      <w:rPr>
        <w:rFonts w:hint="default"/>
      </w:rPr>
    </w:lvl>
    <w:lvl w:ilvl="7" w:tplc="742C1ADE">
      <w:numFmt w:val="bullet"/>
      <w:lvlText w:val="•"/>
      <w:lvlJc w:val="left"/>
      <w:pPr>
        <w:ind w:left="7126" w:hanging="284"/>
      </w:pPr>
      <w:rPr>
        <w:rFonts w:hint="default"/>
      </w:rPr>
    </w:lvl>
    <w:lvl w:ilvl="8" w:tplc="27B6F150">
      <w:numFmt w:val="bullet"/>
      <w:lvlText w:val="•"/>
      <w:lvlJc w:val="left"/>
      <w:pPr>
        <w:ind w:left="8111" w:hanging="284"/>
      </w:pPr>
      <w:rPr>
        <w:rFonts w:hint="default"/>
      </w:rPr>
    </w:lvl>
  </w:abstractNum>
  <w:abstractNum w:abstractNumId="91">
    <w:nsid w:val="539C3F44"/>
    <w:multiLevelType w:val="hybridMultilevel"/>
    <w:tmpl w:val="85FCBC24"/>
    <w:lvl w:ilvl="0" w:tplc="54BAE594">
      <w:start w:val="1"/>
      <w:numFmt w:val="lowerLetter"/>
      <w:lvlText w:val="%1)"/>
      <w:lvlJc w:val="left"/>
      <w:pPr>
        <w:ind w:left="443" w:hanging="207"/>
        <w:jc w:val="left"/>
      </w:pPr>
      <w:rPr>
        <w:rFonts w:ascii="Times New Roman" w:eastAsia="Times New Roman" w:hAnsi="Times New Roman" w:cs="Times New Roman" w:hint="default"/>
        <w:w w:val="99"/>
        <w:sz w:val="20"/>
        <w:szCs w:val="20"/>
      </w:rPr>
    </w:lvl>
    <w:lvl w:ilvl="1" w:tplc="07DCD636">
      <w:numFmt w:val="bullet"/>
      <w:lvlText w:val="•"/>
      <w:lvlJc w:val="left"/>
      <w:pPr>
        <w:ind w:left="1404" w:hanging="207"/>
      </w:pPr>
      <w:rPr>
        <w:rFonts w:hint="default"/>
      </w:rPr>
    </w:lvl>
    <w:lvl w:ilvl="2" w:tplc="6E06522E">
      <w:numFmt w:val="bullet"/>
      <w:lvlText w:val="•"/>
      <w:lvlJc w:val="left"/>
      <w:pPr>
        <w:ind w:left="2368" w:hanging="207"/>
      </w:pPr>
      <w:rPr>
        <w:rFonts w:hint="default"/>
      </w:rPr>
    </w:lvl>
    <w:lvl w:ilvl="3" w:tplc="FFC265A0">
      <w:numFmt w:val="bullet"/>
      <w:lvlText w:val="•"/>
      <w:lvlJc w:val="left"/>
      <w:pPr>
        <w:ind w:left="3332" w:hanging="207"/>
      </w:pPr>
      <w:rPr>
        <w:rFonts w:hint="default"/>
      </w:rPr>
    </w:lvl>
    <w:lvl w:ilvl="4" w:tplc="30964D04">
      <w:numFmt w:val="bullet"/>
      <w:lvlText w:val="•"/>
      <w:lvlJc w:val="left"/>
      <w:pPr>
        <w:ind w:left="4296" w:hanging="207"/>
      </w:pPr>
      <w:rPr>
        <w:rFonts w:hint="default"/>
      </w:rPr>
    </w:lvl>
    <w:lvl w:ilvl="5" w:tplc="FE7C9890">
      <w:numFmt w:val="bullet"/>
      <w:lvlText w:val="•"/>
      <w:lvlJc w:val="left"/>
      <w:pPr>
        <w:ind w:left="5260" w:hanging="207"/>
      </w:pPr>
      <w:rPr>
        <w:rFonts w:hint="default"/>
      </w:rPr>
    </w:lvl>
    <w:lvl w:ilvl="6" w:tplc="77162B54">
      <w:numFmt w:val="bullet"/>
      <w:lvlText w:val="•"/>
      <w:lvlJc w:val="left"/>
      <w:pPr>
        <w:ind w:left="6224" w:hanging="207"/>
      </w:pPr>
      <w:rPr>
        <w:rFonts w:hint="default"/>
      </w:rPr>
    </w:lvl>
    <w:lvl w:ilvl="7" w:tplc="C1742950">
      <w:numFmt w:val="bullet"/>
      <w:lvlText w:val="•"/>
      <w:lvlJc w:val="left"/>
      <w:pPr>
        <w:ind w:left="7188" w:hanging="207"/>
      </w:pPr>
      <w:rPr>
        <w:rFonts w:hint="default"/>
      </w:rPr>
    </w:lvl>
    <w:lvl w:ilvl="8" w:tplc="2AAC61CE">
      <w:numFmt w:val="bullet"/>
      <w:lvlText w:val="•"/>
      <w:lvlJc w:val="left"/>
      <w:pPr>
        <w:ind w:left="8152" w:hanging="207"/>
      </w:pPr>
      <w:rPr>
        <w:rFonts w:hint="default"/>
      </w:rPr>
    </w:lvl>
  </w:abstractNum>
  <w:abstractNum w:abstractNumId="92">
    <w:nsid w:val="54C264D7"/>
    <w:multiLevelType w:val="multilevel"/>
    <w:tmpl w:val="2764A3B6"/>
    <w:lvl w:ilvl="0">
      <w:start w:val="6"/>
      <w:numFmt w:val="decimal"/>
      <w:lvlText w:val="%1"/>
      <w:lvlJc w:val="left"/>
      <w:pPr>
        <w:ind w:left="740" w:hanging="505"/>
        <w:jc w:val="left"/>
      </w:pPr>
      <w:rPr>
        <w:rFonts w:hint="default"/>
      </w:rPr>
    </w:lvl>
    <w:lvl w:ilvl="1">
      <w:start w:val="3"/>
      <w:numFmt w:val="decimal"/>
      <w:lvlText w:val="%1.%2"/>
      <w:lvlJc w:val="left"/>
      <w:pPr>
        <w:ind w:left="740" w:hanging="505"/>
        <w:jc w:val="left"/>
      </w:pPr>
      <w:rPr>
        <w:rFonts w:hint="default"/>
      </w:rPr>
    </w:lvl>
    <w:lvl w:ilvl="2">
      <w:start w:val="1"/>
      <w:numFmt w:val="decimal"/>
      <w:lvlText w:val="%1.%2.%3."/>
      <w:lvlJc w:val="left"/>
      <w:pPr>
        <w:ind w:left="740" w:hanging="505"/>
        <w:jc w:val="left"/>
      </w:pPr>
      <w:rPr>
        <w:rFonts w:ascii="Times New Roman" w:eastAsia="Times New Roman" w:hAnsi="Times New Roman" w:cs="Times New Roman" w:hint="default"/>
        <w:spacing w:val="0"/>
        <w:w w:val="99"/>
        <w:sz w:val="20"/>
        <w:szCs w:val="20"/>
      </w:rPr>
    </w:lvl>
    <w:lvl w:ilvl="3">
      <w:numFmt w:val="bullet"/>
      <w:lvlText w:val="•"/>
      <w:lvlJc w:val="left"/>
      <w:pPr>
        <w:ind w:left="3542" w:hanging="505"/>
      </w:pPr>
      <w:rPr>
        <w:rFonts w:hint="default"/>
      </w:rPr>
    </w:lvl>
    <w:lvl w:ilvl="4">
      <w:numFmt w:val="bullet"/>
      <w:lvlText w:val="•"/>
      <w:lvlJc w:val="left"/>
      <w:pPr>
        <w:ind w:left="4476" w:hanging="505"/>
      </w:pPr>
      <w:rPr>
        <w:rFonts w:hint="default"/>
      </w:rPr>
    </w:lvl>
    <w:lvl w:ilvl="5">
      <w:numFmt w:val="bullet"/>
      <w:lvlText w:val="•"/>
      <w:lvlJc w:val="left"/>
      <w:pPr>
        <w:ind w:left="5410" w:hanging="505"/>
      </w:pPr>
      <w:rPr>
        <w:rFonts w:hint="default"/>
      </w:rPr>
    </w:lvl>
    <w:lvl w:ilvl="6">
      <w:numFmt w:val="bullet"/>
      <w:lvlText w:val="•"/>
      <w:lvlJc w:val="left"/>
      <w:pPr>
        <w:ind w:left="6344" w:hanging="505"/>
      </w:pPr>
      <w:rPr>
        <w:rFonts w:hint="default"/>
      </w:rPr>
    </w:lvl>
    <w:lvl w:ilvl="7">
      <w:numFmt w:val="bullet"/>
      <w:lvlText w:val="•"/>
      <w:lvlJc w:val="left"/>
      <w:pPr>
        <w:ind w:left="7278" w:hanging="505"/>
      </w:pPr>
      <w:rPr>
        <w:rFonts w:hint="default"/>
      </w:rPr>
    </w:lvl>
    <w:lvl w:ilvl="8">
      <w:numFmt w:val="bullet"/>
      <w:lvlText w:val="•"/>
      <w:lvlJc w:val="left"/>
      <w:pPr>
        <w:ind w:left="8212" w:hanging="505"/>
      </w:pPr>
      <w:rPr>
        <w:rFonts w:hint="default"/>
      </w:rPr>
    </w:lvl>
  </w:abstractNum>
  <w:abstractNum w:abstractNumId="93">
    <w:nsid w:val="55556FFF"/>
    <w:multiLevelType w:val="multilevel"/>
    <w:tmpl w:val="1DE8AC58"/>
    <w:lvl w:ilvl="0">
      <w:start w:val="6"/>
      <w:numFmt w:val="decimal"/>
      <w:lvlText w:val="%1"/>
      <w:lvlJc w:val="left"/>
      <w:pPr>
        <w:ind w:left="343" w:hanging="315"/>
        <w:jc w:val="left"/>
      </w:pPr>
      <w:rPr>
        <w:rFonts w:hint="default"/>
      </w:rPr>
    </w:lvl>
    <w:lvl w:ilvl="1">
      <w:start w:val="1"/>
      <w:numFmt w:val="decimal"/>
      <w:lvlText w:val="%1.%2."/>
      <w:lvlJc w:val="left"/>
      <w:pPr>
        <w:ind w:left="343" w:hanging="315"/>
        <w:jc w:val="left"/>
      </w:pPr>
      <w:rPr>
        <w:rFonts w:ascii="Arial" w:eastAsia="Arial" w:hAnsi="Arial" w:cs="Arial" w:hint="default"/>
        <w:spacing w:val="-1"/>
        <w:w w:val="100"/>
        <w:sz w:val="16"/>
        <w:szCs w:val="16"/>
      </w:rPr>
    </w:lvl>
    <w:lvl w:ilvl="2">
      <w:numFmt w:val="bullet"/>
      <w:lvlText w:val="•"/>
      <w:lvlJc w:val="left"/>
      <w:pPr>
        <w:ind w:left="2126" w:hanging="315"/>
      </w:pPr>
      <w:rPr>
        <w:rFonts w:hint="default"/>
      </w:rPr>
    </w:lvl>
    <w:lvl w:ilvl="3">
      <w:numFmt w:val="bullet"/>
      <w:lvlText w:val="•"/>
      <w:lvlJc w:val="left"/>
      <w:pPr>
        <w:ind w:left="3019" w:hanging="315"/>
      </w:pPr>
      <w:rPr>
        <w:rFonts w:hint="default"/>
      </w:rPr>
    </w:lvl>
    <w:lvl w:ilvl="4">
      <w:numFmt w:val="bullet"/>
      <w:lvlText w:val="•"/>
      <w:lvlJc w:val="left"/>
      <w:pPr>
        <w:ind w:left="3912" w:hanging="315"/>
      </w:pPr>
      <w:rPr>
        <w:rFonts w:hint="default"/>
      </w:rPr>
    </w:lvl>
    <w:lvl w:ilvl="5">
      <w:numFmt w:val="bullet"/>
      <w:lvlText w:val="•"/>
      <w:lvlJc w:val="left"/>
      <w:pPr>
        <w:ind w:left="4805" w:hanging="315"/>
      </w:pPr>
      <w:rPr>
        <w:rFonts w:hint="default"/>
      </w:rPr>
    </w:lvl>
    <w:lvl w:ilvl="6">
      <w:numFmt w:val="bullet"/>
      <w:lvlText w:val="•"/>
      <w:lvlJc w:val="left"/>
      <w:pPr>
        <w:ind w:left="5698" w:hanging="315"/>
      </w:pPr>
      <w:rPr>
        <w:rFonts w:hint="default"/>
      </w:rPr>
    </w:lvl>
    <w:lvl w:ilvl="7">
      <w:numFmt w:val="bullet"/>
      <w:lvlText w:val="•"/>
      <w:lvlJc w:val="left"/>
      <w:pPr>
        <w:ind w:left="6591" w:hanging="315"/>
      </w:pPr>
      <w:rPr>
        <w:rFonts w:hint="default"/>
      </w:rPr>
    </w:lvl>
    <w:lvl w:ilvl="8">
      <w:numFmt w:val="bullet"/>
      <w:lvlText w:val="•"/>
      <w:lvlJc w:val="left"/>
      <w:pPr>
        <w:ind w:left="7484" w:hanging="315"/>
      </w:pPr>
      <w:rPr>
        <w:rFonts w:hint="default"/>
      </w:rPr>
    </w:lvl>
  </w:abstractNum>
  <w:abstractNum w:abstractNumId="94">
    <w:nsid w:val="55BE2D07"/>
    <w:multiLevelType w:val="hybridMultilevel"/>
    <w:tmpl w:val="21482262"/>
    <w:lvl w:ilvl="0" w:tplc="7A4E7AC8">
      <w:numFmt w:val="bullet"/>
      <w:lvlText w:val="-"/>
      <w:lvlJc w:val="left"/>
      <w:pPr>
        <w:ind w:left="956" w:hanging="360"/>
      </w:pPr>
      <w:rPr>
        <w:rFonts w:ascii="Times New Roman" w:eastAsia="Times New Roman" w:hAnsi="Times New Roman" w:cs="Times New Roman" w:hint="default"/>
        <w:w w:val="99"/>
        <w:sz w:val="20"/>
        <w:szCs w:val="20"/>
      </w:rPr>
    </w:lvl>
    <w:lvl w:ilvl="1" w:tplc="AB4CF286">
      <w:numFmt w:val="bullet"/>
      <w:lvlText w:val="•"/>
      <w:lvlJc w:val="left"/>
      <w:pPr>
        <w:ind w:left="1872" w:hanging="360"/>
      </w:pPr>
      <w:rPr>
        <w:rFonts w:hint="default"/>
      </w:rPr>
    </w:lvl>
    <w:lvl w:ilvl="2" w:tplc="8C72895C">
      <w:numFmt w:val="bullet"/>
      <w:lvlText w:val="•"/>
      <w:lvlJc w:val="left"/>
      <w:pPr>
        <w:ind w:left="2784" w:hanging="360"/>
      </w:pPr>
      <w:rPr>
        <w:rFonts w:hint="default"/>
      </w:rPr>
    </w:lvl>
    <w:lvl w:ilvl="3" w:tplc="F5EAC5A4">
      <w:numFmt w:val="bullet"/>
      <w:lvlText w:val="•"/>
      <w:lvlJc w:val="left"/>
      <w:pPr>
        <w:ind w:left="3696" w:hanging="360"/>
      </w:pPr>
      <w:rPr>
        <w:rFonts w:hint="default"/>
      </w:rPr>
    </w:lvl>
    <w:lvl w:ilvl="4" w:tplc="B48C0BC6">
      <w:numFmt w:val="bullet"/>
      <w:lvlText w:val="•"/>
      <w:lvlJc w:val="left"/>
      <w:pPr>
        <w:ind w:left="4608" w:hanging="360"/>
      </w:pPr>
      <w:rPr>
        <w:rFonts w:hint="default"/>
      </w:rPr>
    </w:lvl>
    <w:lvl w:ilvl="5" w:tplc="0C74F9EE">
      <w:numFmt w:val="bullet"/>
      <w:lvlText w:val="•"/>
      <w:lvlJc w:val="left"/>
      <w:pPr>
        <w:ind w:left="5520" w:hanging="360"/>
      </w:pPr>
      <w:rPr>
        <w:rFonts w:hint="default"/>
      </w:rPr>
    </w:lvl>
    <w:lvl w:ilvl="6" w:tplc="E78A1688">
      <w:numFmt w:val="bullet"/>
      <w:lvlText w:val="•"/>
      <w:lvlJc w:val="left"/>
      <w:pPr>
        <w:ind w:left="6432" w:hanging="360"/>
      </w:pPr>
      <w:rPr>
        <w:rFonts w:hint="default"/>
      </w:rPr>
    </w:lvl>
    <w:lvl w:ilvl="7" w:tplc="E50A3E40">
      <w:numFmt w:val="bullet"/>
      <w:lvlText w:val="•"/>
      <w:lvlJc w:val="left"/>
      <w:pPr>
        <w:ind w:left="7344" w:hanging="360"/>
      </w:pPr>
      <w:rPr>
        <w:rFonts w:hint="default"/>
      </w:rPr>
    </w:lvl>
    <w:lvl w:ilvl="8" w:tplc="67708B44">
      <w:numFmt w:val="bullet"/>
      <w:lvlText w:val="•"/>
      <w:lvlJc w:val="left"/>
      <w:pPr>
        <w:ind w:left="8256" w:hanging="360"/>
      </w:pPr>
      <w:rPr>
        <w:rFonts w:hint="default"/>
      </w:rPr>
    </w:lvl>
  </w:abstractNum>
  <w:abstractNum w:abstractNumId="95">
    <w:nsid w:val="574D6267"/>
    <w:multiLevelType w:val="multilevel"/>
    <w:tmpl w:val="2EBC47F2"/>
    <w:lvl w:ilvl="0">
      <w:start w:val="1"/>
      <w:numFmt w:val="decimal"/>
      <w:lvlText w:val="%1"/>
      <w:lvlJc w:val="left"/>
      <w:pPr>
        <w:ind w:left="236" w:hanging="356"/>
        <w:jc w:val="left"/>
      </w:pPr>
      <w:rPr>
        <w:rFonts w:hint="default"/>
      </w:rPr>
    </w:lvl>
    <w:lvl w:ilvl="1">
      <w:start w:val="4"/>
      <w:numFmt w:val="decimal"/>
      <w:lvlText w:val="%1.%2."/>
      <w:lvlJc w:val="left"/>
      <w:pPr>
        <w:ind w:left="236" w:hanging="356"/>
        <w:jc w:val="left"/>
      </w:pPr>
      <w:rPr>
        <w:rFonts w:ascii="Times New Roman" w:eastAsia="Times New Roman" w:hAnsi="Times New Roman" w:cs="Times New Roman" w:hint="default"/>
        <w:b/>
        <w:bCs/>
        <w:spacing w:val="0"/>
        <w:w w:val="99"/>
        <w:sz w:val="20"/>
        <w:szCs w:val="20"/>
      </w:rPr>
    </w:lvl>
    <w:lvl w:ilvl="2">
      <w:start w:val="18"/>
      <w:numFmt w:val="decimal"/>
      <w:lvlText w:val="%1.%2.%3."/>
      <w:lvlJc w:val="left"/>
      <w:pPr>
        <w:ind w:left="236" w:hanging="555"/>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555"/>
      </w:pPr>
      <w:rPr>
        <w:rFonts w:hint="default"/>
      </w:rPr>
    </w:lvl>
    <w:lvl w:ilvl="4">
      <w:numFmt w:val="bullet"/>
      <w:lvlText w:val="•"/>
      <w:lvlJc w:val="left"/>
      <w:pPr>
        <w:ind w:left="4176" w:hanging="555"/>
      </w:pPr>
      <w:rPr>
        <w:rFonts w:hint="default"/>
      </w:rPr>
    </w:lvl>
    <w:lvl w:ilvl="5">
      <w:numFmt w:val="bullet"/>
      <w:lvlText w:val="•"/>
      <w:lvlJc w:val="left"/>
      <w:pPr>
        <w:ind w:left="5160" w:hanging="555"/>
      </w:pPr>
      <w:rPr>
        <w:rFonts w:hint="default"/>
      </w:rPr>
    </w:lvl>
    <w:lvl w:ilvl="6">
      <w:numFmt w:val="bullet"/>
      <w:lvlText w:val="•"/>
      <w:lvlJc w:val="left"/>
      <w:pPr>
        <w:ind w:left="6144" w:hanging="555"/>
      </w:pPr>
      <w:rPr>
        <w:rFonts w:hint="default"/>
      </w:rPr>
    </w:lvl>
    <w:lvl w:ilvl="7">
      <w:numFmt w:val="bullet"/>
      <w:lvlText w:val="•"/>
      <w:lvlJc w:val="left"/>
      <w:pPr>
        <w:ind w:left="7128" w:hanging="555"/>
      </w:pPr>
      <w:rPr>
        <w:rFonts w:hint="default"/>
      </w:rPr>
    </w:lvl>
    <w:lvl w:ilvl="8">
      <w:numFmt w:val="bullet"/>
      <w:lvlText w:val="•"/>
      <w:lvlJc w:val="left"/>
      <w:pPr>
        <w:ind w:left="8112" w:hanging="555"/>
      </w:pPr>
      <w:rPr>
        <w:rFonts w:hint="default"/>
      </w:rPr>
    </w:lvl>
  </w:abstractNum>
  <w:abstractNum w:abstractNumId="96">
    <w:nsid w:val="591D6907"/>
    <w:multiLevelType w:val="hybridMultilevel"/>
    <w:tmpl w:val="E3E214A2"/>
    <w:lvl w:ilvl="0" w:tplc="CCD8190E">
      <w:start w:val="1"/>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A15E0E4E">
      <w:numFmt w:val="bullet"/>
      <w:lvlText w:val="•"/>
      <w:lvlJc w:val="left"/>
      <w:pPr>
        <w:ind w:left="1476" w:hanging="284"/>
      </w:pPr>
      <w:rPr>
        <w:rFonts w:hint="default"/>
      </w:rPr>
    </w:lvl>
    <w:lvl w:ilvl="2" w:tplc="4C3AB2C2">
      <w:numFmt w:val="bullet"/>
      <w:lvlText w:val="•"/>
      <w:lvlJc w:val="left"/>
      <w:pPr>
        <w:ind w:left="2432" w:hanging="284"/>
      </w:pPr>
      <w:rPr>
        <w:rFonts w:hint="default"/>
      </w:rPr>
    </w:lvl>
    <w:lvl w:ilvl="3" w:tplc="3BA0C9F6">
      <w:numFmt w:val="bullet"/>
      <w:lvlText w:val="•"/>
      <w:lvlJc w:val="left"/>
      <w:pPr>
        <w:ind w:left="3388" w:hanging="284"/>
      </w:pPr>
      <w:rPr>
        <w:rFonts w:hint="default"/>
      </w:rPr>
    </w:lvl>
    <w:lvl w:ilvl="4" w:tplc="7FAA43C8">
      <w:numFmt w:val="bullet"/>
      <w:lvlText w:val="•"/>
      <w:lvlJc w:val="left"/>
      <w:pPr>
        <w:ind w:left="4344" w:hanging="284"/>
      </w:pPr>
      <w:rPr>
        <w:rFonts w:hint="default"/>
      </w:rPr>
    </w:lvl>
    <w:lvl w:ilvl="5" w:tplc="CAD4DB84">
      <w:numFmt w:val="bullet"/>
      <w:lvlText w:val="•"/>
      <w:lvlJc w:val="left"/>
      <w:pPr>
        <w:ind w:left="5300" w:hanging="284"/>
      </w:pPr>
      <w:rPr>
        <w:rFonts w:hint="default"/>
      </w:rPr>
    </w:lvl>
    <w:lvl w:ilvl="6" w:tplc="FFBA07B0">
      <w:numFmt w:val="bullet"/>
      <w:lvlText w:val="•"/>
      <w:lvlJc w:val="left"/>
      <w:pPr>
        <w:ind w:left="6256" w:hanging="284"/>
      </w:pPr>
      <w:rPr>
        <w:rFonts w:hint="default"/>
      </w:rPr>
    </w:lvl>
    <w:lvl w:ilvl="7" w:tplc="54EC7624">
      <w:numFmt w:val="bullet"/>
      <w:lvlText w:val="•"/>
      <w:lvlJc w:val="left"/>
      <w:pPr>
        <w:ind w:left="7212" w:hanging="284"/>
      </w:pPr>
      <w:rPr>
        <w:rFonts w:hint="default"/>
      </w:rPr>
    </w:lvl>
    <w:lvl w:ilvl="8" w:tplc="D1E4D462">
      <w:numFmt w:val="bullet"/>
      <w:lvlText w:val="•"/>
      <w:lvlJc w:val="left"/>
      <w:pPr>
        <w:ind w:left="8168" w:hanging="284"/>
      </w:pPr>
      <w:rPr>
        <w:rFonts w:hint="default"/>
      </w:rPr>
    </w:lvl>
  </w:abstractNum>
  <w:abstractNum w:abstractNumId="97">
    <w:nsid w:val="59D45FE6"/>
    <w:multiLevelType w:val="hybridMultilevel"/>
    <w:tmpl w:val="988A8E84"/>
    <w:lvl w:ilvl="0" w:tplc="04548208">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D200DA00">
      <w:numFmt w:val="bullet"/>
      <w:lvlText w:val="•"/>
      <w:lvlJc w:val="left"/>
      <w:pPr>
        <w:ind w:left="1476" w:hanging="284"/>
      </w:pPr>
      <w:rPr>
        <w:rFonts w:hint="default"/>
      </w:rPr>
    </w:lvl>
    <w:lvl w:ilvl="2" w:tplc="CD40979E">
      <w:numFmt w:val="bullet"/>
      <w:lvlText w:val="•"/>
      <w:lvlJc w:val="left"/>
      <w:pPr>
        <w:ind w:left="2432" w:hanging="284"/>
      </w:pPr>
      <w:rPr>
        <w:rFonts w:hint="default"/>
      </w:rPr>
    </w:lvl>
    <w:lvl w:ilvl="3" w:tplc="F412E15C">
      <w:numFmt w:val="bullet"/>
      <w:lvlText w:val="•"/>
      <w:lvlJc w:val="left"/>
      <w:pPr>
        <w:ind w:left="3388" w:hanging="284"/>
      </w:pPr>
      <w:rPr>
        <w:rFonts w:hint="default"/>
      </w:rPr>
    </w:lvl>
    <w:lvl w:ilvl="4" w:tplc="3D92549E">
      <w:numFmt w:val="bullet"/>
      <w:lvlText w:val="•"/>
      <w:lvlJc w:val="left"/>
      <w:pPr>
        <w:ind w:left="4344" w:hanging="284"/>
      </w:pPr>
      <w:rPr>
        <w:rFonts w:hint="default"/>
      </w:rPr>
    </w:lvl>
    <w:lvl w:ilvl="5" w:tplc="AD72942E">
      <w:numFmt w:val="bullet"/>
      <w:lvlText w:val="•"/>
      <w:lvlJc w:val="left"/>
      <w:pPr>
        <w:ind w:left="5300" w:hanging="284"/>
      </w:pPr>
      <w:rPr>
        <w:rFonts w:hint="default"/>
      </w:rPr>
    </w:lvl>
    <w:lvl w:ilvl="6" w:tplc="3640B7AA">
      <w:numFmt w:val="bullet"/>
      <w:lvlText w:val="•"/>
      <w:lvlJc w:val="left"/>
      <w:pPr>
        <w:ind w:left="6256" w:hanging="284"/>
      </w:pPr>
      <w:rPr>
        <w:rFonts w:hint="default"/>
      </w:rPr>
    </w:lvl>
    <w:lvl w:ilvl="7" w:tplc="8580F316">
      <w:numFmt w:val="bullet"/>
      <w:lvlText w:val="•"/>
      <w:lvlJc w:val="left"/>
      <w:pPr>
        <w:ind w:left="7212" w:hanging="284"/>
      </w:pPr>
      <w:rPr>
        <w:rFonts w:hint="default"/>
      </w:rPr>
    </w:lvl>
    <w:lvl w:ilvl="8" w:tplc="44608700">
      <w:numFmt w:val="bullet"/>
      <w:lvlText w:val="•"/>
      <w:lvlJc w:val="left"/>
      <w:pPr>
        <w:ind w:left="8168" w:hanging="284"/>
      </w:pPr>
      <w:rPr>
        <w:rFonts w:hint="default"/>
      </w:rPr>
    </w:lvl>
  </w:abstractNum>
  <w:abstractNum w:abstractNumId="98">
    <w:nsid w:val="5EE244C4"/>
    <w:multiLevelType w:val="hybridMultilevel"/>
    <w:tmpl w:val="B51C9D2C"/>
    <w:lvl w:ilvl="0" w:tplc="067ADEC2">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5F301044">
      <w:numFmt w:val="bullet"/>
      <w:lvlText w:val="•"/>
      <w:lvlJc w:val="left"/>
      <w:pPr>
        <w:ind w:left="1476" w:hanging="284"/>
      </w:pPr>
      <w:rPr>
        <w:rFonts w:hint="default"/>
      </w:rPr>
    </w:lvl>
    <w:lvl w:ilvl="2" w:tplc="823254B6">
      <w:numFmt w:val="bullet"/>
      <w:lvlText w:val="•"/>
      <w:lvlJc w:val="left"/>
      <w:pPr>
        <w:ind w:left="2432" w:hanging="284"/>
      </w:pPr>
      <w:rPr>
        <w:rFonts w:hint="default"/>
      </w:rPr>
    </w:lvl>
    <w:lvl w:ilvl="3" w:tplc="662076D0">
      <w:numFmt w:val="bullet"/>
      <w:lvlText w:val="•"/>
      <w:lvlJc w:val="left"/>
      <w:pPr>
        <w:ind w:left="3388" w:hanging="284"/>
      </w:pPr>
      <w:rPr>
        <w:rFonts w:hint="default"/>
      </w:rPr>
    </w:lvl>
    <w:lvl w:ilvl="4" w:tplc="8F22934C">
      <w:numFmt w:val="bullet"/>
      <w:lvlText w:val="•"/>
      <w:lvlJc w:val="left"/>
      <w:pPr>
        <w:ind w:left="4344" w:hanging="284"/>
      </w:pPr>
      <w:rPr>
        <w:rFonts w:hint="default"/>
      </w:rPr>
    </w:lvl>
    <w:lvl w:ilvl="5" w:tplc="662659F0">
      <w:numFmt w:val="bullet"/>
      <w:lvlText w:val="•"/>
      <w:lvlJc w:val="left"/>
      <w:pPr>
        <w:ind w:left="5300" w:hanging="284"/>
      </w:pPr>
      <w:rPr>
        <w:rFonts w:hint="default"/>
      </w:rPr>
    </w:lvl>
    <w:lvl w:ilvl="6" w:tplc="DB9C828E">
      <w:numFmt w:val="bullet"/>
      <w:lvlText w:val="•"/>
      <w:lvlJc w:val="left"/>
      <w:pPr>
        <w:ind w:left="6256" w:hanging="284"/>
      </w:pPr>
      <w:rPr>
        <w:rFonts w:hint="default"/>
      </w:rPr>
    </w:lvl>
    <w:lvl w:ilvl="7" w:tplc="0BC86B34">
      <w:numFmt w:val="bullet"/>
      <w:lvlText w:val="•"/>
      <w:lvlJc w:val="left"/>
      <w:pPr>
        <w:ind w:left="7212" w:hanging="284"/>
      </w:pPr>
      <w:rPr>
        <w:rFonts w:hint="default"/>
      </w:rPr>
    </w:lvl>
    <w:lvl w:ilvl="8" w:tplc="35AECC0E">
      <w:numFmt w:val="bullet"/>
      <w:lvlText w:val="•"/>
      <w:lvlJc w:val="left"/>
      <w:pPr>
        <w:ind w:left="8168" w:hanging="284"/>
      </w:pPr>
      <w:rPr>
        <w:rFonts w:hint="default"/>
      </w:rPr>
    </w:lvl>
  </w:abstractNum>
  <w:abstractNum w:abstractNumId="99">
    <w:nsid w:val="5F255C67"/>
    <w:multiLevelType w:val="hybridMultilevel"/>
    <w:tmpl w:val="3A148900"/>
    <w:lvl w:ilvl="0" w:tplc="2DA0D70E">
      <w:start w:val="7"/>
      <w:numFmt w:val="decimal"/>
      <w:lvlText w:val="%1."/>
      <w:lvlJc w:val="left"/>
      <w:pPr>
        <w:ind w:left="70" w:hanging="207"/>
        <w:jc w:val="left"/>
      </w:pPr>
      <w:rPr>
        <w:rFonts w:ascii="Times New Roman" w:eastAsia="Times New Roman" w:hAnsi="Times New Roman" w:cs="Times New Roman" w:hint="default"/>
        <w:spacing w:val="0"/>
        <w:w w:val="99"/>
        <w:sz w:val="20"/>
        <w:szCs w:val="20"/>
      </w:rPr>
    </w:lvl>
    <w:lvl w:ilvl="1" w:tplc="E4F2DCC6">
      <w:numFmt w:val="bullet"/>
      <w:lvlText w:val="•"/>
      <w:lvlJc w:val="left"/>
      <w:pPr>
        <w:ind w:left="339" w:hanging="207"/>
      </w:pPr>
      <w:rPr>
        <w:rFonts w:hint="default"/>
      </w:rPr>
    </w:lvl>
    <w:lvl w:ilvl="2" w:tplc="349E2304">
      <w:numFmt w:val="bullet"/>
      <w:lvlText w:val="•"/>
      <w:lvlJc w:val="left"/>
      <w:pPr>
        <w:ind w:left="599" w:hanging="207"/>
      </w:pPr>
      <w:rPr>
        <w:rFonts w:hint="default"/>
      </w:rPr>
    </w:lvl>
    <w:lvl w:ilvl="3" w:tplc="D4069806">
      <w:numFmt w:val="bullet"/>
      <w:lvlText w:val="•"/>
      <w:lvlJc w:val="left"/>
      <w:pPr>
        <w:ind w:left="859" w:hanging="207"/>
      </w:pPr>
      <w:rPr>
        <w:rFonts w:hint="default"/>
      </w:rPr>
    </w:lvl>
    <w:lvl w:ilvl="4" w:tplc="CD12C68C">
      <w:numFmt w:val="bullet"/>
      <w:lvlText w:val="•"/>
      <w:lvlJc w:val="left"/>
      <w:pPr>
        <w:ind w:left="1118" w:hanging="207"/>
      </w:pPr>
      <w:rPr>
        <w:rFonts w:hint="default"/>
      </w:rPr>
    </w:lvl>
    <w:lvl w:ilvl="5" w:tplc="73AC239C">
      <w:numFmt w:val="bullet"/>
      <w:lvlText w:val="•"/>
      <w:lvlJc w:val="left"/>
      <w:pPr>
        <w:ind w:left="1378" w:hanging="207"/>
      </w:pPr>
      <w:rPr>
        <w:rFonts w:hint="default"/>
      </w:rPr>
    </w:lvl>
    <w:lvl w:ilvl="6" w:tplc="7C9CD0DC">
      <w:numFmt w:val="bullet"/>
      <w:lvlText w:val="•"/>
      <w:lvlJc w:val="left"/>
      <w:pPr>
        <w:ind w:left="1638" w:hanging="207"/>
      </w:pPr>
      <w:rPr>
        <w:rFonts w:hint="default"/>
      </w:rPr>
    </w:lvl>
    <w:lvl w:ilvl="7" w:tplc="131CA000">
      <w:numFmt w:val="bullet"/>
      <w:lvlText w:val="•"/>
      <w:lvlJc w:val="left"/>
      <w:pPr>
        <w:ind w:left="1897" w:hanging="207"/>
      </w:pPr>
      <w:rPr>
        <w:rFonts w:hint="default"/>
      </w:rPr>
    </w:lvl>
    <w:lvl w:ilvl="8" w:tplc="D15E7CC8">
      <w:numFmt w:val="bullet"/>
      <w:lvlText w:val="•"/>
      <w:lvlJc w:val="left"/>
      <w:pPr>
        <w:ind w:left="2157" w:hanging="207"/>
      </w:pPr>
      <w:rPr>
        <w:rFonts w:hint="default"/>
      </w:rPr>
    </w:lvl>
  </w:abstractNum>
  <w:abstractNum w:abstractNumId="100">
    <w:nsid w:val="61105F16"/>
    <w:multiLevelType w:val="hybridMultilevel"/>
    <w:tmpl w:val="403A5E06"/>
    <w:lvl w:ilvl="0" w:tplc="611A8526">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63B69EC4">
      <w:numFmt w:val="bullet"/>
      <w:lvlText w:val="•"/>
      <w:lvlJc w:val="left"/>
      <w:pPr>
        <w:ind w:left="1476" w:hanging="284"/>
      </w:pPr>
      <w:rPr>
        <w:rFonts w:hint="default"/>
      </w:rPr>
    </w:lvl>
    <w:lvl w:ilvl="2" w:tplc="2D8A9636">
      <w:numFmt w:val="bullet"/>
      <w:lvlText w:val="•"/>
      <w:lvlJc w:val="left"/>
      <w:pPr>
        <w:ind w:left="2432" w:hanging="284"/>
      </w:pPr>
      <w:rPr>
        <w:rFonts w:hint="default"/>
      </w:rPr>
    </w:lvl>
    <w:lvl w:ilvl="3" w:tplc="157809CA">
      <w:numFmt w:val="bullet"/>
      <w:lvlText w:val="•"/>
      <w:lvlJc w:val="left"/>
      <w:pPr>
        <w:ind w:left="3388" w:hanging="284"/>
      </w:pPr>
      <w:rPr>
        <w:rFonts w:hint="default"/>
      </w:rPr>
    </w:lvl>
    <w:lvl w:ilvl="4" w:tplc="D1F2D092">
      <w:numFmt w:val="bullet"/>
      <w:lvlText w:val="•"/>
      <w:lvlJc w:val="left"/>
      <w:pPr>
        <w:ind w:left="4344" w:hanging="284"/>
      </w:pPr>
      <w:rPr>
        <w:rFonts w:hint="default"/>
      </w:rPr>
    </w:lvl>
    <w:lvl w:ilvl="5" w:tplc="24DC6762">
      <w:numFmt w:val="bullet"/>
      <w:lvlText w:val="•"/>
      <w:lvlJc w:val="left"/>
      <w:pPr>
        <w:ind w:left="5300" w:hanging="284"/>
      </w:pPr>
      <w:rPr>
        <w:rFonts w:hint="default"/>
      </w:rPr>
    </w:lvl>
    <w:lvl w:ilvl="6" w:tplc="8E84D826">
      <w:numFmt w:val="bullet"/>
      <w:lvlText w:val="•"/>
      <w:lvlJc w:val="left"/>
      <w:pPr>
        <w:ind w:left="6256" w:hanging="284"/>
      </w:pPr>
      <w:rPr>
        <w:rFonts w:hint="default"/>
      </w:rPr>
    </w:lvl>
    <w:lvl w:ilvl="7" w:tplc="D3700E68">
      <w:numFmt w:val="bullet"/>
      <w:lvlText w:val="•"/>
      <w:lvlJc w:val="left"/>
      <w:pPr>
        <w:ind w:left="7212" w:hanging="284"/>
      </w:pPr>
      <w:rPr>
        <w:rFonts w:hint="default"/>
      </w:rPr>
    </w:lvl>
    <w:lvl w:ilvl="8" w:tplc="078CF298">
      <w:numFmt w:val="bullet"/>
      <w:lvlText w:val="•"/>
      <w:lvlJc w:val="left"/>
      <w:pPr>
        <w:ind w:left="8168" w:hanging="284"/>
      </w:pPr>
      <w:rPr>
        <w:rFonts w:hint="default"/>
      </w:rPr>
    </w:lvl>
  </w:abstractNum>
  <w:abstractNum w:abstractNumId="101">
    <w:nsid w:val="61E55B63"/>
    <w:multiLevelType w:val="hybridMultilevel"/>
    <w:tmpl w:val="6D749E84"/>
    <w:lvl w:ilvl="0" w:tplc="A65A60B0">
      <w:start w:val="1"/>
      <w:numFmt w:val="decimal"/>
      <w:lvlText w:val="%1."/>
      <w:lvlJc w:val="left"/>
      <w:pPr>
        <w:ind w:left="236" w:hanging="240"/>
        <w:jc w:val="left"/>
      </w:pPr>
      <w:rPr>
        <w:rFonts w:ascii="Times New Roman" w:eastAsia="Times New Roman" w:hAnsi="Times New Roman" w:cs="Times New Roman" w:hint="default"/>
        <w:w w:val="99"/>
        <w:sz w:val="24"/>
        <w:szCs w:val="24"/>
      </w:rPr>
    </w:lvl>
    <w:lvl w:ilvl="1" w:tplc="9572D90C">
      <w:numFmt w:val="bullet"/>
      <w:lvlText w:val="•"/>
      <w:lvlJc w:val="left"/>
      <w:pPr>
        <w:ind w:left="1224" w:hanging="240"/>
      </w:pPr>
      <w:rPr>
        <w:rFonts w:hint="default"/>
      </w:rPr>
    </w:lvl>
    <w:lvl w:ilvl="2" w:tplc="313A0F96">
      <w:numFmt w:val="bullet"/>
      <w:lvlText w:val="•"/>
      <w:lvlJc w:val="left"/>
      <w:pPr>
        <w:ind w:left="2208" w:hanging="240"/>
      </w:pPr>
      <w:rPr>
        <w:rFonts w:hint="default"/>
      </w:rPr>
    </w:lvl>
    <w:lvl w:ilvl="3" w:tplc="2CD8A652">
      <w:numFmt w:val="bullet"/>
      <w:lvlText w:val="•"/>
      <w:lvlJc w:val="left"/>
      <w:pPr>
        <w:ind w:left="3192" w:hanging="240"/>
      </w:pPr>
      <w:rPr>
        <w:rFonts w:hint="default"/>
      </w:rPr>
    </w:lvl>
    <w:lvl w:ilvl="4" w:tplc="147ADD92">
      <w:numFmt w:val="bullet"/>
      <w:lvlText w:val="•"/>
      <w:lvlJc w:val="left"/>
      <w:pPr>
        <w:ind w:left="4176" w:hanging="240"/>
      </w:pPr>
      <w:rPr>
        <w:rFonts w:hint="default"/>
      </w:rPr>
    </w:lvl>
    <w:lvl w:ilvl="5" w:tplc="E71C9F70">
      <w:numFmt w:val="bullet"/>
      <w:lvlText w:val="•"/>
      <w:lvlJc w:val="left"/>
      <w:pPr>
        <w:ind w:left="5160" w:hanging="240"/>
      </w:pPr>
      <w:rPr>
        <w:rFonts w:hint="default"/>
      </w:rPr>
    </w:lvl>
    <w:lvl w:ilvl="6" w:tplc="3348A0B4">
      <w:numFmt w:val="bullet"/>
      <w:lvlText w:val="•"/>
      <w:lvlJc w:val="left"/>
      <w:pPr>
        <w:ind w:left="6144" w:hanging="240"/>
      </w:pPr>
      <w:rPr>
        <w:rFonts w:hint="default"/>
      </w:rPr>
    </w:lvl>
    <w:lvl w:ilvl="7" w:tplc="9CB2FCCC">
      <w:numFmt w:val="bullet"/>
      <w:lvlText w:val="•"/>
      <w:lvlJc w:val="left"/>
      <w:pPr>
        <w:ind w:left="7128" w:hanging="240"/>
      </w:pPr>
      <w:rPr>
        <w:rFonts w:hint="default"/>
      </w:rPr>
    </w:lvl>
    <w:lvl w:ilvl="8" w:tplc="A8BEEA62">
      <w:numFmt w:val="bullet"/>
      <w:lvlText w:val="•"/>
      <w:lvlJc w:val="left"/>
      <w:pPr>
        <w:ind w:left="8112" w:hanging="240"/>
      </w:pPr>
      <w:rPr>
        <w:rFonts w:hint="default"/>
      </w:rPr>
    </w:lvl>
  </w:abstractNum>
  <w:abstractNum w:abstractNumId="102">
    <w:nsid w:val="648C1D13"/>
    <w:multiLevelType w:val="hybridMultilevel"/>
    <w:tmpl w:val="2586C8D2"/>
    <w:lvl w:ilvl="0" w:tplc="96A6D614">
      <w:numFmt w:val="bullet"/>
      <w:lvlText w:val="-"/>
      <w:lvlJc w:val="left"/>
      <w:pPr>
        <w:ind w:left="956" w:hanging="360"/>
      </w:pPr>
      <w:rPr>
        <w:rFonts w:ascii="Times New Roman" w:eastAsia="Times New Roman" w:hAnsi="Times New Roman" w:cs="Times New Roman" w:hint="default"/>
        <w:w w:val="99"/>
        <w:sz w:val="20"/>
        <w:szCs w:val="20"/>
      </w:rPr>
    </w:lvl>
    <w:lvl w:ilvl="1" w:tplc="58F05DC6">
      <w:numFmt w:val="bullet"/>
      <w:lvlText w:val="•"/>
      <w:lvlJc w:val="left"/>
      <w:pPr>
        <w:ind w:left="1872" w:hanging="360"/>
      </w:pPr>
      <w:rPr>
        <w:rFonts w:hint="default"/>
      </w:rPr>
    </w:lvl>
    <w:lvl w:ilvl="2" w:tplc="F22AF6B4">
      <w:numFmt w:val="bullet"/>
      <w:lvlText w:val="•"/>
      <w:lvlJc w:val="left"/>
      <w:pPr>
        <w:ind w:left="2784" w:hanging="360"/>
      </w:pPr>
      <w:rPr>
        <w:rFonts w:hint="default"/>
      </w:rPr>
    </w:lvl>
    <w:lvl w:ilvl="3" w:tplc="0D4A2394">
      <w:numFmt w:val="bullet"/>
      <w:lvlText w:val="•"/>
      <w:lvlJc w:val="left"/>
      <w:pPr>
        <w:ind w:left="3696" w:hanging="360"/>
      </w:pPr>
      <w:rPr>
        <w:rFonts w:hint="default"/>
      </w:rPr>
    </w:lvl>
    <w:lvl w:ilvl="4" w:tplc="707A8416">
      <w:numFmt w:val="bullet"/>
      <w:lvlText w:val="•"/>
      <w:lvlJc w:val="left"/>
      <w:pPr>
        <w:ind w:left="4608" w:hanging="360"/>
      </w:pPr>
      <w:rPr>
        <w:rFonts w:hint="default"/>
      </w:rPr>
    </w:lvl>
    <w:lvl w:ilvl="5" w:tplc="DDF8F4F0">
      <w:numFmt w:val="bullet"/>
      <w:lvlText w:val="•"/>
      <w:lvlJc w:val="left"/>
      <w:pPr>
        <w:ind w:left="5520" w:hanging="360"/>
      </w:pPr>
      <w:rPr>
        <w:rFonts w:hint="default"/>
      </w:rPr>
    </w:lvl>
    <w:lvl w:ilvl="6" w:tplc="66E6F31E">
      <w:numFmt w:val="bullet"/>
      <w:lvlText w:val="•"/>
      <w:lvlJc w:val="left"/>
      <w:pPr>
        <w:ind w:left="6432" w:hanging="360"/>
      </w:pPr>
      <w:rPr>
        <w:rFonts w:hint="default"/>
      </w:rPr>
    </w:lvl>
    <w:lvl w:ilvl="7" w:tplc="4CF25EFC">
      <w:numFmt w:val="bullet"/>
      <w:lvlText w:val="•"/>
      <w:lvlJc w:val="left"/>
      <w:pPr>
        <w:ind w:left="7344" w:hanging="360"/>
      </w:pPr>
      <w:rPr>
        <w:rFonts w:hint="default"/>
      </w:rPr>
    </w:lvl>
    <w:lvl w:ilvl="8" w:tplc="4A921412">
      <w:numFmt w:val="bullet"/>
      <w:lvlText w:val="•"/>
      <w:lvlJc w:val="left"/>
      <w:pPr>
        <w:ind w:left="8256" w:hanging="360"/>
      </w:pPr>
      <w:rPr>
        <w:rFonts w:hint="default"/>
      </w:rPr>
    </w:lvl>
  </w:abstractNum>
  <w:abstractNum w:abstractNumId="103">
    <w:nsid w:val="64AD1D9C"/>
    <w:multiLevelType w:val="multilevel"/>
    <w:tmpl w:val="73226574"/>
    <w:lvl w:ilvl="0">
      <w:start w:val="9"/>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i/>
        <w:spacing w:val="0"/>
        <w:w w:val="99"/>
        <w:sz w:val="20"/>
        <w:szCs w:val="20"/>
      </w:rPr>
    </w:lvl>
    <w:lvl w:ilvl="2">
      <w:numFmt w:val="bullet"/>
      <w:lvlText w:val="•"/>
      <w:lvlJc w:val="left"/>
      <w:pPr>
        <w:ind w:left="1635" w:hanging="353"/>
      </w:pPr>
      <w:rPr>
        <w:rFonts w:hint="default"/>
      </w:rPr>
    </w:lvl>
    <w:lvl w:ilvl="3">
      <w:numFmt w:val="bullet"/>
      <w:lvlText w:val="•"/>
      <w:lvlJc w:val="left"/>
      <w:pPr>
        <w:ind w:left="2691" w:hanging="353"/>
      </w:pPr>
      <w:rPr>
        <w:rFonts w:hint="default"/>
      </w:rPr>
    </w:lvl>
    <w:lvl w:ilvl="4">
      <w:numFmt w:val="bullet"/>
      <w:lvlText w:val="•"/>
      <w:lvlJc w:val="left"/>
      <w:pPr>
        <w:ind w:left="3746" w:hanging="353"/>
      </w:pPr>
      <w:rPr>
        <w:rFonts w:hint="default"/>
      </w:rPr>
    </w:lvl>
    <w:lvl w:ilvl="5">
      <w:numFmt w:val="bullet"/>
      <w:lvlText w:val="•"/>
      <w:lvlJc w:val="left"/>
      <w:pPr>
        <w:ind w:left="4802" w:hanging="353"/>
      </w:pPr>
      <w:rPr>
        <w:rFonts w:hint="default"/>
      </w:rPr>
    </w:lvl>
    <w:lvl w:ilvl="6">
      <w:numFmt w:val="bullet"/>
      <w:lvlText w:val="•"/>
      <w:lvlJc w:val="left"/>
      <w:pPr>
        <w:ind w:left="5857" w:hanging="353"/>
      </w:pPr>
      <w:rPr>
        <w:rFonts w:hint="default"/>
      </w:rPr>
    </w:lvl>
    <w:lvl w:ilvl="7">
      <w:numFmt w:val="bullet"/>
      <w:lvlText w:val="•"/>
      <w:lvlJc w:val="left"/>
      <w:pPr>
        <w:ind w:left="6913" w:hanging="353"/>
      </w:pPr>
      <w:rPr>
        <w:rFonts w:hint="default"/>
      </w:rPr>
    </w:lvl>
    <w:lvl w:ilvl="8">
      <w:numFmt w:val="bullet"/>
      <w:lvlText w:val="•"/>
      <w:lvlJc w:val="left"/>
      <w:pPr>
        <w:ind w:left="7968" w:hanging="353"/>
      </w:pPr>
      <w:rPr>
        <w:rFonts w:hint="default"/>
      </w:rPr>
    </w:lvl>
  </w:abstractNum>
  <w:abstractNum w:abstractNumId="104">
    <w:nsid w:val="666904CF"/>
    <w:multiLevelType w:val="hybridMultilevel"/>
    <w:tmpl w:val="6F02261E"/>
    <w:lvl w:ilvl="0" w:tplc="C234E566">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39A2558C">
      <w:numFmt w:val="bullet"/>
      <w:lvlText w:val="•"/>
      <w:lvlJc w:val="left"/>
      <w:pPr>
        <w:ind w:left="1476" w:hanging="284"/>
      </w:pPr>
      <w:rPr>
        <w:rFonts w:hint="default"/>
      </w:rPr>
    </w:lvl>
    <w:lvl w:ilvl="2" w:tplc="66343BBA">
      <w:numFmt w:val="bullet"/>
      <w:lvlText w:val="•"/>
      <w:lvlJc w:val="left"/>
      <w:pPr>
        <w:ind w:left="2432" w:hanging="284"/>
      </w:pPr>
      <w:rPr>
        <w:rFonts w:hint="default"/>
      </w:rPr>
    </w:lvl>
    <w:lvl w:ilvl="3" w:tplc="9D86B406">
      <w:numFmt w:val="bullet"/>
      <w:lvlText w:val="•"/>
      <w:lvlJc w:val="left"/>
      <w:pPr>
        <w:ind w:left="3388" w:hanging="284"/>
      </w:pPr>
      <w:rPr>
        <w:rFonts w:hint="default"/>
      </w:rPr>
    </w:lvl>
    <w:lvl w:ilvl="4" w:tplc="C7C0B786">
      <w:numFmt w:val="bullet"/>
      <w:lvlText w:val="•"/>
      <w:lvlJc w:val="left"/>
      <w:pPr>
        <w:ind w:left="4344" w:hanging="284"/>
      </w:pPr>
      <w:rPr>
        <w:rFonts w:hint="default"/>
      </w:rPr>
    </w:lvl>
    <w:lvl w:ilvl="5" w:tplc="295C234C">
      <w:numFmt w:val="bullet"/>
      <w:lvlText w:val="•"/>
      <w:lvlJc w:val="left"/>
      <w:pPr>
        <w:ind w:left="5300" w:hanging="284"/>
      </w:pPr>
      <w:rPr>
        <w:rFonts w:hint="default"/>
      </w:rPr>
    </w:lvl>
    <w:lvl w:ilvl="6" w:tplc="A072B424">
      <w:numFmt w:val="bullet"/>
      <w:lvlText w:val="•"/>
      <w:lvlJc w:val="left"/>
      <w:pPr>
        <w:ind w:left="6256" w:hanging="284"/>
      </w:pPr>
      <w:rPr>
        <w:rFonts w:hint="default"/>
      </w:rPr>
    </w:lvl>
    <w:lvl w:ilvl="7" w:tplc="799A9F6E">
      <w:numFmt w:val="bullet"/>
      <w:lvlText w:val="•"/>
      <w:lvlJc w:val="left"/>
      <w:pPr>
        <w:ind w:left="7212" w:hanging="284"/>
      </w:pPr>
      <w:rPr>
        <w:rFonts w:hint="default"/>
      </w:rPr>
    </w:lvl>
    <w:lvl w:ilvl="8" w:tplc="BFB4F87A">
      <w:numFmt w:val="bullet"/>
      <w:lvlText w:val="•"/>
      <w:lvlJc w:val="left"/>
      <w:pPr>
        <w:ind w:left="8168" w:hanging="284"/>
      </w:pPr>
      <w:rPr>
        <w:rFonts w:hint="default"/>
      </w:rPr>
    </w:lvl>
  </w:abstractNum>
  <w:abstractNum w:abstractNumId="105">
    <w:nsid w:val="67171DC5"/>
    <w:multiLevelType w:val="hybridMultilevel"/>
    <w:tmpl w:val="86B441F8"/>
    <w:lvl w:ilvl="0" w:tplc="53262DDC">
      <w:start w:val="1"/>
      <w:numFmt w:val="decimal"/>
      <w:lvlText w:val="%1."/>
      <w:lvlJc w:val="left"/>
      <w:pPr>
        <w:ind w:left="2468" w:hanging="396"/>
        <w:jc w:val="left"/>
      </w:pPr>
      <w:rPr>
        <w:rFonts w:ascii="Times New Roman" w:eastAsia="Times New Roman" w:hAnsi="Times New Roman" w:cs="Times New Roman" w:hint="default"/>
        <w:spacing w:val="0"/>
        <w:w w:val="99"/>
        <w:sz w:val="20"/>
        <w:szCs w:val="20"/>
      </w:rPr>
    </w:lvl>
    <w:lvl w:ilvl="1" w:tplc="CB60B2A2">
      <w:numFmt w:val="bullet"/>
      <w:lvlText w:val="•"/>
      <w:lvlJc w:val="left"/>
      <w:pPr>
        <w:ind w:left="3222" w:hanging="396"/>
      </w:pPr>
      <w:rPr>
        <w:rFonts w:hint="default"/>
      </w:rPr>
    </w:lvl>
    <w:lvl w:ilvl="2" w:tplc="710415DE">
      <w:numFmt w:val="bullet"/>
      <w:lvlText w:val="•"/>
      <w:lvlJc w:val="left"/>
      <w:pPr>
        <w:ind w:left="3984" w:hanging="396"/>
      </w:pPr>
      <w:rPr>
        <w:rFonts w:hint="default"/>
      </w:rPr>
    </w:lvl>
    <w:lvl w:ilvl="3" w:tplc="56485C86">
      <w:numFmt w:val="bullet"/>
      <w:lvlText w:val="•"/>
      <w:lvlJc w:val="left"/>
      <w:pPr>
        <w:ind w:left="4746" w:hanging="396"/>
      </w:pPr>
      <w:rPr>
        <w:rFonts w:hint="default"/>
      </w:rPr>
    </w:lvl>
    <w:lvl w:ilvl="4" w:tplc="D578EC30">
      <w:numFmt w:val="bullet"/>
      <w:lvlText w:val="•"/>
      <w:lvlJc w:val="left"/>
      <w:pPr>
        <w:ind w:left="5508" w:hanging="396"/>
      </w:pPr>
      <w:rPr>
        <w:rFonts w:hint="default"/>
      </w:rPr>
    </w:lvl>
    <w:lvl w:ilvl="5" w:tplc="8496D6B6">
      <w:numFmt w:val="bullet"/>
      <w:lvlText w:val="•"/>
      <w:lvlJc w:val="left"/>
      <w:pPr>
        <w:ind w:left="6270" w:hanging="396"/>
      </w:pPr>
      <w:rPr>
        <w:rFonts w:hint="default"/>
      </w:rPr>
    </w:lvl>
    <w:lvl w:ilvl="6" w:tplc="9DBA7428">
      <w:numFmt w:val="bullet"/>
      <w:lvlText w:val="•"/>
      <w:lvlJc w:val="left"/>
      <w:pPr>
        <w:ind w:left="7032" w:hanging="396"/>
      </w:pPr>
      <w:rPr>
        <w:rFonts w:hint="default"/>
      </w:rPr>
    </w:lvl>
    <w:lvl w:ilvl="7" w:tplc="BD5CF5B4">
      <w:numFmt w:val="bullet"/>
      <w:lvlText w:val="•"/>
      <w:lvlJc w:val="left"/>
      <w:pPr>
        <w:ind w:left="7794" w:hanging="396"/>
      </w:pPr>
      <w:rPr>
        <w:rFonts w:hint="default"/>
      </w:rPr>
    </w:lvl>
    <w:lvl w:ilvl="8" w:tplc="B6485772">
      <w:numFmt w:val="bullet"/>
      <w:lvlText w:val="•"/>
      <w:lvlJc w:val="left"/>
      <w:pPr>
        <w:ind w:left="8556" w:hanging="396"/>
      </w:pPr>
      <w:rPr>
        <w:rFonts w:hint="default"/>
      </w:rPr>
    </w:lvl>
  </w:abstractNum>
  <w:abstractNum w:abstractNumId="106">
    <w:nsid w:val="693A1459"/>
    <w:multiLevelType w:val="multilevel"/>
    <w:tmpl w:val="AA1EB978"/>
    <w:lvl w:ilvl="0">
      <w:start w:val="6"/>
      <w:numFmt w:val="decimal"/>
      <w:lvlText w:val="%1"/>
      <w:lvlJc w:val="left"/>
      <w:pPr>
        <w:ind w:left="740" w:hanging="505"/>
        <w:jc w:val="left"/>
      </w:pPr>
      <w:rPr>
        <w:rFonts w:hint="default"/>
      </w:rPr>
    </w:lvl>
    <w:lvl w:ilvl="1">
      <w:start w:val="1"/>
      <w:numFmt w:val="decimal"/>
      <w:lvlText w:val="%1.%2"/>
      <w:lvlJc w:val="left"/>
      <w:pPr>
        <w:ind w:left="740" w:hanging="505"/>
        <w:jc w:val="left"/>
      </w:pPr>
      <w:rPr>
        <w:rFonts w:hint="default"/>
      </w:rPr>
    </w:lvl>
    <w:lvl w:ilvl="2">
      <w:start w:val="2"/>
      <w:numFmt w:val="decimal"/>
      <w:lvlText w:val="%1.%2.%3."/>
      <w:lvlJc w:val="left"/>
      <w:pPr>
        <w:ind w:left="740" w:hanging="505"/>
        <w:jc w:val="left"/>
      </w:pPr>
      <w:rPr>
        <w:rFonts w:ascii="Times New Roman" w:eastAsia="Times New Roman" w:hAnsi="Times New Roman" w:cs="Times New Roman" w:hint="default"/>
        <w:b/>
        <w:bCs/>
        <w:spacing w:val="0"/>
        <w:w w:val="99"/>
        <w:sz w:val="20"/>
        <w:szCs w:val="20"/>
      </w:rPr>
    </w:lvl>
    <w:lvl w:ilvl="3">
      <w:numFmt w:val="bullet"/>
      <w:lvlText w:val="•"/>
      <w:lvlJc w:val="left"/>
      <w:pPr>
        <w:ind w:left="3542" w:hanging="505"/>
      </w:pPr>
      <w:rPr>
        <w:rFonts w:hint="default"/>
      </w:rPr>
    </w:lvl>
    <w:lvl w:ilvl="4">
      <w:numFmt w:val="bullet"/>
      <w:lvlText w:val="•"/>
      <w:lvlJc w:val="left"/>
      <w:pPr>
        <w:ind w:left="4476" w:hanging="505"/>
      </w:pPr>
      <w:rPr>
        <w:rFonts w:hint="default"/>
      </w:rPr>
    </w:lvl>
    <w:lvl w:ilvl="5">
      <w:numFmt w:val="bullet"/>
      <w:lvlText w:val="•"/>
      <w:lvlJc w:val="left"/>
      <w:pPr>
        <w:ind w:left="5410" w:hanging="505"/>
      </w:pPr>
      <w:rPr>
        <w:rFonts w:hint="default"/>
      </w:rPr>
    </w:lvl>
    <w:lvl w:ilvl="6">
      <w:numFmt w:val="bullet"/>
      <w:lvlText w:val="•"/>
      <w:lvlJc w:val="left"/>
      <w:pPr>
        <w:ind w:left="6344" w:hanging="505"/>
      </w:pPr>
      <w:rPr>
        <w:rFonts w:hint="default"/>
      </w:rPr>
    </w:lvl>
    <w:lvl w:ilvl="7">
      <w:numFmt w:val="bullet"/>
      <w:lvlText w:val="•"/>
      <w:lvlJc w:val="left"/>
      <w:pPr>
        <w:ind w:left="7278" w:hanging="505"/>
      </w:pPr>
      <w:rPr>
        <w:rFonts w:hint="default"/>
      </w:rPr>
    </w:lvl>
    <w:lvl w:ilvl="8">
      <w:numFmt w:val="bullet"/>
      <w:lvlText w:val="•"/>
      <w:lvlJc w:val="left"/>
      <w:pPr>
        <w:ind w:left="8212" w:hanging="505"/>
      </w:pPr>
      <w:rPr>
        <w:rFonts w:hint="default"/>
      </w:rPr>
    </w:lvl>
  </w:abstractNum>
  <w:abstractNum w:abstractNumId="107">
    <w:nsid w:val="6B5B4385"/>
    <w:multiLevelType w:val="multilevel"/>
    <w:tmpl w:val="DBBA1E6A"/>
    <w:lvl w:ilvl="0">
      <w:start w:val="1"/>
      <w:numFmt w:val="decimal"/>
      <w:lvlText w:val="%1."/>
      <w:lvlJc w:val="left"/>
      <w:pPr>
        <w:ind w:left="476"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589" w:hanging="353"/>
        <w:jc w:val="left"/>
      </w:pPr>
      <w:rPr>
        <w:rFonts w:hint="default"/>
        <w:spacing w:val="0"/>
        <w:w w:val="99"/>
      </w:rPr>
    </w:lvl>
    <w:lvl w:ilvl="2">
      <w:numFmt w:val="bullet"/>
      <w:lvlText w:val="•"/>
      <w:lvlJc w:val="left"/>
      <w:pPr>
        <w:ind w:left="580" w:hanging="353"/>
      </w:pPr>
      <w:rPr>
        <w:rFonts w:hint="default"/>
      </w:rPr>
    </w:lvl>
    <w:lvl w:ilvl="3">
      <w:numFmt w:val="bullet"/>
      <w:lvlText w:val="•"/>
      <w:lvlJc w:val="left"/>
      <w:pPr>
        <w:ind w:left="640" w:hanging="353"/>
      </w:pPr>
      <w:rPr>
        <w:rFonts w:hint="default"/>
      </w:rPr>
    </w:lvl>
    <w:lvl w:ilvl="4">
      <w:numFmt w:val="bullet"/>
      <w:lvlText w:val="•"/>
      <w:lvlJc w:val="left"/>
      <w:pPr>
        <w:ind w:left="1988" w:hanging="353"/>
      </w:pPr>
      <w:rPr>
        <w:rFonts w:hint="default"/>
      </w:rPr>
    </w:lvl>
    <w:lvl w:ilvl="5">
      <w:numFmt w:val="bullet"/>
      <w:lvlText w:val="•"/>
      <w:lvlJc w:val="left"/>
      <w:pPr>
        <w:ind w:left="3337" w:hanging="353"/>
      </w:pPr>
      <w:rPr>
        <w:rFonts w:hint="default"/>
      </w:rPr>
    </w:lvl>
    <w:lvl w:ilvl="6">
      <w:numFmt w:val="bullet"/>
      <w:lvlText w:val="•"/>
      <w:lvlJc w:val="left"/>
      <w:pPr>
        <w:ind w:left="4685" w:hanging="353"/>
      </w:pPr>
      <w:rPr>
        <w:rFonts w:hint="default"/>
      </w:rPr>
    </w:lvl>
    <w:lvl w:ilvl="7">
      <w:numFmt w:val="bullet"/>
      <w:lvlText w:val="•"/>
      <w:lvlJc w:val="left"/>
      <w:pPr>
        <w:ind w:left="6034" w:hanging="353"/>
      </w:pPr>
      <w:rPr>
        <w:rFonts w:hint="default"/>
      </w:rPr>
    </w:lvl>
    <w:lvl w:ilvl="8">
      <w:numFmt w:val="bullet"/>
      <w:lvlText w:val="•"/>
      <w:lvlJc w:val="left"/>
      <w:pPr>
        <w:ind w:left="7382" w:hanging="353"/>
      </w:pPr>
      <w:rPr>
        <w:rFonts w:hint="default"/>
      </w:rPr>
    </w:lvl>
  </w:abstractNum>
  <w:abstractNum w:abstractNumId="108">
    <w:nsid w:val="6D6A5995"/>
    <w:multiLevelType w:val="multilevel"/>
    <w:tmpl w:val="48961CD0"/>
    <w:lvl w:ilvl="0">
      <w:start w:val="1"/>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4"/>
        <w:jc w:val="left"/>
      </w:pPr>
      <w:rPr>
        <w:rFonts w:ascii="Times New Roman" w:eastAsia="Times New Roman" w:hAnsi="Times New Roman" w:cs="Times New Roman" w:hint="default"/>
        <w:b/>
        <w:bCs/>
        <w:i/>
        <w:spacing w:val="0"/>
        <w:w w:val="99"/>
        <w:sz w:val="20"/>
        <w:szCs w:val="20"/>
      </w:rPr>
    </w:lvl>
    <w:lvl w:ilvl="3">
      <w:numFmt w:val="bullet"/>
      <w:lvlText w:val="•"/>
      <w:lvlJc w:val="left"/>
      <w:pPr>
        <w:ind w:left="1907" w:hanging="504"/>
      </w:pPr>
      <w:rPr>
        <w:rFonts w:hint="default"/>
      </w:rPr>
    </w:lvl>
    <w:lvl w:ilvl="4">
      <w:numFmt w:val="bullet"/>
      <w:lvlText w:val="•"/>
      <w:lvlJc w:val="left"/>
      <w:pPr>
        <w:ind w:left="3075" w:hanging="504"/>
      </w:pPr>
      <w:rPr>
        <w:rFonts w:hint="default"/>
      </w:rPr>
    </w:lvl>
    <w:lvl w:ilvl="5">
      <w:numFmt w:val="bullet"/>
      <w:lvlText w:val="•"/>
      <w:lvlJc w:val="left"/>
      <w:pPr>
        <w:ind w:left="4242" w:hanging="504"/>
      </w:pPr>
      <w:rPr>
        <w:rFonts w:hint="default"/>
      </w:rPr>
    </w:lvl>
    <w:lvl w:ilvl="6">
      <w:numFmt w:val="bullet"/>
      <w:lvlText w:val="•"/>
      <w:lvlJc w:val="left"/>
      <w:pPr>
        <w:ind w:left="5410" w:hanging="504"/>
      </w:pPr>
      <w:rPr>
        <w:rFonts w:hint="default"/>
      </w:rPr>
    </w:lvl>
    <w:lvl w:ilvl="7">
      <w:numFmt w:val="bullet"/>
      <w:lvlText w:val="•"/>
      <w:lvlJc w:val="left"/>
      <w:pPr>
        <w:ind w:left="6577" w:hanging="504"/>
      </w:pPr>
      <w:rPr>
        <w:rFonts w:hint="default"/>
      </w:rPr>
    </w:lvl>
    <w:lvl w:ilvl="8">
      <w:numFmt w:val="bullet"/>
      <w:lvlText w:val="•"/>
      <w:lvlJc w:val="left"/>
      <w:pPr>
        <w:ind w:left="7745" w:hanging="504"/>
      </w:pPr>
      <w:rPr>
        <w:rFonts w:hint="default"/>
      </w:rPr>
    </w:lvl>
  </w:abstractNum>
  <w:abstractNum w:abstractNumId="109">
    <w:nsid w:val="6E6E31D9"/>
    <w:multiLevelType w:val="hybridMultilevel"/>
    <w:tmpl w:val="3E78D190"/>
    <w:lvl w:ilvl="0" w:tplc="006471C4">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0EEAA232">
      <w:numFmt w:val="bullet"/>
      <w:lvlText w:val="•"/>
      <w:lvlJc w:val="left"/>
      <w:pPr>
        <w:ind w:left="1476" w:hanging="284"/>
      </w:pPr>
      <w:rPr>
        <w:rFonts w:hint="default"/>
      </w:rPr>
    </w:lvl>
    <w:lvl w:ilvl="2" w:tplc="CDC80DFA">
      <w:numFmt w:val="bullet"/>
      <w:lvlText w:val="•"/>
      <w:lvlJc w:val="left"/>
      <w:pPr>
        <w:ind w:left="2432" w:hanging="284"/>
      </w:pPr>
      <w:rPr>
        <w:rFonts w:hint="default"/>
      </w:rPr>
    </w:lvl>
    <w:lvl w:ilvl="3" w:tplc="76E83324">
      <w:numFmt w:val="bullet"/>
      <w:lvlText w:val="•"/>
      <w:lvlJc w:val="left"/>
      <w:pPr>
        <w:ind w:left="3388" w:hanging="284"/>
      </w:pPr>
      <w:rPr>
        <w:rFonts w:hint="default"/>
      </w:rPr>
    </w:lvl>
    <w:lvl w:ilvl="4" w:tplc="35EC1A5A">
      <w:numFmt w:val="bullet"/>
      <w:lvlText w:val="•"/>
      <w:lvlJc w:val="left"/>
      <w:pPr>
        <w:ind w:left="4344" w:hanging="284"/>
      </w:pPr>
      <w:rPr>
        <w:rFonts w:hint="default"/>
      </w:rPr>
    </w:lvl>
    <w:lvl w:ilvl="5" w:tplc="34D2C9B4">
      <w:numFmt w:val="bullet"/>
      <w:lvlText w:val="•"/>
      <w:lvlJc w:val="left"/>
      <w:pPr>
        <w:ind w:left="5300" w:hanging="284"/>
      </w:pPr>
      <w:rPr>
        <w:rFonts w:hint="default"/>
      </w:rPr>
    </w:lvl>
    <w:lvl w:ilvl="6" w:tplc="75DC0CA8">
      <w:numFmt w:val="bullet"/>
      <w:lvlText w:val="•"/>
      <w:lvlJc w:val="left"/>
      <w:pPr>
        <w:ind w:left="6256" w:hanging="284"/>
      </w:pPr>
      <w:rPr>
        <w:rFonts w:hint="default"/>
      </w:rPr>
    </w:lvl>
    <w:lvl w:ilvl="7" w:tplc="DA42D7FA">
      <w:numFmt w:val="bullet"/>
      <w:lvlText w:val="•"/>
      <w:lvlJc w:val="left"/>
      <w:pPr>
        <w:ind w:left="7212" w:hanging="284"/>
      </w:pPr>
      <w:rPr>
        <w:rFonts w:hint="default"/>
      </w:rPr>
    </w:lvl>
    <w:lvl w:ilvl="8" w:tplc="52C6E302">
      <w:numFmt w:val="bullet"/>
      <w:lvlText w:val="•"/>
      <w:lvlJc w:val="left"/>
      <w:pPr>
        <w:ind w:left="8168" w:hanging="284"/>
      </w:pPr>
      <w:rPr>
        <w:rFonts w:hint="default"/>
      </w:rPr>
    </w:lvl>
  </w:abstractNum>
  <w:abstractNum w:abstractNumId="110">
    <w:nsid w:val="6E9E6A0E"/>
    <w:multiLevelType w:val="multilevel"/>
    <w:tmpl w:val="BDE2F7A8"/>
    <w:lvl w:ilvl="0">
      <w:start w:val="1"/>
      <w:numFmt w:val="decimal"/>
      <w:lvlText w:val="%1"/>
      <w:lvlJc w:val="left"/>
      <w:pPr>
        <w:ind w:left="656" w:hanging="420"/>
        <w:jc w:val="left"/>
      </w:pPr>
      <w:rPr>
        <w:rFonts w:hint="default"/>
      </w:rPr>
    </w:lvl>
    <w:lvl w:ilvl="1">
      <w:start w:val="1"/>
      <w:numFmt w:val="decimal"/>
      <w:lvlText w:val="%1.%2."/>
      <w:lvlJc w:val="left"/>
      <w:pPr>
        <w:ind w:left="656" w:hanging="420"/>
        <w:jc w:val="left"/>
      </w:pPr>
      <w:rPr>
        <w:rFonts w:ascii="Times New Roman" w:eastAsia="Times New Roman" w:hAnsi="Times New Roman" w:cs="Times New Roman" w:hint="default"/>
        <w:b/>
        <w:bCs/>
        <w:w w:val="99"/>
        <w:sz w:val="24"/>
        <w:szCs w:val="24"/>
      </w:rPr>
    </w:lvl>
    <w:lvl w:ilvl="2">
      <w:numFmt w:val="bullet"/>
      <w:lvlText w:val="•"/>
      <w:lvlJc w:val="left"/>
      <w:pPr>
        <w:ind w:left="2544" w:hanging="420"/>
      </w:pPr>
      <w:rPr>
        <w:rFonts w:hint="default"/>
      </w:rPr>
    </w:lvl>
    <w:lvl w:ilvl="3">
      <w:numFmt w:val="bullet"/>
      <w:lvlText w:val="•"/>
      <w:lvlJc w:val="left"/>
      <w:pPr>
        <w:ind w:left="3486" w:hanging="420"/>
      </w:pPr>
      <w:rPr>
        <w:rFonts w:hint="default"/>
      </w:rPr>
    </w:lvl>
    <w:lvl w:ilvl="4">
      <w:numFmt w:val="bullet"/>
      <w:lvlText w:val="•"/>
      <w:lvlJc w:val="left"/>
      <w:pPr>
        <w:ind w:left="4428" w:hanging="420"/>
      </w:pPr>
      <w:rPr>
        <w:rFonts w:hint="default"/>
      </w:rPr>
    </w:lvl>
    <w:lvl w:ilvl="5">
      <w:numFmt w:val="bullet"/>
      <w:lvlText w:val="•"/>
      <w:lvlJc w:val="left"/>
      <w:pPr>
        <w:ind w:left="5370" w:hanging="420"/>
      </w:pPr>
      <w:rPr>
        <w:rFonts w:hint="default"/>
      </w:rPr>
    </w:lvl>
    <w:lvl w:ilvl="6">
      <w:numFmt w:val="bullet"/>
      <w:lvlText w:val="•"/>
      <w:lvlJc w:val="left"/>
      <w:pPr>
        <w:ind w:left="6312" w:hanging="420"/>
      </w:pPr>
      <w:rPr>
        <w:rFonts w:hint="default"/>
      </w:rPr>
    </w:lvl>
    <w:lvl w:ilvl="7">
      <w:numFmt w:val="bullet"/>
      <w:lvlText w:val="•"/>
      <w:lvlJc w:val="left"/>
      <w:pPr>
        <w:ind w:left="7254" w:hanging="420"/>
      </w:pPr>
      <w:rPr>
        <w:rFonts w:hint="default"/>
      </w:rPr>
    </w:lvl>
    <w:lvl w:ilvl="8">
      <w:numFmt w:val="bullet"/>
      <w:lvlText w:val="•"/>
      <w:lvlJc w:val="left"/>
      <w:pPr>
        <w:ind w:left="8196" w:hanging="420"/>
      </w:pPr>
      <w:rPr>
        <w:rFonts w:hint="default"/>
      </w:rPr>
    </w:lvl>
  </w:abstractNum>
  <w:abstractNum w:abstractNumId="111">
    <w:nsid w:val="704B4C4B"/>
    <w:multiLevelType w:val="hybridMultilevel"/>
    <w:tmpl w:val="1E90E044"/>
    <w:lvl w:ilvl="0" w:tplc="558C4FC0">
      <w:start w:val="1"/>
      <w:numFmt w:val="lowerLetter"/>
      <w:lvlText w:val="%1)"/>
      <w:lvlJc w:val="left"/>
      <w:pPr>
        <w:ind w:left="442" w:hanging="207"/>
        <w:jc w:val="left"/>
      </w:pPr>
      <w:rPr>
        <w:rFonts w:ascii="Times New Roman" w:eastAsia="Times New Roman" w:hAnsi="Times New Roman" w:cs="Times New Roman" w:hint="default"/>
        <w:w w:val="99"/>
        <w:sz w:val="20"/>
        <w:szCs w:val="20"/>
      </w:rPr>
    </w:lvl>
    <w:lvl w:ilvl="1" w:tplc="ED321ED8">
      <w:numFmt w:val="bullet"/>
      <w:lvlText w:val="•"/>
      <w:lvlJc w:val="left"/>
      <w:pPr>
        <w:ind w:left="1404" w:hanging="207"/>
      </w:pPr>
      <w:rPr>
        <w:rFonts w:hint="default"/>
      </w:rPr>
    </w:lvl>
    <w:lvl w:ilvl="2" w:tplc="B10A52E0">
      <w:numFmt w:val="bullet"/>
      <w:lvlText w:val="•"/>
      <w:lvlJc w:val="left"/>
      <w:pPr>
        <w:ind w:left="2368" w:hanging="207"/>
      </w:pPr>
      <w:rPr>
        <w:rFonts w:hint="default"/>
      </w:rPr>
    </w:lvl>
    <w:lvl w:ilvl="3" w:tplc="EB48A8B8">
      <w:numFmt w:val="bullet"/>
      <w:lvlText w:val="•"/>
      <w:lvlJc w:val="left"/>
      <w:pPr>
        <w:ind w:left="3332" w:hanging="207"/>
      </w:pPr>
      <w:rPr>
        <w:rFonts w:hint="default"/>
      </w:rPr>
    </w:lvl>
    <w:lvl w:ilvl="4" w:tplc="3BE42056">
      <w:numFmt w:val="bullet"/>
      <w:lvlText w:val="•"/>
      <w:lvlJc w:val="left"/>
      <w:pPr>
        <w:ind w:left="4296" w:hanging="207"/>
      </w:pPr>
      <w:rPr>
        <w:rFonts w:hint="default"/>
      </w:rPr>
    </w:lvl>
    <w:lvl w:ilvl="5" w:tplc="C52A8796">
      <w:numFmt w:val="bullet"/>
      <w:lvlText w:val="•"/>
      <w:lvlJc w:val="left"/>
      <w:pPr>
        <w:ind w:left="5260" w:hanging="207"/>
      </w:pPr>
      <w:rPr>
        <w:rFonts w:hint="default"/>
      </w:rPr>
    </w:lvl>
    <w:lvl w:ilvl="6" w:tplc="F89059D2">
      <w:numFmt w:val="bullet"/>
      <w:lvlText w:val="•"/>
      <w:lvlJc w:val="left"/>
      <w:pPr>
        <w:ind w:left="6224" w:hanging="207"/>
      </w:pPr>
      <w:rPr>
        <w:rFonts w:hint="default"/>
      </w:rPr>
    </w:lvl>
    <w:lvl w:ilvl="7" w:tplc="63FE867A">
      <w:numFmt w:val="bullet"/>
      <w:lvlText w:val="•"/>
      <w:lvlJc w:val="left"/>
      <w:pPr>
        <w:ind w:left="7188" w:hanging="207"/>
      </w:pPr>
      <w:rPr>
        <w:rFonts w:hint="default"/>
      </w:rPr>
    </w:lvl>
    <w:lvl w:ilvl="8" w:tplc="5590DF20">
      <w:numFmt w:val="bullet"/>
      <w:lvlText w:val="•"/>
      <w:lvlJc w:val="left"/>
      <w:pPr>
        <w:ind w:left="8152" w:hanging="207"/>
      </w:pPr>
      <w:rPr>
        <w:rFonts w:hint="default"/>
      </w:rPr>
    </w:lvl>
  </w:abstractNum>
  <w:abstractNum w:abstractNumId="112">
    <w:nsid w:val="733C178D"/>
    <w:multiLevelType w:val="multilevel"/>
    <w:tmpl w:val="7A8E1D4E"/>
    <w:lvl w:ilvl="0">
      <w:start w:val="1"/>
      <w:numFmt w:val="decimal"/>
      <w:lvlText w:val="%1"/>
      <w:lvlJc w:val="left"/>
      <w:pPr>
        <w:ind w:left="236" w:hanging="555"/>
        <w:jc w:val="left"/>
      </w:pPr>
      <w:rPr>
        <w:rFonts w:hint="default"/>
      </w:rPr>
    </w:lvl>
    <w:lvl w:ilvl="1">
      <w:start w:val="4"/>
      <w:numFmt w:val="decimal"/>
      <w:lvlText w:val="%1.%2"/>
      <w:lvlJc w:val="left"/>
      <w:pPr>
        <w:ind w:left="236" w:hanging="555"/>
        <w:jc w:val="left"/>
      </w:pPr>
      <w:rPr>
        <w:rFonts w:hint="default"/>
      </w:rPr>
    </w:lvl>
    <w:lvl w:ilvl="2">
      <w:start w:val="23"/>
      <w:numFmt w:val="decimal"/>
      <w:lvlText w:val="%1.%2.%3."/>
      <w:lvlJc w:val="left"/>
      <w:pPr>
        <w:ind w:left="236" w:hanging="555"/>
        <w:jc w:val="left"/>
      </w:pPr>
      <w:rPr>
        <w:rFonts w:ascii="Times New Roman" w:eastAsia="Times New Roman" w:hAnsi="Times New Roman" w:cs="Times New Roman" w:hint="default"/>
        <w:b/>
        <w:bCs/>
        <w:spacing w:val="0"/>
        <w:w w:val="99"/>
        <w:sz w:val="18"/>
        <w:szCs w:val="18"/>
      </w:rPr>
    </w:lvl>
    <w:lvl w:ilvl="3">
      <w:numFmt w:val="bullet"/>
      <w:lvlText w:val="•"/>
      <w:lvlJc w:val="left"/>
      <w:pPr>
        <w:ind w:left="3192" w:hanging="555"/>
      </w:pPr>
      <w:rPr>
        <w:rFonts w:hint="default"/>
      </w:rPr>
    </w:lvl>
    <w:lvl w:ilvl="4">
      <w:numFmt w:val="bullet"/>
      <w:lvlText w:val="•"/>
      <w:lvlJc w:val="left"/>
      <w:pPr>
        <w:ind w:left="4176" w:hanging="555"/>
      </w:pPr>
      <w:rPr>
        <w:rFonts w:hint="default"/>
      </w:rPr>
    </w:lvl>
    <w:lvl w:ilvl="5">
      <w:numFmt w:val="bullet"/>
      <w:lvlText w:val="•"/>
      <w:lvlJc w:val="left"/>
      <w:pPr>
        <w:ind w:left="5160" w:hanging="555"/>
      </w:pPr>
      <w:rPr>
        <w:rFonts w:hint="default"/>
      </w:rPr>
    </w:lvl>
    <w:lvl w:ilvl="6">
      <w:numFmt w:val="bullet"/>
      <w:lvlText w:val="•"/>
      <w:lvlJc w:val="left"/>
      <w:pPr>
        <w:ind w:left="6144" w:hanging="555"/>
      </w:pPr>
      <w:rPr>
        <w:rFonts w:hint="default"/>
      </w:rPr>
    </w:lvl>
    <w:lvl w:ilvl="7">
      <w:numFmt w:val="bullet"/>
      <w:lvlText w:val="•"/>
      <w:lvlJc w:val="left"/>
      <w:pPr>
        <w:ind w:left="7128" w:hanging="555"/>
      </w:pPr>
      <w:rPr>
        <w:rFonts w:hint="default"/>
      </w:rPr>
    </w:lvl>
    <w:lvl w:ilvl="8">
      <w:numFmt w:val="bullet"/>
      <w:lvlText w:val="•"/>
      <w:lvlJc w:val="left"/>
      <w:pPr>
        <w:ind w:left="8112" w:hanging="555"/>
      </w:pPr>
      <w:rPr>
        <w:rFonts w:hint="default"/>
      </w:rPr>
    </w:lvl>
  </w:abstractNum>
  <w:abstractNum w:abstractNumId="113">
    <w:nsid w:val="74BD5814"/>
    <w:multiLevelType w:val="hybridMultilevel"/>
    <w:tmpl w:val="98987C46"/>
    <w:lvl w:ilvl="0" w:tplc="EB1E7542">
      <w:start w:val="5"/>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026C3250">
      <w:numFmt w:val="bullet"/>
      <w:lvlText w:val="•"/>
      <w:lvlJc w:val="left"/>
      <w:pPr>
        <w:ind w:left="1476" w:hanging="284"/>
      </w:pPr>
      <w:rPr>
        <w:rFonts w:hint="default"/>
      </w:rPr>
    </w:lvl>
    <w:lvl w:ilvl="2" w:tplc="946220D8">
      <w:numFmt w:val="bullet"/>
      <w:lvlText w:val="•"/>
      <w:lvlJc w:val="left"/>
      <w:pPr>
        <w:ind w:left="2432" w:hanging="284"/>
      </w:pPr>
      <w:rPr>
        <w:rFonts w:hint="default"/>
      </w:rPr>
    </w:lvl>
    <w:lvl w:ilvl="3" w:tplc="52B2085C">
      <w:numFmt w:val="bullet"/>
      <w:lvlText w:val="•"/>
      <w:lvlJc w:val="left"/>
      <w:pPr>
        <w:ind w:left="3388" w:hanging="284"/>
      </w:pPr>
      <w:rPr>
        <w:rFonts w:hint="default"/>
      </w:rPr>
    </w:lvl>
    <w:lvl w:ilvl="4" w:tplc="F9E2197C">
      <w:numFmt w:val="bullet"/>
      <w:lvlText w:val="•"/>
      <w:lvlJc w:val="left"/>
      <w:pPr>
        <w:ind w:left="4344" w:hanging="284"/>
      </w:pPr>
      <w:rPr>
        <w:rFonts w:hint="default"/>
      </w:rPr>
    </w:lvl>
    <w:lvl w:ilvl="5" w:tplc="EBE43FD8">
      <w:numFmt w:val="bullet"/>
      <w:lvlText w:val="•"/>
      <w:lvlJc w:val="left"/>
      <w:pPr>
        <w:ind w:left="5300" w:hanging="284"/>
      </w:pPr>
      <w:rPr>
        <w:rFonts w:hint="default"/>
      </w:rPr>
    </w:lvl>
    <w:lvl w:ilvl="6" w:tplc="C938F9FE">
      <w:numFmt w:val="bullet"/>
      <w:lvlText w:val="•"/>
      <w:lvlJc w:val="left"/>
      <w:pPr>
        <w:ind w:left="6256" w:hanging="284"/>
      </w:pPr>
      <w:rPr>
        <w:rFonts w:hint="default"/>
      </w:rPr>
    </w:lvl>
    <w:lvl w:ilvl="7" w:tplc="175804D4">
      <w:numFmt w:val="bullet"/>
      <w:lvlText w:val="•"/>
      <w:lvlJc w:val="left"/>
      <w:pPr>
        <w:ind w:left="7212" w:hanging="284"/>
      </w:pPr>
      <w:rPr>
        <w:rFonts w:hint="default"/>
      </w:rPr>
    </w:lvl>
    <w:lvl w:ilvl="8" w:tplc="8F7E3726">
      <w:numFmt w:val="bullet"/>
      <w:lvlText w:val="•"/>
      <w:lvlJc w:val="left"/>
      <w:pPr>
        <w:ind w:left="8168" w:hanging="284"/>
      </w:pPr>
      <w:rPr>
        <w:rFonts w:hint="default"/>
      </w:rPr>
    </w:lvl>
  </w:abstractNum>
  <w:abstractNum w:abstractNumId="114">
    <w:nsid w:val="74C73855"/>
    <w:multiLevelType w:val="hybridMultilevel"/>
    <w:tmpl w:val="A256500C"/>
    <w:lvl w:ilvl="0" w:tplc="4E8CD1CE">
      <w:start w:val="1"/>
      <w:numFmt w:val="lowerLetter"/>
      <w:lvlText w:val="%1)"/>
      <w:lvlJc w:val="left"/>
      <w:pPr>
        <w:ind w:left="1372" w:hanging="284"/>
        <w:jc w:val="left"/>
      </w:pPr>
      <w:rPr>
        <w:rFonts w:ascii="Times New Roman" w:eastAsia="Times New Roman" w:hAnsi="Times New Roman" w:cs="Times New Roman" w:hint="default"/>
        <w:w w:val="99"/>
        <w:sz w:val="20"/>
        <w:szCs w:val="20"/>
      </w:rPr>
    </w:lvl>
    <w:lvl w:ilvl="1" w:tplc="8BF6C052">
      <w:numFmt w:val="bullet"/>
      <w:lvlText w:val="•"/>
      <w:lvlJc w:val="left"/>
      <w:pPr>
        <w:ind w:left="2250" w:hanging="284"/>
      </w:pPr>
      <w:rPr>
        <w:rFonts w:hint="default"/>
      </w:rPr>
    </w:lvl>
    <w:lvl w:ilvl="2" w:tplc="C02879CC">
      <w:numFmt w:val="bullet"/>
      <w:lvlText w:val="•"/>
      <w:lvlJc w:val="left"/>
      <w:pPr>
        <w:ind w:left="3120" w:hanging="284"/>
      </w:pPr>
      <w:rPr>
        <w:rFonts w:hint="default"/>
      </w:rPr>
    </w:lvl>
    <w:lvl w:ilvl="3" w:tplc="1B46AB50">
      <w:numFmt w:val="bullet"/>
      <w:lvlText w:val="•"/>
      <w:lvlJc w:val="left"/>
      <w:pPr>
        <w:ind w:left="3990" w:hanging="284"/>
      </w:pPr>
      <w:rPr>
        <w:rFonts w:hint="default"/>
      </w:rPr>
    </w:lvl>
    <w:lvl w:ilvl="4" w:tplc="C24E9B7A">
      <w:numFmt w:val="bullet"/>
      <w:lvlText w:val="•"/>
      <w:lvlJc w:val="left"/>
      <w:pPr>
        <w:ind w:left="4860" w:hanging="284"/>
      </w:pPr>
      <w:rPr>
        <w:rFonts w:hint="default"/>
      </w:rPr>
    </w:lvl>
    <w:lvl w:ilvl="5" w:tplc="0E788EE2">
      <w:numFmt w:val="bullet"/>
      <w:lvlText w:val="•"/>
      <w:lvlJc w:val="left"/>
      <w:pPr>
        <w:ind w:left="5730" w:hanging="284"/>
      </w:pPr>
      <w:rPr>
        <w:rFonts w:hint="default"/>
      </w:rPr>
    </w:lvl>
    <w:lvl w:ilvl="6" w:tplc="DA1AA512">
      <w:numFmt w:val="bullet"/>
      <w:lvlText w:val="•"/>
      <w:lvlJc w:val="left"/>
      <w:pPr>
        <w:ind w:left="6600" w:hanging="284"/>
      </w:pPr>
      <w:rPr>
        <w:rFonts w:hint="default"/>
      </w:rPr>
    </w:lvl>
    <w:lvl w:ilvl="7" w:tplc="51D2782A">
      <w:numFmt w:val="bullet"/>
      <w:lvlText w:val="•"/>
      <w:lvlJc w:val="left"/>
      <w:pPr>
        <w:ind w:left="7470" w:hanging="284"/>
      </w:pPr>
      <w:rPr>
        <w:rFonts w:hint="default"/>
      </w:rPr>
    </w:lvl>
    <w:lvl w:ilvl="8" w:tplc="6922ACE6">
      <w:numFmt w:val="bullet"/>
      <w:lvlText w:val="•"/>
      <w:lvlJc w:val="left"/>
      <w:pPr>
        <w:ind w:left="8340" w:hanging="284"/>
      </w:pPr>
      <w:rPr>
        <w:rFonts w:hint="default"/>
      </w:rPr>
    </w:lvl>
  </w:abstractNum>
  <w:abstractNum w:abstractNumId="115">
    <w:nsid w:val="74E843AF"/>
    <w:multiLevelType w:val="hybridMultilevel"/>
    <w:tmpl w:val="A7DAE2D0"/>
    <w:lvl w:ilvl="0" w:tplc="CDF83658">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234C8022">
      <w:numFmt w:val="bullet"/>
      <w:lvlText w:val="•"/>
      <w:lvlJc w:val="left"/>
      <w:pPr>
        <w:ind w:left="1476" w:hanging="284"/>
      </w:pPr>
      <w:rPr>
        <w:rFonts w:hint="default"/>
      </w:rPr>
    </w:lvl>
    <w:lvl w:ilvl="2" w:tplc="24343316">
      <w:numFmt w:val="bullet"/>
      <w:lvlText w:val="•"/>
      <w:lvlJc w:val="left"/>
      <w:pPr>
        <w:ind w:left="2432" w:hanging="284"/>
      </w:pPr>
      <w:rPr>
        <w:rFonts w:hint="default"/>
      </w:rPr>
    </w:lvl>
    <w:lvl w:ilvl="3" w:tplc="323C7CD8">
      <w:numFmt w:val="bullet"/>
      <w:lvlText w:val="•"/>
      <w:lvlJc w:val="left"/>
      <w:pPr>
        <w:ind w:left="3388" w:hanging="284"/>
      </w:pPr>
      <w:rPr>
        <w:rFonts w:hint="default"/>
      </w:rPr>
    </w:lvl>
    <w:lvl w:ilvl="4" w:tplc="D64A903A">
      <w:numFmt w:val="bullet"/>
      <w:lvlText w:val="•"/>
      <w:lvlJc w:val="left"/>
      <w:pPr>
        <w:ind w:left="4344" w:hanging="284"/>
      </w:pPr>
      <w:rPr>
        <w:rFonts w:hint="default"/>
      </w:rPr>
    </w:lvl>
    <w:lvl w:ilvl="5" w:tplc="9AA41D86">
      <w:numFmt w:val="bullet"/>
      <w:lvlText w:val="•"/>
      <w:lvlJc w:val="left"/>
      <w:pPr>
        <w:ind w:left="5300" w:hanging="284"/>
      </w:pPr>
      <w:rPr>
        <w:rFonts w:hint="default"/>
      </w:rPr>
    </w:lvl>
    <w:lvl w:ilvl="6" w:tplc="E9FACE70">
      <w:numFmt w:val="bullet"/>
      <w:lvlText w:val="•"/>
      <w:lvlJc w:val="left"/>
      <w:pPr>
        <w:ind w:left="6256" w:hanging="284"/>
      </w:pPr>
      <w:rPr>
        <w:rFonts w:hint="default"/>
      </w:rPr>
    </w:lvl>
    <w:lvl w:ilvl="7" w:tplc="35603260">
      <w:numFmt w:val="bullet"/>
      <w:lvlText w:val="•"/>
      <w:lvlJc w:val="left"/>
      <w:pPr>
        <w:ind w:left="7212" w:hanging="284"/>
      </w:pPr>
      <w:rPr>
        <w:rFonts w:hint="default"/>
      </w:rPr>
    </w:lvl>
    <w:lvl w:ilvl="8" w:tplc="F4642252">
      <w:numFmt w:val="bullet"/>
      <w:lvlText w:val="•"/>
      <w:lvlJc w:val="left"/>
      <w:pPr>
        <w:ind w:left="8168" w:hanging="284"/>
      </w:pPr>
      <w:rPr>
        <w:rFonts w:hint="default"/>
      </w:rPr>
    </w:lvl>
  </w:abstractNum>
  <w:abstractNum w:abstractNumId="116">
    <w:nsid w:val="751E5F9F"/>
    <w:multiLevelType w:val="hybridMultilevel"/>
    <w:tmpl w:val="29D06636"/>
    <w:lvl w:ilvl="0" w:tplc="AD204154">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9E0EF374">
      <w:numFmt w:val="bullet"/>
      <w:lvlText w:val="•"/>
      <w:lvlJc w:val="left"/>
      <w:pPr>
        <w:ind w:left="1476" w:hanging="284"/>
      </w:pPr>
      <w:rPr>
        <w:rFonts w:hint="default"/>
      </w:rPr>
    </w:lvl>
    <w:lvl w:ilvl="2" w:tplc="45647D86">
      <w:numFmt w:val="bullet"/>
      <w:lvlText w:val="•"/>
      <w:lvlJc w:val="left"/>
      <w:pPr>
        <w:ind w:left="2432" w:hanging="284"/>
      </w:pPr>
      <w:rPr>
        <w:rFonts w:hint="default"/>
      </w:rPr>
    </w:lvl>
    <w:lvl w:ilvl="3" w:tplc="E6FCE474">
      <w:numFmt w:val="bullet"/>
      <w:lvlText w:val="•"/>
      <w:lvlJc w:val="left"/>
      <w:pPr>
        <w:ind w:left="3388" w:hanging="284"/>
      </w:pPr>
      <w:rPr>
        <w:rFonts w:hint="default"/>
      </w:rPr>
    </w:lvl>
    <w:lvl w:ilvl="4" w:tplc="CA5A8004">
      <w:numFmt w:val="bullet"/>
      <w:lvlText w:val="•"/>
      <w:lvlJc w:val="left"/>
      <w:pPr>
        <w:ind w:left="4344" w:hanging="284"/>
      </w:pPr>
      <w:rPr>
        <w:rFonts w:hint="default"/>
      </w:rPr>
    </w:lvl>
    <w:lvl w:ilvl="5" w:tplc="B80090C8">
      <w:numFmt w:val="bullet"/>
      <w:lvlText w:val="•"/>
      <w:lvlJc w:val="left"/>
      <w:pPr>
        <w:ind w:left="5300" w:hanging="284"/>
      </w:pPr>
      <w:rPr>
        <w:rFonts w:hint="default"/>
      </w:rPr>
    </w:lvl>
    <w:lvl w:ilvl="6" w:tplc="EF46DB88">
      <w:numFmt w:val="bullet"/>
      <w:lvlText w:val="•"/>
      <w:lvlJc w:val="left"/>
      <w:pPr>
        <w:ind w:left="6256" w:hanging="284"/>
      </w:pPr>
      <w:rPr>
        <w:rFonts w:hint="default"/>
      </w:rPr>
    </w:lvl>
    <w:lvl w:ilvl="7" w:tplc="898E93B2">
      <w:numFmt w:val="bullet"/>
      <w:lvlText w:val="•"/>
      <w:lvlJc w:val="left"/>
      <w:pPr>
        <w:ind w:left="7212" w:hanging="284"/>
      </w:pPr>
      <w:rPr>
        <w:rFonts w:hint="default"/>
      </w:rPr>
    </w:lvl>
    <w:lvl w:ilvl="8" w:tplc="797E6874">
      <w:numFmt w:val="bullet"/>
      <w:lvlText w:val="•"/>
      <w:lvlJc w:val="left"/>
      <w:pPr>
        <w:ind w:left="8168" w:hanging="284"/>
      </w:pPr>
      <w:rPr>
        <w:rFonts w:hint="default"/>
      </w:rPr>
    </w:lvl>
  </w:abstractNum>
  <w:abstractNum w:abstractNumId="117">
    <w:nsid w:val="758B24B7"/>
    <w:multiLevelType w:val="hybridMultilevel"/>
    <w:tmpl w:val="83803CEC"/>
    <w:lvl w:ilvl="0" w:tplc="8698EA26">
      <w:start w:val="4"/>
      <w:numFmt w:val="decimal"/>
      <w:lvlText w:val="%1."/>
      <w:lvlJc w:val="left"/>
      <w:pPr>
        <w:ind w:left="287" w:hanging="164"/>
        <w:jc w:val="left"/>
      </w:pPr>
      <w:rPr>
        <w:rFonts w:ascii="Times New Roman" w:eastAsia="Times New Roman" w:hAnsi="Times New Roman" w:cs="Times New Roman" w:hint="default"/>
        <w:spacing w:val="0"/>
        <w:w w:val="100"/>
        <w:sz w:val="16"/>
        <w:szCs w:val="16"/>
      </w:rPr>
    </w:lvl>
    <w:lvl w:ilvl="1" w:tplc="72F81318">
      <w:numFmt w:val="bullet"/>
      <w:lvlText w:val="•"/>
      <w:lvlJc w:val="left"/>
      <w:pPr>
        <w:ind w:left="406" w:hanging="164"/>
      </w:pPr>
      <w:rPr>
        <w:rFonts w:hint="default"/>
      </w:rPr>
    </w:lvl>
    <w:lvl w:ilvl="2" w:tplc="BE5C84BE">
      <w:numFmt w:val="bullet"/>
      <w:lvlText w:val="•"/>
      <w:lvlJc w:val="left"/>
      <w:pPr>
        <w:ind w:left="533" w:hanging="164"/>
      </w:pPr>
      <w:rPr>
        <w:rFonts w:hint="default"/>
      </w:rPr>
    </w:lvl>
    <w:lvl w:ilvl="3" w:tplc="0BB200AA">
      <w:numFmt w:val="bullet"/>
      <w:lvlText w:val="•"/>
      <w:lvlJc w:val="left"/>
      <w:pPr>
        <w:ind w:left="659" w:hanging="164"/>
      </w:pPr>
      <w:rPr>
        <w:rFonts w:hint="default"/>
      </w:rPr>
    </w:lvl>
    <w:lvl w:ilvl="4" w:tplc="CA5A979E">
      <w:numFmt w:val="bullet"/>
      <w:lvlText w:val="•"/>
      <w:lvlJc w:val="left"/>
      <w:pPr>
        <w:ind w:left="786" w:hanging="164"/>
      </w:pPr>
      <w:rPr>
        <w:rFonts w:hint="default"/>
      </w:rPr>
    </w:lvl>
    <w:lvl w:ilvl="5" w:tplc="2D56C958">
      <w:numFmt w:val="bullet"/>
      <w:lvlText w:val="•"/>
      <w:lvlJc w:val="left"/>
      <w:pPr>
        <w:ind w:left="912" w:hanging="164"/>
      </w:pPr>
      <w:rPr>
        <w:rFonts w:hint="default"/>
      </w:rPr>
    </w:lvl>
    <w:lvl w:ilvl="6" w:tplc="D17E5B2C">
      <w:numFmt w:val="bullet"/>
      <w:lvlText w:val="•"/>
      <w:lvlJc w:val="left"/>
      <w:pPr>
        <w:ind w:left="1039" w:hanging="164"/>
      </w:pPr>
      <w:rPr>
        <w:rFonts w:hint="default"/>
      </w:rPr>
    </w:lvl>
    <w:lvl w:ilvl="7" w:tplc="29A4EBC6">
      <w:numFmt w:val="bullet"/>
      <w:lvlText w:val="•"/>
      <w:lvlJc w:val="left"/>
      <w:pPr>
        <w:ind w:left="1165" w:hanging="164"/>
      </w:pPr>
      <w:rPr>
        <w:rFonts w:hint="default"/>
      </w:rPr>
    </w:lvl>
    <w:lvl w:ilvl="8" w:tplc="944A80B8">
      <w:numFmt w:val="bullet"/>
      <w:lvlText w:val="•"/>
      <w:lvlJc w:val="left"/>
      <w:pPr>
        <w:ind w:left="1292" w:hanging="164"/>
      </w:pPr>
      <w:rPr>
        <w:rFonts w:hint="default"/>
      </w:rPr>
    </w:lvl>
  </w:abstractNum>
  <w:abstractNum w:abstractNumId="118">
    <w:nsid w:val="75F7636C"/>
    <w:multiLevelType w:val="hybridMultilevel"/>
    <w:tmpl w:val="E22EBB44"/>
    <w:lvl w:ilvl="0" w:tplc="BDF270FA">
      <w:start w:val="1"/>
      <w:numFmt w:val="lowerLetter"/>
      <w:lvlText w:val="%1)"/>
      <w:lvlJc w:val="left"/>
      <w:pPr>
        <w:ind w:left="520" w:hanging="284"/>
        <w:jc w:val="left"/>
      </w:pPr>
      <w:rPr>
        <w:rFonts w:ascii="Times New Roman" w:eastAsia="Times New Roman" w:hAnsi="Times New Roman" w:cs="Times New Roman" w:hint="default"/>
        <w:w w:val="99"/>
        <w:sz w:val="20"/>
        <w:szCs w:val="20"/>
      </w:rPr>
    </w:lvl>
    <w:lvl w:ilvl="1" w:tplc="C3D42F60">
      <w:numFmt w:val="bullet"/>
      <w:lvlText w:val="•"/>
      <w:lvlJc w:val="left"/>
      <w:pPr>
        <w:ind w:left="1476" w:hanging="284"/>
      </w:pPr>
      <w:rPr>
        <w:rFonts w:hint="default"/>
      </w:rPr>
    </w:lvl>
    <w:lvl w:ilvl="2" w:tplc="CEDA03CC">
      <w:numFmt w:val="bullet"/>
      <w:lvlText w:val="•"/>
      <w:lvlJc w:val="left"/>
      <w:pPr>
        <w:ind w:left="2432" w:hanging="284"/>
      </w:pPr>
      <w:rPr>
        <w:rFonts w:hint="default"/>
      </w:rPr>
    </w:lvl>
    <w:lvl w:ilvl="3" w:tplc="0950B8F4">
      <w:numFmt w:val="bullet"/>
      <w:lvlText w:val="•"/>
      <w:lvlJc w:val="left"/>
      <w:pPr>
        <w:ind w:left="3388" w:hanging="284"/>
      </w:pPr>
      <w:rPr>
        <w:rFonts w:hint="default"/>
      </w:rPr>
    </w:lvl>
    <w:lvl w:ilvl="4" w:tplc="ECBA2972">
      <w:numFmt w:val="bullet"/>
      <w:lvlText w:val="•"/>
      <w:lvlJc w:val="left"/>
      <w:pPr>
        <w:ind w:left="4344" w:hanging="284"/>
      </w:pPr>
      <w:rPr>
        <w:rFonts w:hint="default"/>
      </w:rPr>
    </w:lvl>
    <w:lvl w:ilvl="5" w:tplc="7EA8532A">
      <w:numFmt w:val="bullet"/>
      <w:lvlText w:val="•"/>
      <w:lvlJc w:val="left"/>
      <w:pPr>
        <w:ind w:left="5300" w:hanging="284"/>
      </w:pPr>
      <w:rPr>
        <w:rFonts w:hint="default"/>
      </w:rPr>
    </w:lvl>
    <w:lvl w:ilvl="6" w:tplc="F600FE74">
      <w:numFmt w:val="bullet"/>
      <w:lvlText w:val="•"/>
      <w:lvlJc w:val="left"/>
      <w:pPr>
        <w:ind w:left="6256" w:hanging="284"/>
      </w:pPr>
      <w:rPr>
        <w:rFonts w:hint="default"/>
      </w:rPr>
    </w:lvl>
    <w:lvl w:ilvl="7" w:tplc="66B6BF78">
      <w:numFmt w:val="bullet"/>
      <w:lvlText w:val="•"/>
      <w:lvlJc w:val="left"/>
      <w:pPr>
        <w:ind w:left="7212" w:hanging="284"/>
      </w:pPr>
      <w:rPr>
        <w:rFonts w:hint="default"/>
      </w:rPr>
    </w:lvl>
    <w:lvl w:ilvl="8" w:tplc="1956677E">
      <w:numFmt w:val="bullet"/>
      <w:lvlText w:val="•"/>
      <w:lvlJc w:val="left"/>
      <w:pPr>
        <w:ind w:left="8168" w:hanging="284"/>
      </w:pPr>
      <w:rPr>
        <w:rFonts w:hint="default"/>
      </w:rPr>
    </w:lvl>
  </w:abstractNum>
  <w:abstractNum w:abstractNumId="119">
    <w:nsid w:val="76741DC8"/>
    <w:multiLevelType w:val="hybridMultilevel"/>
    <w:tmpl w:val="97FC26A4"/>
    <w:lvl w:ilvl="0" w:tplc="EBAE1D7C">
      <w:numFmt w:val="bullet"/>
      <w:lvlText w:val="-"/>
      <w:lvlJc w:val="left"/>
      <w:pPr>
        <w:ind w:left="71" w:hanging="123"/>
      </w:pPr>
      <w:rPr>
        <w:rFonts w:ascii="Times New Roman" w:eastAsia="Times New Roman" w:hAnsi="Times New Roman" w:cs="Times New Roman" w:hint="default"/>
        <w:w w:val="99"/>
        <w:sz w:val="20"/>
        <w:szCs w:val="20"/>
      </w:rPr>
    </w:lvl>
    <w:lvl w:ilvl="1" w:tplc="6D1C23B0">
      <w:numFmt w:val="bullet"/>
      <w:lvlText w:val="•"/>
      <w:lvlJc w:val="left"/>
      <w:pPr>
        <w:ind w:left="361" w:hanging="123"/>
      </w:pPr>
      <w:rPr>
        <w:rFonts w:hint="default"/>
      </w:rPr>
    </w:lvl>
    <w:lvl w:ilvl="2" w:tplc="62CC9AE6">
      <w:numFmt w:val="bullet"/>
      <w:lvlText w:val="•"/>
      <w:lvlJc w:val="left"/>
      <w:pPr>
        <w:ind w:left="642" w:hanging="123"/>
      </w:pPr>
      <w:rPr>
        <w:rFonts w:hint="default"/>
      </w:rPr>
    </w:lvl>
    <w:lvl w:ilvl="3" w:tplc="FAFE6D9E">
      <w:numFmt w:val="bullet"/>
      <w:lvlText w:val="•"/>
      <w:lvlJc w:val="left"/>
      <w:pPr>
        <w:ind w:left="923" w:hanging="123"/>
      </w:pPr>
      <w:rPr>
        <w:rFonts w:hint="default"/>
      </w:rPr>
    </w:lvl>
    <w:lvl w:ilvl="4" w:tplc="A94C69C8">
      <w:numFmt w:val="bullet"/>
      <w:lvlText w:val="•"/>
      <w:lvlJc w:val="left"/>
      <w:pPr>
        <w:ind w:left="1204" w:hanging="123"/>
      </w:pPr>
      <w:rPr>
        <w:rFonts w:hint="default"/>
      </w:rPr>
    </w:lvl>
    <w:lvl w:ilvl="5" w:tplc="BB1815D8">
      <w:numFmt w:val="bullet"/>
      <w:lvlText w:val="•"/>
      <w:lvlJc w:val="left"/>
      <w:pPr>
        <w:ind w:left="1485" w:hanging="123"/>
      </w:pPr>
      <w:rPr>
        <w:rFonts w:hint="default"/>
      </w:rPr>
    </w:lvl>
    <w:lvl w:ilvl="6" w:tplc="66DEDC56">
      <w:numFmt w:val="bullet"/>
      <w:lvlText w:val="•"/>
      <w:lvlJc w:val="left"/>
      <w:pPr>
        <w:ind w:left="1766" w:hanging="123"/>
      </w:pPr>
      <w:rPr>
        <w:rFonts w:hint="default"/>
      </w:rPr>
    </w:lvl>
    <w:lvl w:ilvl="7" w:tplc="618E19C8">
      <w:numFmt w:val="bullet"/>
      <w:lvlText w:val="•"/>
      <w:lvlJc w:val="left"/>
      <w:pPr>
        <w:ind w:left="2047" w:hanging="123"/>
      </w:pPr>
      <w:rPr>
        <w:rFonts w:hint="default"/>
      </w:rPr>
    </w:lvl>
    <w:lvl w:ilvl="8" w:tplc="8138D0D4">
      <w:numFmt w:val="bullet"/>
      <w:lvlText w:val="•"/>
      <w:lvlJc w:val="left"/>
      <w:pPr>
        <w:ind w:left="2328" w:hanging="123"/>
      </w:pPr>
      <w:rPr>
        <w:rFonts w:hint="default"/>
      </w:rPr>
    </w:lvl>
  </w:abstractNum>
  <w:abstractNum w:abstractNumId="120">
    <w:nsid w:val="76CF4396"/>
    <w:multiLevelType w:val="multilevel"/>
    <w:tmpl w:val="B010F6F8"/>
    <w:lvl w:ilvl="0">
      <w:start w:val="7"/>
      <w:numFmt w:val="decimal"/>
      <w:lvlText w:val="%1."/>
      <w:lvlJc w:val="left"/>
      <w:pPr>
        <w:ind w:left="457"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numFmt w:val="bullet"/>
      <w:lvlText w:val="•"/>
      <w:lvlJc w:val="left"/>
      <w:pPr>
        <w:ind w:left="1635" w:hanging="353"/>
      </w:pPr>
      <w:rPr>
        <w:rFonts w:hint="default"/>
      </w:rPr>
    </w:lvl>
    <w:lvl w:ilvl="3">
      <w:numFmt w:val="bullet"/>
      <w:lvlText w:val="•"/>
      <w:lvlJc w:val="left"/>
      <w:pPr>
        <w:ind w:left="2691" w:hanging="353"/>
      </w:pPr>
      <w:rPr>
        <w:rFonts w:hint="default"/>
      </w:rPr>
    </w:lvl>
    <w:lvl w:ilvl="4">
      <w:numFmt w:val="bullet"/>
      <w:lvlText w:val="•"/>
      <w:lvlJc w:val="left"/>
      <w:pPr>
        <w:ind w:left="3746" w:hanging="353"/>
      </w:pPr>
      <w:rPr>
        <w:rFonts w:hint="default"/>
      </w:rPr>
    </w:lvl>
    <w:lvl w:ilvl="5">
      <w:numFmt w:val="bullet"/>
      <w:lvlText w:val="•"/>
      <w:lvlJc w:val="left"/>
      <w:pPr>
        <w:ind w:left="4802" w:hanging="353"/>
      </w:pPr>
      <w:rPr>
        <w:rFonts w:hint="default"/>
      </w:rPr>
    </w:lvl>
    <w:lvl w:ilvl="6">
      <w:numFmt w:val="bullet"/>
      <w:lvlText w:val="•"/>
      <w:lvlJc w:val="left"/>
      <w:pPr>
        <w:ind w:left="5857" w:hanging="353"/>
      </w:pPr>
      <w:rPr>
        <w:rFonts w:hint="default"/>
      </w:rPr>
    </w:lvl>
    <w:lvl w:ilvl="7">
      <w:numFmt w:val="bullet"/>
      <w:lvlText w:val="•"/>
      <w:lvlJc w:val="left"/>
      <w:pPr>
        <w:ind w:left="6913" w:hanging="353"/>
      </w:pPr>
      <w:rPr>
        <w:rFonts w:hint="default"/>
      </w:rPr>
    </w:lvl>
    <w:lvl w:ilvl="8">
      <w:numFmt w:val="bullet"/>
      <w:lvlText w:val="•"/>
      <w:lvlJc w:val="left"/>
      <w:pPr>
        <w:ind w:left="7968" w:hanging="353"/>
      </w:pPr>
      <w:rPr>
        <w:rFonts w:hint="default"/>
      </w:rPr>
    </w:lvl>
  </w:abstractNum>
  <w:abstractNum w:abstractNumId="121">
    <w:nsid w:val="77455509"/>
    <w:multiLevelType w:val="multilevel"/>
    <w:tmpl w:val="29504936"/>
    <w:lvl w:ilvl="0">
      <w:start w:val="5"/>
      <w:numFmt w:val="decimal"/>
      <w:lvlText w:val="%1"/>
      <w:lvlJc w:val="left"/>
      <w:pPr>
        <w:ind w:left="589" w:hanging="353"/>
        <w:jc w:val="left"/>
      </w:pPr>
      <w:rPr>
        <w:rFonts w:hint="default"/>
      </w:rPr>
    </w:lvl>
    <w:lvl w:ilvl="1">
      <w:start w:val="5"/>
      <w:numFmt w:val="decimal"/>
      <w:lvlText w:val="%1.%2."/>
      <w:lvlJc w:val="left"/>
      <w:pPr>
        <w:ind w:left="589" w:hanging="353"/>
        <w:jc w:val="left"/>
      </w:pPr>
      <w:rPr>
        <w:rFonts w:ascii="Times New Roman" w:eastAsia="Times New Roman" w:hAnsi="Times New Roman" w:cs="Times New Roman" w:hint="default"/>
        <w:b/>
        <w:bCs/>
        <w:i/>
        <w:spacing w:val="0"/>
        <w:w w:val="99"/>
        <w:sz w:val="20"/>
        <w:szCs w:val="20"/>
      </w:rPr>
    </w:lvl>
    <w:lvl w:ilvl="2">
      <w:numFmt w:val="bullet"/>
      <w:lvlText w:val="•"/>
      <w:lvlJc w:val="left"/>
      <w:pPr>
        <w:ind w:left="2480" w:hanging="353"/>
      </w:pPr>
      <w:rPr>
        <w:rFonts w:hint="default"/>
      </w:rPr>
    </w:lvl>
    <w:lvl w:ilvl="3">
      <w:numFmt w:val="bullet"/>
      <w:lvlText w:val="•"/>
      <w:lvlJc w:val="left"/>
      <w:pPr>
        <w:ind w:left="3430" w:hanging="353"/>
      </w:pPr>
      <w:rPr>
        <w:rFonts w:hint="default"/>
      </w:rPr>
    </w:lvl>
    <w:lvl w:ilvl="4">
      <w:numFmt w:val="bullet"/>
      <w:lvlText w:val="•"/>
      <w:lvlJc w:val="left"/>
      <w:pPr>
        <w:ind w:left="4380" w:hanging="353"/>
      </w:pPr>
      <w:rPr>
        <w:rFonts w:hint="default"/>
      </w:rPr>
    </w:lvl>
    <w:lvl w:ilvl="5">
      <w:numFmt w:val="bullet"/>
      <w:lvlText w:val="•"/>
      <w:lvlJc w:val="left"/>
      <w:pPr>
        <w:ind w:left="5330" w:hanging="353"/>
      </w:pPr>
      <w:rPr>
        <w:rFonts w:hint="default"/>
      </w:rPr>
    </w:lvl>
    <w:lvl w:ilvl="6">
      <w:numFmt w:val="bullet"/>
      <w:lvlText w:val="•"/>
      <w:lvlJc w:val="left"/>
      <w:pPr>
        <w:ind w:left="6280" w:hanging="353"/>
      </w:pPr>
      <w:rPr>
        <w:rFonts w:hint="default"/>
      </w:rPr>
    </w:lvl>
    <w:lvl w:ilvl="7">
      <w:numFmt w:val="bullet"/>
      <w:lvlText w:val="•"/>
      <w:lvlJc w:val="left"/>
      <w:pPr>
        <w:ind w:left="7230" w:hanging="353"/>
      </w:pPr>
      <w:rPr>
        <w:rFonts w:hint="default"/>
      </w:rPr>
    </w:lvl>
    <w:lvl w:ilvl="8">
      <w:numFmt w:val="bullet"/>
      <w:lvlText w:val="•"/>
      <w:lvlJc w:val="left"/>
      <w:pPr>
        <w:ind w:left="8180" w:hanging="353"/>
      </w:pPr>
      <w:rPr>
        <w:rFonts w:hint="default"/>
      </w:rPr>
    </w:lvl>
  </w:abstractNum>
  <w:abstractNum w:abstractNumId="122">
    <w:nsid w:val="783A0945"/>
    <w:multiLevelType w:val="hybridMultilevel"/>
    <w:tmpl w:val="B96020FC"/>
    <w:lvl w:ilvl="0" w:tplc="C9681AC8">
      <w:start w:val="1"/>
      <w:numFmt w:val="lowerLetter"/>
      <w:lvlText w:val="%1)"/>
      <w:lvlJc w:val="left"/>
      <w:pPr>
        <w:ind w:left="519" w:hanging="284"/>
        <w:jc w:val="left"/>
      </w:pPr>
      <w:rPr>
        <w:rFonts w:ascii="Times New Roman" w:eastAsia="Times New Roman" w:hAnsi="Times New Roman" w:cs="Times New Roman" w:hint="default"/>
        <w:w w:val="99"/>
        <w:sz w:val="20"/>
        <w:szCs w:val="20"/>
      </w:rPr>
    </w:lvl>
    <w:lvl w:ilvl="1" w:tplc="AF6AF5E6">
      <w:numFmt w:val="bullet"/>
      <w:lvlText w:val="•"/>
      <w:lvlJc w:val="left"/>
      <w:pPr>
        <w:ind w:left="1476" w:hanging="284"/>
      </w:pPr>
      <w:rPr>
        <w:rFonts w:hint="default"/>
      </w:rPr>
    </w:lvl>
    <w:lvl w:ilvl="2" w:tplc="F96892B8">
      <w:numFmt w:val="bullet"/>
      <w:lvlText w:val="•"/>
      <w:lvlJc w:val="left"/>
      <w:pPr>
        <w:ind w:left="2432" w:hanging="284"/>
      </w:pPr>
      <w:rPr>
        <w:rFonts w:hint="default"/>
      </w:rPr>
    </w:lvl>
    <w:lvl w:ilvl="3" w:tplc="2EEC9604">
      <w:numFmt w:val="bullet"/>
      <w:lvlText w:val="•"/>
      <w:lvlJc w:val="left"/>
      <w:pPr>
        <w:ind w:left="3388" w:hanging="284"/>
      </w:pPr>
      <w:rPr>
        <w:rFonts w:hint="default"/>
      </w:rPr>
    </w:lvl>
    <w:lvl w:ilvl="4" w:tplc="C11A953A">
      <w:numFmt w:val="bullet"/>
      <w:lvlText w:val="•"/>
      <w:lvlJc w:val="left"/>
      <w:pPr>
        <w:ind w:left="4344" w:hanging="284"/>
      </w:pPr>
      <w:rPr>
        <w:rFonts w:hint="default"/>
      </w:rPr>
    </w:lvl>
    <w:lvl w:ilvl="5" w:tplc="7FA2CB86">
      <w:numFmt w:val="bullet"/>
      <w:lvlText w:val="•"/>
      <w:lvlJc w:val="left"/>
      <w:pPr>
        <w:ind w:left="5300" w:hanging="284"/>
      </w:pPr>
      <w:rPr>
        <w:rFonts w:hint="default"/>
      </w:rPr>
    </w:lvl>
    <w:lvl w:ilvl="6" w:tplc="8B4C4E4A">
      <w:numFmt w:val="bullet"/>
      <w:lvlText w:val="•"/>
      <w:lvlJc w:val="left"/>
      <w:pPr>
        <w:ind w:left="6256" w:hanging="284"/>
      </w:pPr>
      <w:rPr>
        <w:rFonts w:hint="default"/>
      </w:rPr>
    </w:lvl>
    <w:lvl w:ilvl="7" w:tplc="E4BCC6D6">
      <w:numFmt w:val="bullet"/>
      <w:lvlText w:val="•"/>
      <w:lvlJc w:val="left"/>
      <w:pPr>
        <w:ind w:left="7212" w:hanging="284"/>
      </w:pPr>
      <w:rPr>
        <w:rFonts w:hint="default"/>
      </w:rPr>
    </w:lvl>
    <w:lvl w:ilvl="8" w:tplc="8D1260DE">
      <w:numFmt w:val="bullet"/>
      <w:lvlText w:val="•"/>
      <w:lvlJc w:val="left"/>
      <w:pPr>
        <w:ind w:left="8168" w:hanging="284"/>
      </w:pPr>
      <w:rPr>
        <w:rFonts w:hint="default"/>
      </w:rPr>
    </w:lvl>
  </w:abstractNum>
  <w:abstractNum w:abstractNumId="123">
    <w:nsid w:val="78814B0B"/>
    <w:multiLevelType w:val="hybridMultilevel"/>
    <w:tmpl w:val="605AE6A2"/>
    <w:lvl w:ilvl="0" w:tplc="9054493E">
      <w:start w:val="8"/>
      <w:numFmt w:val="decimal"/>
      <w:lvlText w:val="%1."/>
      <w:lvlJc w:val="left"/>
      <w:pPr>
        <w:ind w:left="520" w:hanging="284"/>
        <w:jc w:val="left"/>
      </w:pPr>
      <w:rPr>
        <w:rFonts w:ascii="Times New Roman" w:eastAsia="Times New Roman" w:hAnsi="Times New Roman" w:cs="Times New Roman" w:hint="default"/>
        <w:spacing w:val="0"/>
        <w:w w:val="99"/>
        <w:sz w:val="20"/>
        <w:szCs w:val="20"/>
      </w:rPr>
    </w:lvl>
    <w:lvl w:ilvl="1" w:tplc="5F2A4E42">
      <w:numFmt w:val="bullet"/>
      <w:lvlText w:val="•"/>
      <w:lvlJc w:val="left"/>
      <w:pPr>
        <w:ind w:left="1476" w:hanging="284"/>
      </w:pPr>
      <w:rPr>
        <w:rFonts w:hint="default"/>
      </w:rPr>
    </w:lvl>
    <w:lvl w:ilvl="2" w:tplc="CB9A71B4">
      <w:numFmt w:val="bullet"/>
      <w:lvlText w:val="•"/>
      <w:lvlJc w:val="left"/>
      <w:pPr>
        <w:ind w:left="2432" w:hanging="284"/>
      </w:pPr>
      <w:rPr>
        <w:rFonts w:hint="default"/>
      </w:rPr>
    </w:lvl>
    <w:lvl w:ilvl="3" w:tplc="7D92F090">
      <w:numFmt w:val="bullet"/>
      <w:lvlText w:val="•"/>
      <w:lvlJc w:val="left"/>
      <w:pPr>
        <w:ind w:left="3388" w:hanging="284"/>
      </w:pPr>
      <w:rPr>
        <w:rFonts w:hint="default"/>
      </w:rPr>
    </w:lvl>
    <w:lvl w:ilvl="4" w:tplc="8D8A5548">
      <w:numFmt w:val="bullet"/>
      <w:lvlText w:val="•"/>
      <w:lvlJc w:val="left"/>
      <w:pPr>
        <w:ind w:left="4344" w:hanging="284"/>
      </w:pPr>
      <w:rPr>
        <w:rFonts w:hint="default"/>
      </w:rPr>
    </w:lvl>
    <w:lvl w:ilvl="5" w:tplc="0A360E7E">
      <w:numFmt w:val="bullet"/>
      <w:lvlText w:val="•"/>
      <w:lvlJc w:val="left"/>
      <w:pPr>
        <w:ind w:left="5300" w:hanging="284"/>
      </w:pPr>
      <w:rPr>
        <w:rFonts w:hint="default"/>
      </w:rPr>
    </w:lvl>
    <w:lvl w:ilvl="6" w:tplc="713C9944">
      <w:numFmt w:val="bullet"/>
      <w:lvlText w:val="•"/>
      <w:lvlJc w:val="left"/>
      <w:pPr>
        <w:ind w:left="6256" w:hanging="284"/>
      </w:pPr>
      <w:rPr>
        <w:rFonts w:hint="default"/>
      </w:rPr>
    </w:lvl>
    <w:lvl w:ilvl="7" w:tplc="6C72C868">
      <w:numFmt w:val="bullet"/>
      <w:lvlText w:val="•"/>
      <w:lvlJc w:val="left"/>
      <w:pPr>
        <w:ind w:left="7212" w:hanging="284"/>
      </w:pPr>
      <w:rPr>
        <w:rFonts w:hint="default"/>
      </w:rPr>
    </w:lvl>
    <w:lvl w:ilvl="8" w:tplc="B734DA72">
      <w:numFmt w:val="bullet"/>
      <w:lvlText w:val="•"/>
      <w:lvlJc w:val="left"/>
      <w:pPr>
        <w:ind w:left="8168" w:hanging="284"/>
      </w:pPr>
      <w:rPr>
        <w:rFonts w:hint="default"/>
      </w:rPr>
    </w:lvl>
  </w:abstractNum>
  <w:abstractNum w:abstractNumId="124">
    <w:nsid w:val="7D7306C1"/>
    <w:multiLevelType w:val="hybridMultilevel"/>
    <w:tmpl w:val="AE0ECD7E"/>
    <w:lvl w:ilvl="0" w:tplc="0A4EBBCC">
      <w:start w:val="1"/>
      <w:numFmt w:val="lowerLetter"/>
      <w:lvlText w:val="%1)"/>
      <w:lvlJc w:val="left"/>
      <w:pPr>
        <w:ind w:left="524" w:hanging="288"/>
        <w:jc w:val="left"/>
      </w:pPr>
      <w:rPr>
        <w:rFonts w:ascii="Times New Roman" w:eastAsia="Times New Roman" w:hAnsi="Times New Roman" w:cs="Times New Roman" w:hint="default"/>
        <w:w w:val="99"/>
        <w:sz w:val="20"/>
        <w:szCs w:val="20"/>
      </w:rPr>
    </w:lvl>
    <w:lvl w:ilvl="1" w:tplc="1BE2F8AC">
      <w:numFmt w:val="bullet"/>
      <w:lvlText w:val="•"/>
      <w:lvlJc w:val="left"/>
      <w:pPr>
        <w:ind w:left="1476" w:hanging="288"/>
      </w:pPr>
      <w:rPr>
        <w:rFonts w:hint="default"/>
      </w:rPr>
    </w:lvl>
    <w:lvl w:ilvl="2" w:tplc="9752A880">
      <w:numFmt w:val="bullet"/>
      <w:lvlText w:val="•"/>
      <w:lvlJc w:val="left"/>
      <w:pPr>
        <w:ind w:left="2432" w:hanging="288"/>
      </w:pPr>
      <w:rPr>
        <w:rFonts w:hint="default"/>
      </w:rPr>
    </w:lvl>
    <w:lvl w:ilvl="3" w:tplc="E46496B2">
      <w:numFmt w:val="bullet"/>
      <w:lvlText w:val="•"/>
      <w:lvlJc w:val="left"/>
      <w:pPr>
        <w:ind w:left="3388" w:hanging="288"/>
      </w:pPr>
      <w:rPr>
        <w:rFonts w:hint="default"/>
      </w:rPr>
    </w:lvl>
    <w:lvl w:ilvl="4" w:tplc="C4FA2460">
      <w:numFmt w:val="bullet"/>
      <w:lvlText w:val="•"/>
      <w:lvlJc w:val="left"/>
      <w:pPr>
        <w:ind w:left="4344" w:hanging="288"/>
      </w:pPr>
      <w:rPr>
        <w:rFonts w:hint="default"/>
      </w:rPr>
    </w:lvl>
    <w:lvl w:ilvl="5" w:tplc="F9F4AFC8">
      <w:numFmt w:val="bullet"/>
      <w:lvlText w:val="•"/>
      <w:lvlJc w:val="left"/>
      <w:pPr>
        <w:ind w:left="5300" w:hanging="288"/>
      </w:pPr>
      <w:rPr>
        <w:rFonts w:hint="default"/>
      </w:rPr>
    </w:lvl>
    <w:lvl w:ilvl="6" w:tplc="FCDE892E">
      <w:numFmt w:val="bullet"/>
      <w:lvlText w:val="•"/>
      <w:lvlJc w:val="left"/>
      <w:pPr>
        <w:ind w:left="6256" w:hanging="288"/>
      </w:pPr>
      <w:rPr>
        <w:rFonts w:hint="default"/>
      </w:rPr>
    </w:lvl>
    <w:lvl w:ilvl="7" w:tplc="4366235C">
      <w:numFmt w:val="bullet"/>
      <w:lvlText w:val="•"/>
      <w:lvlJc w:val="left"/>
      <w:pPr>
        <w:ind w:left="7212" w:hanging="288"/>
      </w:pPr>
      <w:rPr>
        <w:rFonts w:hint="default"/>
      </w:rPr>
    </w:lvl>
    <w:lvl w:ilvl="8" w:tplc="E59A0C46">
      <w:numFmt w:val="bullet"/>
      <w:lvlText w:val="•"/>
      <w:lvlJc w:val="left"/>
      <w:pPr>
        <w:ind w:left="8168" w:hanging="288"/>
      </w:pPr>
      <w:rPr>
        <w:rFonts w:hint="default"/>
      </w:rPr>
    </w:lvl>
  </w:abstractNum>
  <w:abstractNum w:abstractNumId="125">
    <w:nsid w:val="7EED29D8"/>
    <w:multiLevelType w:val="hybridMultilevel"/>
    <w:tmpl w:val="EB2EC456"/>
    <w:lvl w:ilvl="0" w:tplc="BD309324">
      <w:start w:val="1"/>
      <w:numFmt w:val="decimal"/>
      <w:lvlText w:val="%1."/>
      <w:lvlJc w:val="left"/>
      <w:pPr>
        <w:ind w:left="577" w:hanging="341"/>
        <w:jc w:val="left"/>
      </w:pPr>
      <w:rPr>
        <w:rFonts w:ascii="Times New Roman" w:eastAsia="Times New Roman" w:hAnsi="Times New Roman" w:cs="Times New Roman" w:hint="default"/>
        <w:spacing w:val="0"/>
        <w:w w:val="99"/>
        <w:sz w:val="20"/>
        <w:szCs w:val="20"/>
      </w:rPr>
    </w:lvl>
    <w:lvl w:ilvl="1" w:tplc="67E63DEE">
      <w:numFmt w:val="bullet"/>
      <w:lvlText w:val="•"/>
      <w:lvlJc w:val="left"/>
      <w:pPr>
        <w:ind w:left="1530" w:hanging="341"/>
      </w:pPr>
      <w:rPr>
        <w:rFonts w:hint="default"/>
      </w:rPr>
    </w:lvl>
    <w:lvl w:ilvl="2" w:tplc="5B4A7CA4">
      <w:numFmt w:val="bullet"/>
      <w:lvlText w:val="•"/>
      <w:lvlJc w:val="left"/>
      <w:pPr>
        <w:ind w:left="2480" w:hanging="341"/>
      </w:pPr>
      <w:rPr>
        <w:rFonts w:hint="default"/>
      </w:rPr>
    </w:lvl>
    <w:lvl w:ilvl="3" w:tplc="0E8A377A">
      <w:numFmt w:val="bullet"/>
      <w:lvlText w:val="•"/>
      <w:lvlJc w:val="left"/>
      <w:pPr>
        <w:ind w:left="3430" w:hanging="341"/>
      </w:pPr>
      <w:rPr>
        <w:rFonts w:hint="default"/>
      </w:rPr>
    </w:lvl>
    <w:lvl w:ilvl="4" w:tplc="AE72DEEE">
      <w:numFmt w:val="bullet"/>
      <w:lvlText w:val="•"/>
      <w:lvlJc w:val="left"/>
      <w:pPr>
        <w:ind w:left="4380" w:hanging="341"/>
      </w:pPr>
      <w:rPr>
        <w:rFonts w:hint="default"/>
      </w:rPr>
    </w:lvl>
    <w:lvl w:ilvl="5" w:tplc="E12CFC1E">
      <w:numFmt w:val="bullet"/>
      <w:lvlText w:val="•"/>
      <w:lvlJc w:val="left"/>
      <w:pPr>
        <w:ind w:left="5330" w:hanging="341"/>
      </w:pPr>
      <w:rPr>
        <w:rFonts w:hint="default"/>
      </w:rPr>
    </w:lvl>
    <w:lvl w:ilvl="6" w:tplc="C576D0BA">
      <w:numFmt w:val="bullet"/>
      <w:lvlText w:val="•"/>
      <w:lvlJc w:val="left"/>
      <w:pPr>
        <w:ind w:left="6280" w:hanging="341"/>
      </w:pPr>
      <w:rPr>
        <w:rFonts w:hint="default"/>
      </w:rPr>
    </w:lvl>
    <w:lvl w:ilvl="7" w:tplc="F7D2BFDC">
      <w:numFmt w:val="bullet"/>
      <w:lvlText w:val="•"/>
      <w:lvlJc w:val="left"/>
      <w:pPr>
        <w:ind w:left="7230" w:hanging="341"/>
      </w:pPr>
      <w:rPr>
        <w:rFonts w:hint="default"/>
      </w:rPr>
    </w:lvl>
    <w:lvl w:ilvl="8" w:tplc="1396B332">
      <w:numFmt w:val="bullet"/>
      <w:lvlText w:val="•"/>
      <w:lvlJc w:val="left"/>
      <w:pPr>
        <w:ind w:left="8180" w:hanging="341"/>
      </w:pPr>
      <w:rPr>
        <w:rFonts w:hint="default"/>
      </w:rPr>
    </w:lvl>
  </w:abstractNum>
  <w:abstractNum w:abstractNumId="126">
    <w:nsid w:val="7EF67E18"/>
    <w:multiLevelType w:val="hybridMultilevel"/>
    <w:tmpl w:val="446EB9F8"/>
    <w:lvl w:ilvl="0" w:tplc="E3722EE6">
      <w:start w:val="1"/>
      <w:numFmt w:val="lowerLetter"/>
      <w:lvlText w:val="%1)"/>
      <w:lvlJc w:val="left"/>
      <w:pPr>
        <w:ind w:left="281" w:hanging="176"/>
        <w:jc w:val="left"/>
      </w:pPr>
      <w:rPr>
        <w:rFonts w:ascii="Times New Roman" w:eastAsia="Times New Roman" w:hAnsi="Times New Roman" w:cs="Times New Roman" w:hint="default"/>
        <w:w w:val="100"/>
        <w:sz w:val="16"/>
        <w:szCs w:val="16"/>
      </w:rPr>
    </w:lvl>
    <w:lvl w:ilvl="1" w:tplc="AEE27EF8">
      <w:numFmt w:val="bullet"/>
      <w:lvlText w:val="•"/>
      <w:lvlJc w:val="left"/>
      <w:pPr>
        <w:ind w:left="648" w:hanging="176"/>
      </w:pPr>
      <w:rPr>
        <w:rFonts w:hint="default"/>
      </w:rPr>
    </w:lvl>
    <w:lvl w:ilvl="2" w:tplc="64DEF1B2">
      <w:numFmt w:val="bullet"/>
      <w:lvlText w:val="•"/>
      <w:lvlJc w:val="left"/>
      <w:pPr>
        <w:ind w:left="1016" w:hanging="176"/>
      </w:pPr>
      <w:rPr>
        <w:rFonts w:hint="default"/>
      </w:rPr>
    </w:lvl>
    <w:lvl w:ilvl="3" w:tplc="EDBE5070">
      <w:numFmt w:val="bullet"/>
      <w:lvlText w:val="•"/>
      <w:lvlJc w:val="left"/>
      <w:pPr>
        <w:ind w:left="1384" w:hanging="176"/>
      </w:pPr>
      <w:rPr>
        <w:rFonts w:hint="default"/>
      </w:rPr>
    </w:lvl>
    <w:lvl w:ilvl="4" w:tplc="2B5842C8">
      <w:numFmt w:val="bullet"/>
      <w:lvlText w:val="•"/>
      <w:lvlJc w:val="left"/>
      <w:pPr>
        <w:ind w:left="1752" w:hanging="176"/>
      </w:pPr>
      <w:rPr>
        <w:rFonts w:hint="default"/>
      </w:rPr>
    </w:lvl>
    <w:lvl w:ilvl="5" w:tplc="85B61AB0">
      <w:numFmt w:val="bullet"/>
      <w:lvlText w:val="•"/>
      <w:lvlJc w:val="left"/>
      <w:pPr>
        <w:ind w:left="2121" w:hanging="176"/>
      </w:pPr>
      <w:rPr>
        <w:rFonts w:hint="default"/>
      </w:rPr>
    </w:lvl>
    <w:lvl w:ilvl="6" w:tplc="1986695E">
      <w:numFmt w:val="bullet"/>
      <w:lvlText w:val="•"/>
      <w:lvlJc w:val="left"/>
      <w:pPr>
        <w:ind w:left="2489" w:hanging="176"/>
      </w:pPr>
      <w:rPr>
        <w:rFonts w:hint="default"/>
      </w:rPr>
    </w:lvl>
    <w:lvl w:ilvl="7" w:tplc="A0C8B808">
      <w:numFmt w:val="bullet"/>
      <w:lvlText w:val="•"/>
      <w:lvlJc w:val="left"/>
      <w:pPr>
        <w:ind w:left="2857" w:hanging="176"/>
      </w:pPr>
      <w:rPr>
        <w:rFonts w:hint="default"/>
      </w:rPr>
    </w:lvl>
    <w:lvl w:ilvl="8" w:tplc="90B884F0">
      <w:numFmt w:val="bullet"/>
      <w:lvlText w:val="•"/>
      <w:lvlJc w:val="left"/>
      <w:pPr>
        <w:ind w:left="3225" w:hanging="176"/>
      </w:pPr>
      <w:rPr>
        <w:rFonts w:hint="default"/>
      </w:rPr>
    </w:lvl>
  </w:abstractNum>
  <w:abstractNum w:abstractNumId="127">
    <w:nsid w:val="7FF40DD7"/>
    <w:multiLevelType w:val="multilevel"/>
    <w:tmpl w:val="0D3AECBC"/>
    <w:lvl w:ilvl="0">
      <w:start w:val="5"/>
      <w:numFmt w:val="decimal"/>
      <w:lvlText w:val="%1"/>
      <w:lvlJc w:val="left"/>
      <w:pPr>
        <w:ind w:left="589" w:hanging="353"/>
        <w:jc w:val="left"/>
      </w:pPr>
      <w:rPr>
        <w:rFonts w:hint="default"/>
      </w:rPr>
    </w:lvl>
    <w:lvl w:ilvl="1">
      <w:start w:val="4"/>
      <w:numFmt w:val="decimal"/>
      <w:lvlText w:val="%1.%2."/>
      <w:lvlJc w:val="left"/>
      <w:pPr>
        <w:ind w:left="589" w:hanging="353"/>
        <w:jc w:val="left"/>
      </w:pPr>
      <w:rPr>
        <w:rFonts w:ascii="Times New Roman" w:eastAsia="Times New Roman" w:hAnsi="Times New Roman" w:cs="Times New Roman" w:hint="default"/>
        <w:b/>
        <w:bCs/>
        <w:spacing w:val="0"/>
        <w:w w:val="99"/>
        <w:sz w:val="20"/>
        <w:szCs w:val="20"/>
      </w:rPr>
    </w:lvl>
    <w:lvl w:ilvl="2">
      <w:start w:val="1"/>
      <w:numFmt w:val="decimal"/>
      <w:lvlText w:val="%1.%2.%3."/>
      <w:lvlJc w:val="left"/>
      <w:pPr>
        <w:ind w:left="740" w:hanging="505"/>
        <w:jc w:val="left"/>
      </w:pPr>
      <w:rPr>
        <w:rFonts w:ascii="Times New Roman" w:eastAsia="Times New Roman" w:hAnsi="Times New Roman" w:cs="Times New Roman" w:hint="default"/>
        <w:b/>
        <w:bCs/>
        <w:i/>
        <w:spacing w:val="0"/>
        <w:w w:val="99"/>
        <w:sz w:val="20"/>
        <w:szCs w:val="20"/>
      </w:rPr>
    </w:lvl>
    <w:lvl w:ilvl="3">
      <w:numFmt w:val="bullet"/>
      <w:lvlText w:val="•"/>
      <w:lvlJc w:val="left"/>
      <w:pPr>
        <w:ind w:left="2815" w:hanging="505"/>
      </w:pPr>
      <w:rPr>
        <w:rFonts w:hint="default"/>
      </w:rPr>
    </w:lvl>
    <w:lvl w:ilvl="4">
      <w:numFmt w:val="bullet"/>
      <w:lvlText w:val="•"/>
      <w:lvlJc w:val="left"/>
      <w:pPr>
        <w:ind w:left="3853" w:hanging="505"/>
      </w:pPr>
      <w:rPr>
        <w:rFonts w:hint="default"/>
      </w:rPr>
    </w:lvl>
    <w:lvl w:ilvl="5">
      <w:numFmt w:val="bullet"/>
      <w:lvlText w:val="•"/>
      <w:lvlJc w:val="left"/>
      <w:pPr>
        <w:ind w:left="4891" w:hanging="505"/>
      </w:pPr>
      <w:rPr>
        <w:rFonts w:hint="default"/>
      </w:rPr>
    </w:lvl>
    <w:lvl w:ilvl="6">
      <w:numFmt w:val="bullet"/>
      <w:lvlText w:val="•"/>
      <w:lvlJc w:val="left"/>
      <w:pPr>
        <w:ind w:left="5928" w:hanging="505"/>
      </w:pPr>
      <w:rPr>
        <w:rFonts w:hint="default"/>
      </w:rPr>
    </w:lvl>
    <w:lvl w:ilvl="7">
      <w:numFmt w:val="bullet"/>
      <w:lvlText w:val="•"/>
      <w:lvlJc w:val="left"/>
      <w:pPr>
        <w:ind w:left="6966" w:hanging="505"/>
      </w:pPr>
      <w:rPr>
        <w:rFonts w:hint="default"/>
      </w:rPr>
    </w:lvl>
    <w:lvl w:ilvl="8">
      <w:numFmt w:val="bullet"/>
      <w:lvlText w:val="•"/>
      <w:lvlJc w:val="left"/>
      <w:pPr>
        <w:ind w:left="8004" w:hanging="505"/>
      </w:pPr>
      <w:rPr>
        <w:rFonts w:hint="default"/>
      </w:rPr>
    </w:lvl>
  </w:abstractNum>
  <w:num w:numId="1">
    <w:abstractNumId w:val="38"/>
  </w:num>
  <w:num w:numId="2">
    <w:abstractNumId w:val="37"/>
  </w:num>
  <w:num w:numId="3">
    <w:abstractNumId w:val="46"/>
  </w:num>
  <w:num w:numId="4">
    <w:abstractNumId w:val="42"/>
  </w:num>
  <w:num w:numId="5">
    <w:abstractNumId w:val="72"/>
  </w:num>
  <w:num w:numId="6">
    <w:abstractNumId w:val="14"/>
  </w:num>
  <w:num w:numId="7">
    <w:abstractNumId w:val="96"/>
  </w:num>
  <w:num w:numId="8">
    <w:abstractNumId w:val="50"/>
  </w:num>
  <w:num w:numId="9">
    <w:abstractNumId w:val="3"/>
  </w:num>
  <w:num w:numId="10">
    <w:abstractNumId w:val="71"/>
  </w:num>
  <w:num w:numId="11">
    <w:abstractNumId w:val="56"/>
  </w:num>
  <w:num w:numId="12">
    <w:abstractNumId w:val="106"/>
  </w:num>
  <w:num w:numId="13">
    <w:abstractNumId w:val="43"/>
  </w:num>
  <w:num w:numId="14">
    <w:abstractNumId w:val="108"/>
  </w:num>
  <w:num w:numId="15">
    <w:abstractNumId w:val="63"/>
  </w:num>
  <w:num w:numId="16">
    <w:abstractNumId w:val="101"/>
  </w:num>
  <w:num w:numId="17">
    <w:abstractNumId w:val="30"/>
  </w:num>
  <w:num w:numId="18">
    <w:abstractNumId w:val="21"/>
  </w:num>
  <w:num w:numId="19">
    <w:abstractNumId w:val="123"/>
  </w:num>
  <w:num w:numId="20">
    <w:abstractNumId w:val="120"/>
  </w:num>
  <w:num w:numId="21">
    <w:abstractNumId w:val="113"/>
  </w:num>
  <w:num w:numId="22">
    <w:abstractNumId w:val="24"/>
  </w:num>
  <w:num w:numId="23">
    <w:abstractNumId w:val="27"/>
  </w:num>
  <w:num w:numId="24">
    <w:abstractNumId w:val="22"/>
  </w:num>
  <w:num w:numId="25">
    <w:abstractNumId w:val="78"/>
  </w:num>
  <w:num w:numId="26">
    <w:abstractNumId w:val="48"/>
  </w:num>
  <w:num w:numId="27">
    <w:abstractNumId w:val="94"/>
  </w:num>
  <w:num w:numId="28">
    <w:abstractNumId w:val="33"/>
  </w:num>
  <w:num w:numId="29">
    <w:abstractNumId w:val="64"/>
  </w:num>
  <w:num w:numId="30">
    <w:abstractNumId w:val="102"/>
  </w:num>
  <w:num w:numId="31">
    <w:abstractNumId w:val="36"/>
  </w:num>
  <w:num w:numId="32">
    <w:abstractNumId w:val="82"/>
  </w:num>
  <w:num w:numId="33">
    <w:abstractNumId w:val="51"/>
  </w:num>
  <w:num w:numId="34">
    <w:abstractNumId w:val="85"/>
  </w:num>
  <w:num w:numId="35">
    <w:abstractNumId w:val="9"/>
  </w:num>
  <w:num w:numId="36">
    <w:abstractNumId w:val="126"/>
  </w:num>
  <w:num w:numId="37">
    <w:abstractNumId w:val="76"/>
  </w:num>
  <w:num w:numId="38">
    <w:abstractNumId w:val="84"/>
  </w:num>
  <w:num w:numId="39">
    <w:abstractNumId w:val="114"/>
  </w:num>
  <w:num w:numId="40">
    <w:abstractNumId w:val="83"/>
  </w:num>
  <w:num w:numId="41">
    <w:abstractNumId w:val="53"/>
  </w:num>
  <w:num w:numId="42">
    <w:abstractNumId w:val="77"/>
  </w:num>
  <w:num w:numId="43">
    <w:abstractNumId w:val="54"/>
  </w:num>
  <w:num w:numId="44">
    <w:abstractNumId w:val="69"/>
  </w:num>
  <w:num w:numId="45">
    <w:abstractNumId w:val="67"/>
  </w:num>
  <w:num w:numId="46">
    <w:abstractNumId w:val="59"/>
  </w:num>
  <w:num w:numId="47">
    <w:abstractNumId w:val="25"/>
  </w:num>
  <w:num w:numId="48">
    <w:abstractNumId w:val="1"/>
  </w:num>
  <w:num w:numId="49">
    <w:abstractNumId w:val="66"/>
  </w:num>
  <w:num w:numId="50">
    <w:abstractNumId w:val="122"/>
  </w:num>
  <w:num w:numId="51">
    <w:abstractNumId w:val="89"/>
  </w:num>
  <w:num w:numId="52">
    <w:abstractNumId w:val="10"/>
  </w:num>
  <w:num w:numId="53">
    <w:abstractNumId w:val="97"/>
  </w:num>
  <w:num w:numId="54">
    <w:abstractNumId w:val="87"/>
  </w:num>
  <w:num w:numId="55">
    <w:abstractNumId w:val="91"/>
  </w:num>
  <w:num w:numId="56">
    <w:abstractNumId w:val="58"/>
  </w:num>
  <w:num w:numId="57">
    <w:abstractNumId w:val="12"/>
  </w:num>
  <w:num w:numId="58">
    <w:abstractNumId w:val="100"/>
  </w:num>
  <w:num w:numId="59">
    <w:abstractNumId w:val="52"/>
  </w:num>
  <w:num w:numId="60">
    <w:abstractNumId w:val="40"/>
  </w:num>
  <w:num w:numId="61">
    <w:abstractNumId w:val="105"/>
  </w:num>
  <w:num w:numId="62">
    <w:abstractNumId w:val="5"/>
  </w:num>
  <w:num w:numId="63">
    <w:abstractNumId w:val="115"/>
  </w:num>
  <w:num w:numId="64">
    <w:abstractNumId w:val="118"/>
  </w:num>
  <w:num w:numId="65">
    <w:abstractNumId w:val="92"/>
  </w:num>
  <w:num w:numId="66">
    <w:abstractNumId w:val="121"/>
  </w:num>
  <w:num w:numId="67">
    <w:abstractNumId w:val="16"/>
  </w:num>
  <w:num w:numId="68">
    <w:abstractNumId w:val="49"/>
  </w:num>
  <w:num w:numId="69">
    <w:abstractNumId w:val="32"/>
  </w:num>
  <w:num w:numId="70">
    <w:abstractNumId w:val="4"/>
  </w:num>
  <w:num w:numId="71">
    <w:abstractNumId w:val="80"/>
  </w:num>
  <w:num w:numId="72">
    <w:abstractNumId w:val="13"/>
  </w:num>
  <w:num w:numId="73">
    <w:abstractNumId w:val="60"/>
  </w:num>
  <w:num w:numId="74">
    <w:abstractNumId w:val="86"/>
  </w:num>
  <w:num w:numId="75">
    <w:abstractNumId w:val="107"/>
  </w:num>
  <w:num w:numId="76">
    <w:abstractNumId w:val="35"/>
  </w:num>
  <w:num w:numId="77">
    <w:abstractNumId w:val="116"/>
  </w:num>
  <w:num w:numId="78">
    <w:abstractNumId w:val="79"/>
  </w:num>
  <w:num w:numId="79">
    <w:abstractNumId w:val="7"/>
  </w:num>
  <w:num w:numId="80">
    <w:abstractNumId w:val="90"/>
  </w:num>
  <w:num w:numId="81">
    <w:abstractNumId w:val="23"/>
  </w:num>
  <w:num w:numId="82">
    <w:abstractNumId w:val="127"/>
  </w:num>
  <w:num w:numId="83">
    <w:abstractNumId w:val="98"/>
  </w:num>
  <w:num w:numId="84">
    <w:abstractNumId w:val="117"/>
  </w:num>
  <w:num w:numId="85">
    <w:abstractNumId w:val="73"/>
  </w:num>
  <w:num w:numId="86">
    <w:abstractNumId w:val="119"/>
  </w:num>
  <w:num w:numId="87">
    <w:abstractNumId w:val="2"/>
  </w:num>
  <w:num w:numId="88">
    <w:abstractNumId w:val="8"/>
  </w:num>
  <w:num w:numId="89">
    <w:abstractNumId w:val="41"/>
  </w:num>
  <w:num w:numId="90">
    <w:abstractNumId w:val="99"/>
  </w:num>
  <w:num w:numId="91">
    <w:abstractNumId w:val="57"/>
  </w:num>
  <w:num w:numId="92">
    <w:abstractNumId w:val="11"/>
  </w:num>
  <w:num w:numId="93">
    <w:abstractNumId w:val="55"/>
  </w:num>
  <w:num w:numId="94">
    <w:abstractNumId w:val="0"/>
  </w:num>
  <w:num w:numId="95">
    <w:abstractNumId w:val="20"/>
  </w:num>
  <w:num w:numId="96">
    <w:abstractNumId w:val="47"/>
  </w:num>
  <w:num w:numId="97">
    <w:abstractNumId w:val="111"/>
  </w:num>
  <w:num w:numId="98">
    <w:abstractNumId w:val="68"/>
  </w:num>
  <w:num w:numId="99">
    <w:abstractNumId w:val="74"/>
  </w:num>
  <w:num w:numId="100">
    <w:abstractNumId w:val="109"/>
  </w:num>
  <w:num w:numId="101">
    <w:abstractNumId w:val="70"/>
  </w:num>
  <w:num w:numId="102">
    <w:abstractNumId w:val="61"/>
  </w:num>
  <w:num w:numId="103">
    <w:abstractNumId w:val="75"/>
  </w:num>
  <w:num w:numId="104">
    <w:abstractNumId w:val="31"/>
  </w:num>
  <w:num w:numId="105">
    <w:abstractNumId w:val="103"/>
  </w:num>
  <w:num w:numId="106">
    <w:abstractNumId w:val="125"/>
  </w:num>
  <w:num w:numId="107">
    <w:abstractNumId w:val="28"/>
  </w:num>
  <w:num w:numId="108">
    <w:abstractNumId w:val="15"/>
  </w:num>
  <w:num w:numId="109">
    <w:abstractNumId w:val="45"/>
  </w:num>
  <w:num w:numId="110">
    <w:abstractNumId w:val="6"/>
  </w:num>
  <w:num w:numId="111">
    <w:abstractNumId w:val="62"/>
  </w:num>
  <w:num w:numId="112">
    <w:abstractNumId w:val="34"/>
  </w:num>
  <w:num w:numId="113">
    <w:abstractNumId w:val="104"/>
  </w:num>
  <w:num w:numId="114">
    <w:abstractNumId w:val="17"/>
  </w:num>
  <w:num w:numId="115">
    <w:abstractNumId w:val="124"/>
  </w:num>
  <w:num w:numId="116">
    <w:abstractNumId w:val="19"/>
  </w:num>
  <w:num w:numId="117">
    <w:abstractNumId w:val="81"/>
  </w:num>
  <w:num w:numId="118">
    <w:abstractNumId w:val="26"/>
  </w:num>
  <w:num w:numId="119">
    <w:abstractNumId w:val="18"/>
  </w:num>
  <w:num w:numId="120">
    <w:abstractNumId w:val="112"/>
  </w:num>
  <w:num w:numId="121">
    <w:abstractNumId w:val="95"/>
  </w:num>
  <w:num w:numId="122">
    <w:abstractNumId w:val="39"/>
  </w:num>
  <w:num w:numId="123">
    <w:abstractNumId w:val="44"/>
  </w:num>
  <w:num w:numId="124">
    <w:abstractNumId w:val="29"/>
  </w:num>
  <w:num w:numId="125">
    <w:abstractNumId w:val="88"/>
  </w:num>
  <w:num w:numId="126">
    <w:abstractNumId w:val="110"/>
  </w:num>
  <w:num w:numId="127">
    <w:abstractNumId w:val="65"/>
  </w:num>
  <w:num w:numId="128">
    <w:abstractNumId w:val="93"/>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496931"/>
    <w:rsid w:val="00496931"/>
    <w:rsid w:val="00987969"/>
    <w:rsid w:val="00F522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96931"/>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96931"/>
    <w:tblPr>
      <w:tblInd w:w="0" w:type="dxa"/>
      <w:tblCellMar>
        <w:top w:w="0" w:type="dxa"/>
        <w:left w:w="0" w:type="dxa"/>
        <w:bottom w:w="0" w:type="dxa"/>
        <w:right w:w="0" w:type="dxa"/>
      </w:tblCellMar>
    </w:tblPr>
  </w:style>
  <w:style w:type="paragraph" w:styleId="Tekstpodstawowy">
    <w:name w:val="Body Text"/>
    <w:basedOn w:val="Normalny"/>
    <w:uiPriority w:val="1"/>
    <w:qFormat/>
    <w:rsid w:val="00496931"/>
    <w:pPr>
      <w:ind w:left="236"/>
    </w:pPr>
    <w:rPr>
      <w:sz w:val="20"/>
      <w:szCs w:val="20"/>
    </w:rPr>
  </w:style>
  <w:style w:type="paragraph" w:customStyle="1" w:styleId="Heading1">
    <w:name w:val="Heading 1"/>
    <w:basedOn w:val="Normalny"/>
    <w:uiPriority w:val="1"/>
    <w:qFormat/>
    <w:rsid w:val="00496931"/>
    <w:pPr>
      <w:ind w:left="476" w:hanging="240"/>
      <w:outlineLvl w:val="1"/>
    </w:pPr>
    <w:rPr>
      <w:b/>
      <w:bCs/>
      <w:sz w:val="24"/>
      <w:szCs w:val="24"/>
    </w:rPr>
  </w:style>
  <w:style w:type="paragraph" w:customStyle="1" w:styleId="Heading2">
    <w:name w:val="Heading 2"/>
    <w:basedOn w:val="Normalny"/>
    <w:uiPriority w:val="1"/>
    <w:qFormat/>
    <w:rsid w:val="00496931"/>
    <w:pPr>
      <w:ind w:left="236"/>
      <w:outlineLvl w:val="2"/>
    </w:pPr>
    <w:rPr>
      <w:sz w:val="24"/>
      <w:szCs w:val="24"/>
    </w:rPr>
  </w:style>
  <w:style w:type="paragraph" w:customStyle="1" w:styleId="Heading3">
    <w:name w:val="Heading 3"/>
    <w:basedOn w:val="Normalny"/>
    <w:uiPriority w:val="1"/>
    <w:qFormat/>
    <w:rsid w:val="00496931"/>
    <w:pPr>
      <w:ind w:left="457" w:hanging="221"/>
      <w:outlineLvl w:val="3"/>
    </w:pPr>
    <w:rPr>
      <w:b/>
      <w:bCs/>
    </w:rPr>
  </w:style>
  <w:style w:type="paragraph" w:customStyle="1" w:styleId="Heading4">
    <w:name w:val="Heading 4"/>
    <w:basedOn w:val="Normalny"/>
    <w:uiPriority w:val="1"/>
    <w:qFormat/>
    <w:rsid w:val="00496931"/>
    <w:pPr>
      <w:spacing w:before="3"/>
      <w:ind w:left="589" w:hanging="353"/>
      <w:outlineLvl w:val="4"/>
    </w:pPr>
    <w:rPr>
      <w:b/>
      <w:bCs/>
      <w:sz w:val="20"/>
      <w:szCs w:val="20"/>
    </w:rPr>
  </w:style>
  <w:style w:type="paragraph" w:customStyle="1" w:styleId="Heading5">
    <w:name w:val="Heading 5"/>
    <w:basedOn w:val="Normalny"/>
    <w:uiPriority w:val="1"/>
    <w:qFormat/>
    <w:rsid w:val="00496931"/>
    <w:pPr>
      <w:spacing w:before="4"/>
      <w:ind w:left="589" w:hanging="353"/>
      <w:outlineLvl w:val="5"/>
    </w:pPr>
    <w:rPr>
      <w:b/>
      <w:bCs/>
      <w:i/>
      <w:sz w:val="20"/>
      <w:szCs w:val="20"/>
    </w:rPr>
  </w:style>
  <w:style w:type="paragraph" w:styleId="Akapitzlist">
    <w:name w:val="List Paragraph"/>
    <w:basedOn w:val="Normalny"/>
    <w:uiPriority w:val="1"/>
    <w:qFormat/>
    <w:rsid w:val="00496931"/>
    <w:pPr>
      <w:spacing w:before="5"/>
      <w:ind w:left="589" w:hanging="353"/>
    </w:pPr>
  </w:style>
  <w:style w:type="paragraph" w:customStyle="1" w:styleId="TableParagraph">
    <w:name w:val="Table Paragraph"/>
    <w:basedOn w:val="Normalny"/>
    <w:uiPriority w:val="1"/>
    <w:qFormat/>
    <w:rsid w:val="00496931"/>
  </w:style>
  <w:style w:type="paragraph" w:styleId="Tekstdymka">
    <w:name w:val="Balloon Text"/>
    <w:basedOn w:val="Normalny"/>
    <w:link w:val="TekstdymkaZnak"/>
    <w:uiPriority w:val="99"/>
    <w:semiHidden/>
    <w:unhideWhenUsed/>
    <w:rsid w:val="00F522AF"/>
    <w:rPr>
      <w:rFonts w:ascii="Tahoma" w:hAnsi="Tahoma" w:cs="Tahoma"/>
      <w:sz w:val="16"/>
      <w:szCs w:val="16"/>
    </w:rPr>
  </w:style>
  <w:style w:type="character" w:customStyle="1" w:styleId="TekstdymkaZnak">
    <w:name w:val="Tekst dymka Znak"/>
    <w:basedOn w:val="Domylnaczcionkaakapitu"/>
    <w:link w:val="Tekstdymka"/>
    <w:uiPriority w:val="99"/>
    <w:semiHidden/>
    <w:rsid w:val="00F522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9.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38843</Words>
  <Characters>233061</Characters>
  <Application>Microsoft Office Word</Application>
  <DocSecurity>0</DocSecurity>
  <Lines>1942</Lines>
  <Paragraphs>542</Paragraphs>
  <ScaleCrop>false</ScaleCrop>
  <Company/>
  <LinksUpToDate>false</LinksUpToDate>
  <CharactersWithSpaces>271362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 Turna</dc:title>
  <cp:lastModifiedBy>a.witkowski</cp:lastModifiedBy>
  <cp:revision>3</cp:revision>
  <dcterms:created xsi:type="dcterms:W3CDTF">2018-08-16T09:37:00Z</dcterms:created>
  <dcterms:modified xsi:type="dcterms:W3CDTF">2018-08-16T09:43:00Z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PDFCreator 3.0.2.8660</vt:lpwstr>
  </property>
  <property fmtid="{D5CDD505-2E9C-101B-9397-08002B2CF9AE}" pid="4" name="LastSaved">
    <vt:filetime>2018-08-16T00:00:00Z</vt:filetime>
  </property>
</Properties>
</file>